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3F9AFB" w14:textId="316CE46F" w:rsidR="00FE4CC0" w:rsidRDefault="0055073A" w:rsidP="00220859">
      <w:pPr>
        <w:rPr>
          <w:rFonts w:cstheme="minorHAnsi"/>
          <w:sz w:val="24"/>
          <w:szCs w:val="24"/>
          <w:lang w:val="en-IE"/>
        </w:rPr>
      </w:pPr>
      <w:r>
        <w:rPr>
          <w:rFonts w:cstheme="minorHAnsi"/>
          <w:b/>
          <w:bCs/>
          <w:sz w:val="24"/>
          <w:szCs w:val="24"/>
          <w:lang w:val="en-IE"/>
        </w:rPr>
        <w:t>Shape and Space</w:t>
      </w:r>
      <w:r w:rsidR="00FE4CC0" w:rsidRPr="009B1088">
        <w:rPr>
          <w:rFonts w:cstheme="minorHAnsi"/>
          <w:sz w:val="24"/>
          <w:szCs w:val="24"/>
          <w:lang w:val="en-IE"/>
        </w:rPr>
        <w:t xml:space="preserve">: </w:t>
      </w:r>
      <w:r w:rsidR="00205B0F">
        <w:rPr>
          <w:rFonts w:cstheme="minorHAnsi"/>
          <w:sz w:val="24"/>
          <w:szCs w:val="24"/>
          <w:lang w:val="en-IE"/>
        </w:rPr>
        <w:t>Transformation</w:t>
      </w:r>
    </w:p>
    <w:p w14:paraId="47E24F86" w14:textId="77777777" w:rsidR="00A16810" w:rsidRPr="00A16810" w:rsidRDefault="00A16810" w:rsidP="00220859">
      <w:pPr>
        <w:rPr>
          <w:rFonts w:cstheme="minorHAnsi"/>
          <w:lang w:val="en-IE"/>
        </w:rPr>
      </w:pPr>
    </w:p>
    <w:p w14:paraId="608CC8F8" w14:textId="42E1B3A0" w:rsidR="00FE4CC0" w:rsidRPr="009B1088" w:rsidRDefault="00205B0F" w:rsidP="00220859">
      <w:pPr>
        <w:rPr>
          <w:rFonts w:cstheme="minorHAnsi"/>
          <w:b/>
          <w:bCs/>
          <w:sz w:val="40"/>
          <w:szCs w:val="40"/>
          <w:lang w:val="en-IE"/>
        </w:rPr>
      </w:pPr>
      <w:r>
        <w:rPr>
          <w:rFonts w:cstheme="minorHAnsi"/>
          <w:b/>
          <w:bCs/>
          <w:sz w:val="40"/>
          <w:szCs w:val="40"/>
          <w:lang w:val="en-IE"/>
        </w:rPr>
        <w:t>26</w:t>
      </w:r>
      <w:r w:rsidR="00FE4CC0" w:rsidRPr="009B1088">
        <w:rPr>
          <w:rFonts w:cstheme="minorHAnsi"/>
          <w:b/>
          <w:bCs/>
          <w:sz w:val="40"/>
          <w:szCs w:val="40"/>
          <w:lang w:val="en-IE"/>
        </w:rPr>
        <w:t xml:space="preserve">. </w:t>
      </w:r>
      <w:r w:rsidR="00D0131E">
        <w:rPr>
          <w:rFonts w:cstheme="minorHAnsi"/>
          <w:b/>
          <w:bCs/>
          <w:sz w:val="40"/>
          <w:szCs w:val="40"/>
          <w:lang w:val="en-IE"/>
        </w:rPr>
        <w:t>Transformations</w:t>
      </w:r>
    </w:p>
    <w:p w14:paraId="797C83B9" w14:textId="0E6B5AD7" w:rsidR="00FE4CC0" w:rsidRPr="009B1088" w:rsidRDefault="00B850DB" w:rsidP="00B850DB">
      <w:pPr>
        <w:tabs>
          <w:tab w:val="left" w:pos="6286"/>
        </w:tabs>
        <w:rPr>
          <w:rFonts w:cstheme="minorHAnsi"/>
          <w:lang w:val="en-IE"/>
        </w:rPr>
      </w:pPr>
      <w:r w:rsidRPr="009B1088">
        <w:rPr>
          <w:rFonts w:cstheme="minorHAnsi"/>
          <w:lang w:val="en-IE"/>
        </w:rPr>
        <w:tab/>
      </w:r>
    </w:p>
    <w:p w14:paraId="1D28D7B1" w14:textId="135A6ECE" w:rsidR="00244F7B" w:rsidRPr="009B1088" w:rsidRDefault="00FE4CC0" w:rsidP="00220859">
      <w:pPr>
        <w:rPr>
          <w:rFonts w:cstheme="minorHAnsi"/>
          <w:lang w:val="en-IE"/>
        </w:rPr>
      </w:pPr>
      <w:r w:rsidRPr="009B1088">
        <w:rPr>
          <w:rFonts w:cstheme="minorHAnsi"/>
          <w:lang w:val="en-IE"/>
        </w:rPr>
        <w:t>This unit</w:t>
      </w:r>
      <w:r w:rsidR="00D015A5">
        <w:rPr>
          <w:rFonts w:cstheme="minorHAnsi"/>
          <w:lang w:val="en-IE"/>
        </w:rPr>
        <w:t xml:space="preserve"> uses practice questions and hands-on activities to explore</w:t>
      </w:r>
      <w:r w:rsidR="000B440B">
        <w:rPr>
          <w:rFonts w:cstheme="minorHAnsi"/>
          <w:lang w:val="en-IE"/>
        </w:rPr>
        <w:t xml:space="preserve"> the symmetry of </w:t>
      </w:r>
      <w:r w:rsidR="005E79B9">
        <w:rPr>
          <w:rFonts w:cstheme="minorHAnsi"/>
          <w:lang w:val="en-IE"/>
        </w:rPr>
        <w:t xml:space="preserve">2D shapes, </w:t>
      </w:r>
      <w:r w:rsidR="00D015A5">
        <w:rPr>
          <w:rFonts w:cstheme="minorHAnsi"/>
          <w:lang w:val="en-IE"/>
        </w:rPr>
        <w:t>using</w:t>
      </w:r>
      <w:r w:rsidR="005E79B9">
        <w:rPr>
          <w:rFonts w:cstheme="minorHAnsi"/>
          <w:lang w:val="en-IE"/>
        </w:rPr>
        <w:t xml:space="preserve"> mirror lines to</w:t>
      </w:r>
      <w:r w:rsidR="00D015A5">
        <w:rPr>
          <w:rFonts w:cstheme="minorHAnsi"/>
          <w:lang w:val="en-IE"/>
        </w:rPr>
        <w:t xml:space="preserve"> further</w:t>
      </w:r>
      <w:r w:rsidR="005E79B9">
        <w:rPr>
          <w:rFonts w:cstheme="minorHAnsi"/>
          <w:lang w:val="en-IE"/>
        </w:rPr>
        <w:t xml:space="preserve"> explore</w:t>
      </w:r>
      <w:r w:rsidR="003B7234">
        <w:rPr>
          <w:rFonts w:cstheme="minorHAnsi"/>
          <w:lang w:val="en-IE"/>
        </w:rPr>
        <w:t xml:space="preserve"> symmetry and</w:t>
      </w:r>
      <w:r w:rsidR="005E79B9">
        <w:rPr>
          <w:rFonts w:cstheme="minorHAnsi"/>
          <w:lang w:val="en-IE"/>
        </w:rPr>
        <w:t xml:space="preserve"> re</w:t>
      </w:r>
      <w:r w:rsidR="00D015A5">
        <w:rPr>
          <w:rFonts w:cstheme="minorHAnsi"/>
          <w:lang w:val="en-IE"/>
        </w:rPr>
        <w:t>flections. It then looks at other transformations</w:t>
      </w:r>
      <w:r w:rsidR="00340609">
        <w:rPr>
          <w:rFonts w:cstheme="minorHAnsi"/>
          <w:lang w:val="en-IE"/>
        </w:rPr>
        <w:t>, including rotation</w:t>
      </w:r>
      <w:r w:rsidR="004B65B8">
        <w:rPr>
          <w:rFonts w:cstheme="minorHAnsi"/>
          <w:lang w:val="en-IE"/>
        </w:rPr>
        <w:t>, translation and tessellation.</w:t>
      </w:r>
    </w:p>
    <w:p w14:paraId="6B95BB15" w14:textId="77777777" w:rsidR="008F758B" w:rsidRPr="009B1088" w:rsidRDefault="008F758B" w:rsidP="00220859">
      <w:pPr>
        <w:rPr>
          <w:rFonts w:cstheme="minorHAnsi"/>
          <w:lang w:val="en-IE"/>
        </w:rPr>
      </w:pPr>
    </w:p>
    <w:p w14:paraId="690CFFD9" w14:textId="3568D661" w:rsidR="00EB0509" w:rsidRPr="00EF6EFA" w:rsidRDefault="007C3022" w:rsidP="00220859">
      <w:pPr>
        <w:rPr>
          <w:rFonts w:cstheme="minorHAnsi"/>
          <w:b/>
          <w:bCs/>
          <w:sz w:val="28"/>
          <w:szCs w:val="28"/>
          <w:lang w:val="en-IE"/>
        </w:rPr>
      </w:pPr>
      <w:r w:rsidRPr="009B1088">
        <w:rPr>
          <w:rFonts w:cstheme="minorHAnsi"/>
          <w:b/>
          <w:bCs/>
          <w:sz w:val="28"/>
          <w:szCs w:val="28"/>
          <w:lang w:val="en-IE"/>
        </w:rPr>
        <w:t>Unit</w:t>
      </w:r>
      <w:r w:rsidR="00EB0509" w:rsidRPr="009B1088">
        <w:rPr>
          <w:rFonts w:cstheme="minorHAnsi"/>
          <w:b/>
          <w:bCs/>
          <w:sz w:val="28"/>
          <w:szCs w:val="28"/>
          <w:lang w:val="en-IE"/>
        </w:rPr>
        <w:t xml:space="preserve"> Information</w:t>
      </w:r>
    </w:p>
    <w:tbl>
      <w:tblPr>
        <w:tblStyle w:val="TableGrid"/>
        <w:tblW w:w="0" w:type="auto"/>
        <w:tblLook w:val="04A0" w:firstRow="1" w:lastRow="0" w:firstColumn="1" w:lastColumn="0" w:noHBand="0" w:noVBand="1"/>
      </w:tblPr>
      <w:tblGrid>
        <w:gridCol w:w="1785"/>
        <w:gridCol w:w="8403"/>
      </w:tblGrid>
      <w:tr w:rsidR="007B0BEC" w:rsidRPr="009B1088" w14:paraId="402DFCD3" w14:textId="77777777" w:rsidTr="00041AEC">
        <w:trPr>
          <w:trHeight w:val="356"/>
        </w:trPr>
        <w:tc>
          <w:tcPr>
            <w:tcW w:w="1555" w:type="dxa"/>
            <w:shd w:val="clear" w:color="auto" w:fill="F4A5B9"/>
          </w:tcPr>
          <w:p w14:paraId="633EAFCF" w14:textId="77777777" w:rsidR="007B0BEC" w:rsidRPr="009B1088" w:rsidRDefault="007B0BEC" w:rsidP="007B0BEC">
            <w:pPr>
              <w:rPr>
                <w:rFonts w:cstheme="minorHAnsi"/>
                <w:b/>
                <w:bCs/>
                <w:sz w:val="24"/>
                <w:szCs w:val="24"/>
                <w:lang w:val="en-IE"/>
              </w:rPr>
            </w:pPr>
            <w:r w:rsidRPr="009B1088">
              <w:rPr>
                <w:rFonts w:cstheme="minorHAnsi"/>
                <w:b/>
                <w:bCs/>
                <w:sz w:val="24"/>
                <w:szCs w:val="24"/>
                <w:lang w:val="en-IE"/>
              </w:rPr>
              <w:t xml:space="preserve">Learning </w:t>
            </w:r>
          </w:p>
          <w:p w14:paraId="0325E188" w14:textId="76EB916E" w:rsidR="007B0BEC" w:rsidRPr="009B1088" w:rsidRDefault="007B0BEC" w:rsidP="007B0BEC">
            <w:pPr>
              <w:rPr>
                <w:rFonts w:cstheme="minorHAnsi"/>
                <w:lang w:val="en-IE"/>
              </w:rPr>
            </w:pPr>
            <w:r w:rsidRPr="009B1088">
              <w:rPr>
                <w:rFonts w:cstheme="minorHAnsi"/>
                <w:b/>
                <w:bCs/>
                <w:sz w:val="24"/>
                <w:szCs w:val="24"/>
                <w:lang w:val="en-IE"/>
              </w:rPr>
              <w:t>Outcome</w:t>
            </w:r>
            <w:r>
              <w:rPr>
                <w:rFonts w:cstheme="minorHAnsi"/>
                <w:b/>
                <w:bCs/>
                <w:sz w:val="24"/>
                <w:szCs w:val="24"/>
                <w:lang w:val="en-IE"/>
              </w:rPr>
              <w:t>(</w:t>
            </w:r>
            <w:r w:rsidRPr="009B1088">
              <w:rPr>
                <w:rFonts w:cstheme="minorHAnsi"/>
                <w:b/>
                <w:bCs/>
                <w:sz w:val="24"/>
                <w:szCs w:val="24"/>
                <w:lang w:val="en-IE"/>
              </w:rPr>
              <w:t>s</w:t>
            </w:r>
            <w:r>
              <w:rPr>
                <w:rFonts w:cstheme="minorHAnsi"/>
                <w:b/>
                <w:bCs/>
                <w:sz w:val="24"/>
                <w:szCs w:val="24"/>
                <w:lang w:val="en-IE"/>
              </w:rPr>
              <w:t>)</w:t>
            </w:r>
          </w:p>
        </w:tc>
        <w:tc>
          <w:tcPr>
            <w:tcW w:w="8633" w:type="dxa"/>
          </w:tcPr>
          <w:p w14:paraId="37D9F8E3" w14:textId="54CF5C9F" w:rsidR="007B0BEC" w:rsidRPr="00A003D9" w:rsidRDefault="00044FC4" w:rsidP="00A003D9">
            <w:pPr>
              <w:rPr>
                <w:lang w:val="en-IE"/>
              </w:rPr>
            </w:pPr>
            <w:r w:rsidRPr="00A003D9">
              <w:rPr>
                <w:lang w:val="en-IE"/>
              </w:rPr>
              <w:t xml:space="preserve">Through appropriately </w:t>
            </w:r>
            <w:r w:rsidR="00170010">
              <w:rPr>
                <w:lang w:val="en-IE"/>
              </w:rPr>
              <w:t xml:space="preserve">playful and </w:t>
            </w:r>
            <w:r w:rsidRPr="00A003D9">
              <w:rPr>
                <w:lang w:val="en-IE"/>
              </w:rPr>
              <w:t>engaging learning experiences</w:t>
            </w:r>
            <w:r w:rsidR="00C82357" w:rsidRPr="00A003D9">
              <w:rPr>
                <w:lang w:val="en-IE"/>
              </w:rPr>
              <w:t>,</w:t>
            </w:r>
            <w:r w:rsidRPr="00A003D9">
              <w:rPr>
                <w:lang w:val="en-IE"/>
              </w:rPr>
              <w:t xml:space="preserve"> children should be able to understand that shapes and line</w:t>
            </w:r>
            <w:r w:rsidR="00C82357" w:rsidRPr="00A003D9">
              <w:rPr>
                <w:lang w:val="en-IE"/>
              </w:rPr>
              <w:t xml:space="preserve"> segments</w:t>
            </w:r>
            <w:r w:rsidRPr="00A003D9">
              <w:rPr>
                <w:lang w:val="en-IE"/>
              </w:rPr>
              <w:t xml:space="preserve"> can be reflected, rotated and translated</w:t>
            </w:r>
            <w:r w:rsidR="00170010">
              <w:rPr>
                <w:lang w:val="en-IE"/>
              </w:rPr>
              <w:t>.</w:t>
            </w:r>
          </w:p>
        </w:tc>
      </w:tr>
      <w:tr w:rsidR="006F78B3" w:rsidRPr="009B1088" w14:paraId="75E38A28" w14:textId="77777777" w:rsidTr="00041AEC">
        <w:trPr>
          <w:trHeight w:val="77"/>
        </w:trPr>
        <w:tc>
          <w:tcPr>
            <w:tcW w:w="1555" w:type="dxa"/>
            <w:shd w:val="clear" w:color="auto" w:fill="F4A5B9"/>
          </w:tcPr>
          <w:p w14:paraId="2AA360F5" w14:textId="1ADD5503" w:rsidR="006F78B3" w:rsidRPr="009B1088" w:rsidRDefault="00231694" w:rsidP="00220859">
            <w:pPr>
              <w:rPr>
                <w:rFonts w:cstheme="minorHAnsi"/>
                <w:lang w:val="en-IE"/>
              </w:rPr>
            </w:pPr>
            <w:r w:rsidRPr="009B1088">
              <w:rPr>
                <w:rFonts w:cstheme="minorHAnsi"/>
                <w:b/>
                <w:bCs/>
                <w:sz w:val="24"/>
                <w:szCs w:val="24"/>
                <w:lang w:val="en-IE"/>
              </w:rPr>
              <w:t>Mathematical Concept</w:t>
            </w:r>
            <w:r>
              <w:rPr>
                <w:rFonts w:cstheme="minorHAnsi"/>
                <w:b/>
                <w:bCs/>
                <w:sz w:val="24"/>
                <w:szCs w:val="24"/>
                <w:lang w:val="en-IE"/>
              </w:rPr>
              <w:t>(</w:t>
            </w:r>
            <w:r w:rsidRPr="009B1088">
              <w:rPr>
                <w:rFonts w:cstheme="minorHAnsi"/>
                <w:b/>
                <w:bCs/>
                <w:sz w:val="24"/>
                <w:szCs w:val="24"/>
                <w:lang w:val="en-IE"/>
              </w:rPr>
              <w:t>s</w:t>
            </w:r>
            <w:r>
              <w:rPr>
                <w:rFonts w:cstheme="minorHAnsi"/>
                <w:b/>
                <w:bCs/>
                <w:sz w:val="24"/>
                <w:szCs w:val="24"/>
                <w:lang w:val="en-IE"/>
              </w:rPr>
              <w:t>)</w:t>
            </w:r>
          </w:p>
        </w:tc>
        <w:tc>
          <w:tcPr>
            <w:tcW w:w="8633" w:type="dxa"/>
          </w:tcPr>
          <w:p w14:paraId="5408F479" w14:textId="4497CF5B" w:rsidR="00103F76" w:rsidRPr="00D30125" w:rsidRDefault="00E03EBE" w:rsidP="00D30125">
            <w:pPr>
              <w:pStyle w:val="ListParagraph"/>
              <w:numPr>
                <w:ilvl w:val="0"/>
                <w:numId w:val="27"/>
              </w:numPr>
              <w:ind w:left="268" w:hanging="268"/>
              <w:rPr>
                <w:rFonts w:cstheme="minorHAnsi"/>
                <w:lang w:val="en-IE"/>
              </w:rPr>
            </w:pPr>
            <w:r>
              <w:rPr>
                <w:rFonts w:cstheme="minorHAnsi"/>
                <w:lang w:val="en-IE"/>
              </w:rPr>
              <w:t>Transformations involve actions on shapes.</w:t>
            </w:r>
            <w:r w:rsidR="00661D0A">
              <w:rPr>
                <w:rFonts w:cstheme="minorHAnsi"/>
                <w:lang w:val="en-IE"/>
              </w:rPr>
              <w:t xml:space="preserve"> </w:t>
            </w:r>
            <w:r w:rsidR="00103F76" w:rsidRPr="00D30125">
              <w:rPr>
                <w:rFonts w:cstheme="minorHAnsi"/>
                <w:lang w:val="en-IE"/>
              </w:rPr>
              <w:t>The mathematical terms reflect, rotate and translate can be used to describe the movement of shapes and objects.</w:t>
            </w:r>
          </w:p>
          <w:p w14:paraId="755A515C" w14:textId="1A0F07E9" w:rsidR="00103F76" w:rsidRPr="007C6227" w:rsidRDefault="00123AC7" w:rsidP="007C6227">
            <w:pPr>
              <w:pStyle w:val="ListParagraph"/>
              <w:numPr>
                <w:ilvl w:val="0"/>
                <w:numId w:val="27"/>
              </w:numPr>
              <w:ind w:left="268" w:hanging="268"/>
              <w:rPr>
                <w:rFonts w:cstheme="minorHAnsi"/>
                <w:lang w:val="en-IE"/>
              </w:rPr>
            </w:pPr>
            <w:r>
              <w:rPr>
                <w:rFonts w:cstheme="minorHAnsi"/>
                <w:lang w:val="en-IE"/>
              </w:rPr>
              <w:t>A shape or line is reflected when it is the same perpendicular distance from the mirror line.</w:t>
            </w:r>
            <w:r w:rsidR="007C6227">
              <w:rPr>
                <w:rFonts w:cstheme="minorHAnsi"/>
                <w:lang w:val="en-IE"/>
              </w:rPr>
              <w:t xml:space="preserve"> </w:t>
            </w:r>
            <w:r w:rsidRPr="007C6227">
              <w:rPr>
                <w:rFonts w:cstheme="minorHAnsi"/>
                <w:lang w:val="en-IE"/>
              </w:rPr>
              <w:t>A shape or line is rotated when it is turned around a point.</w:t>
            </w:r>
            <w:r w:rsidR="007C6227">
              <w:rPr>
                <w:rFonts w:cstheme="minorHAnsi"/>
                <w:lang w:val="en-IE"/>
              </w:rPr>
              <w:t xml:space="preserve"> </w:t>
            </w:r>
            <w:r w:rsidR="00103F76" w:rsidRPr="007C6227">
              <w:rPr>
                <w:rFonts w:cstheme="minorHAnsi"/>
                <w:lang w:val="en-IE"/>
              </w:rPr>
              <w:t>A shape or line is translated when it is moved a certain distance from its original position (without turning).</w:t>
            </w:r>
          </w:p>
          <w:p w14:paraId="065E976B" w14:textId="00152ECB" w:rsidR="00DB37C7" w:rsidRPr="007C6227" w:rsidRDefault="00DB37C7" w:rsidP="007C6227">
            <w:pPr>
              <w:pStyle w:val="ListParagraph"/>
              <w:numPr>
                <w:ilvl w:val="0"/>
                <w:numId w:val="27"/>
              </w:numPr>
              <w:ind w:left="268" w:hanging="268"/>
              <w:rPr>
                <w:rFonts w:cstheme="minorHAnsi"/>
                <w:lang w:val="en-IE"/>
              </w:rPr>
            </w:pPr>
            <w:r>
              <w:rPr>
                <w:rFonts w:cstheme="minorHAnsi"/>
                <w:lang w:val="en-IE"/>
              </w:rPr>
              <w:t>A shape or pattern has reflective symmetry if it remains the same when reflected through a mirror line.</w:t>
            </w:r>
            <w:r w:rsidR="007C6227">
              <w:rPr>
                <w:rFonts w:cstheme="minorHAnsi"/>
                <w:lang w:val="en-IE"/>
              </w:rPr>
              <w:t xml:space="preserve"> </w:t>
            </w:r>
            <w:r w:rsidRPr="007C6227">
              <w:rPr>
                <w:rFonts w:cstheme="minorHAnsi"/>
                <w:lang w:val="en-IE"/>
              </w:rPr>
              <w:t>The mirror line can be part of the shape/object or external to it.</w:t>
            </w:r>
          </w:p>
        </w:tc>
      </w:tr>
      <w:tr w:rsidR="00231694" w:rsidRPr="009B1088" w14:paraId="314D63EB" w14:textId="77777777" w:rsidTr="00041AEC">
        <w:trPr>
          <w:trHeight w:val="386"/>
        </w:trPr>
        <w:tc>
          <w:tcPr>
            <w:tcW w:w="1555" w:type="dxa"/>
            <w:shd w:val="clear" w:color="auto" w:fill="F4A5B9"/>
          </w:tcPr>
          <w:p w14:paraId="038D9146" w14:textId="68D3D190" w:rsidR="00231694" w:rsidRPr="009B1088" w:rsidRDefault="00236E00" w:rsidP="00220859">
            <w:pPr>
              <w:rPr>
                <w:rFonts w:cstheme="minorHAnsi"/>
                <w:lang w:val="en-IE"/>
              </w:rPr>
            </w:pPr>
            <w:r w:rsidRPr="009B1088">
              <w:rPr>
                <w:rFonts w:cstheme="minorHAnsi"/>
                <w:b/>
                <w:bCs/>
                <w:sz w:val="24"/>
                <w:szCs w:val="24"/>
                <w:lang w:val="en-IE"/>
              </w:rPr>
              <w:t>Mathematical Language</w:t>
            </w:r>
          </w:p>
        </w:tc>
        <w:tc>
          <w:tcPr>
            <w:tcW w:w="8633" w:type="dxa"/>
          </w:tcPr>
          <w:p w14:paraId="64371C81" w14:textId="2434A3BE" w:rsidR="00231694" w:rsidRPr="009B1088" w:rsidRDefault="00753158" w:rsidP="00B14508">
            <w:pPr>
              <w:rPr>
                <w:rFonts w:cstheme="minorHAnsi"/>
                <w:lang w:val="en-IE"/>
              </w:rPr>
            </w:pPr>
            <w:r>
              <w:rPr>
                <w:rFonts w:cstheme="minorHAnsi"/>
                <w:lang w:val="en-IE"/>
              </w:rPr>
              <w:t>s</w:t>
            </w:r>
            <w:r w:rsidR="00F31F82">
              <w:rPr>
                <w:rFonts w:cstheme="minorHAnsi"/>
                <w:lang w:val="en-IE"/>
              </w:rPr>
              <w:t>ymmetry</w:t>
            </w:r>
            <w:r>
              <w:rPr>
                <w:rFonts w:cstheme="minorHAnsi"/>
                <w:lang w:val="en-IE"/>
              </w:rPr>
              <w:t xml:space="preserve">, </w:t>
            </w:r>
            <w:r w:rsidR="00F31F82">
              <w:rPr>
                <w:rFonts w:cstheme="minorHAnsi"/>
                <w:lang w:val="en-IE"/>
              </w:rPr>
              <w:t>symmetrical,</w:t>
            </w:r>
            <w:r w:rsidR="00D134D3">
              <w:rPr>
                <w:rFonts w:cstheme="minorHAnsi"/>
                <w:lang w:val="en-IE"/>
              </w:rPr>
              <w:t xml:space="preserve"> line(s) of symmetry, </w:t>
            </w:r>
            <w:r>
              <w:rPr>
                <w:rFonts w:cstheme="minorHAnsi"/>
                <w:lang w:val="en-IE"/>
              </w:rPr>
              <w:t>shape, half, reflect</w:t>
            </w:r>
            <w:r w:rsidR="004B65B8">
              <w:rPr>
                <w:rFonts w:cstheme="minorHAnsi"/>
                <w:lang w:val="en-IE"/>
              </w:rPr>
              <w:t xml:space="preserve"> (flip)</w:t>
            </w:r>
            <w:r>
              <w:rPr>
                <w:rFonts w:cstheme="minorHAnsi"/>
                <w:lang w:val="en-IE"/>
              </w:rPr>
              <w:t>, reflection, mirror line,</w:t>
            </w:r>
            <w:r w:rsidR="00F42BE6">
              <w:rPr>
                <w:rFonts w:cstheme="minorHAnsi"/>
                <w:lang w:val="en-IE"/>
              </w:rPr>
              <w:t xml:space="preserve"> rotate</w:t>
            </w:r>
            <w:r w:rsidR="004B65B8">
              <w:rPr>
                <w:rFonts w:cstheme="minorHAnsi"/>
                <w:lang w:val="en-IE"/>
              </w:rPr>
              <w:t xml:space="preserve"> (turn)</w:t>
            </w:r>
            <w:r w:rsidR="00F42BE6">
              <w:rPr>
                <w:rFonts w:cstheme="minorHAnsi"/>
                <w:lang w:val="en-IE"/>
              </w:rPr>
              <w:t>, rotation, translate</w:t>
            </w:r>
            <w:r w:rsidR="004147A6">
              <w:rPr>
                <w:rFonts w:cstheme="minorHAnsi"/>
                <w:lang w:val="en-IE"/>
              </w:rPr>
              <w:t xml:space="preserve"> (slide)</w:t>
            </w:r>
            <w:r w:rsidR="00F42BE6">
              <w:rPr>
                <w:rFonts w:cstheme="minorHAnsi"/>
                <w:lang w:val="en-IE"/>
              </w:rPr>
              <w:t>, translation, tessellate, tessellating, pattern</w:t>
            </w:r>
          </w:p>
        </w:tc>
      </w:tr>
      <w:tr w:rsidR="00236E00" w:rsidRPr="009B1088" w14:paraId="0B413273" w14:textId="77777777" w:rsidTr="00041AEC">
        <w:trPr>
          <w:trHeight w:val="1410"/>
        </w:trPr>
        <w:tc>
          <w:tcPr>
            <w:tcW w:w="1555" w:type="dxa"/>
            <w:shd w:val="clear" w:color="auto" w:fill="F4A5B9"/>
          </w:tcPr>
          <w:p w14:paraId="1F7A30B4" w14:textId="77777777" w:rsidR="00236E00" w:rsidRPr="009B1088" w:rsidRDefault="00236E00" w:rsidP="00236E00">
            <w:pPr>
              <w:rPr>
                <w:rFonts w:cstheme="minorHAnsi"/>
                <w:b/>
                <w:bCs/>
                <w:sz w:val="24"/>
                <w:szCs w:val="24"/>
                <w:lang w:val="en-IE"/>
              </w:rPr>
            </w:pPr>
            <w:r w:rsidRPr="009B1088">
              <w:rPr>
                <w:rFonts w:cstheme="minorHAnsi"/>
                <w:b/>
                <w:bCs/>
                <w:sz w:val="24"/>
                <w:szCs w:val="24"/>
                <w:lang w:val="en-IE"/>
              </w:rPr>
              <w:t xml:space="preserve">Prior </w:t>
            </w:r>
          </w:p>
          <w:p w14:paraId="3D89E14D" w14:textId="2DAB361E" w:rsidR="00236E00" w:rsidRPr="009B1088" w:rsidRDefault="00236E00" w:rsidP="00236E00">
            <w:pPr>
              <w:rPr>
                <w:rFonts w:cstheme="minorHAnsi"/>
                <w:b/>
                <w:bCs/>
                <w:sz w:val="24"/>
                <w:szCs w:val="24"/>
                <w:lang w:val="en-IE"/>
              </w:rPr>
            </w:pPr>
            <w:r w:rsidRPr="009B1088">
              <w:rPr>
                <w:rFonts w:cstheme="minorHAnsi"/>
                <w:b/>
                <w:bCs/>
                <w:sz w:val="24"/>
                <w:szCs w:val="24"/>
                <w:lang w:val="en-IE"/>
              </w:rPr>
              <w:t>Knowledge</w:t>
            </w:r>
          </w:p>
        </w:tc>
        <w:tc>
          <w:tcPr>
            <w:tcW w:w="8633" w:type="dxa"/>
          </w:tcPr>
          <w:p w14:paraId="0E573E4C" w14:textId="77777777" w:rsidR="00236E00" w:rsidRDefault="00FE5638" w:rsidP="0033040B">
            <w:pPr>
              <w:pStyle w:val="ListParagraph"/>
              <w:numPr>
                <w:ilvl w:val="0"/>
                <w:numId w:val="27"/>
              </w:numPr>
              <w:ind w:left="268" w:hanging="268"/>
              <w:rPr>
                <w:rFonts w:cstheme="minorHAnsi"/>
                <w:lang w:val="en-IE"/>
              </w:rPr>
            </w:pPr>
            <w:r>
              <w:rPr>
                <w:rFonts w:cstheme="minorHAnsi"/>
                <w:lang w:val="en-IE"/>
              </w:rPr>
              <w:t>Recognition of basic 2D shapes</w:t>
            </w:r>
          </w:p>
          <w:p w14:paraId="50FC6B7F" w14:textId="25B17714" w:rsidR="003D00AA" w:rsidRDefault="0024374C" w:rsidP="0033040B">
            <w:pPr>
              <w:pStyle w:val="ListParagraph"/>
              <w:numPr>
                <w:ilvl w:val="0"/>
                <w:numId w:val="27"/>
              </w:numPr>
              <w:ind w:left="268" w:hanging="268"/>
              <w:rPr>
                <w:rFonts w:cstheme="minorHAnsi"/>
                <w:lang w:val="en-IE"/>
              </w:rPr>
            </w:pPr>
            <w:r>
              <w:rPr>
                <w:rFonts w:cstheme="minorHAnsi"/>
                <w:lang w:val="en-IE"/>
              </w:rPr>
              <w:t>Identification of symmetry in shapes and images, with or without formal language.</w:t>
            </w:r>
          </w:p>
          <w:p w14:paraId="104BE06B" w14:textId="69B6EDB5" w:rsidR="005A0AF8" w:rsidRDefault="005A0AF8" w:rsidP="0033040B">
            <w:pPr>
              <w:pStyle w:val="ListParagraph"/>
              <w:numPr>
                <w:ilvl w:val="0"/>
                <w:numId w:val="27"/>
              </w:numPr>
              <w:ind w:left="268" w:hanging="268"/>
              <w:rPr>
                <w:rFonts w:cstheme="minorHAnsi"/>
                <w:lang w:val="en-IE"/>
              </w:rPr>
            </w:pPr>
            <w:r>
              <w:rPr>
                <w:rFonts w:cstheme="minorHAnsi"/>
                <w:lang w:val="en-IE"/>
              </w:rPr>
              <w:t xml:space="preserve">Simple </w:t>
            </w:r>
            <w:r w:rsidR="00B164A5">
              <w:rPr>
                <w:rFonts w:cstheme="minorHAnsi"/>
                <w:lang w:val="en-IE"/>
              </w:rPr>
              <w:t>transformations</w:t>
            </w:r>
            <w:r>
              <w:rPr>
                <w:rFonts w:cstheme="minorHAnsi"/>
                <w:lang w:val="en-IE"/>
              </w:rPr>
              <w:t xml:space="preserve"> of shapes (flip, slide, turn) despite no formal language used</w:t>
            </w:r>
          </w:p>
          <w:p w14:paraId="6D951485" w14:textId="0AF24D72" w:rsidR="00543DB3" w:rsidRPr="00236E00" w:rsidRDefault="00B164A5" w:rsidP="0033040B">
            <w:pPr>
              <w:pStyle w:val="ListParagraph"/>
              <w:numPr>
                <w:ilvl w:val="0"/>
                <w:numId w:val="27"/>
              </w:numPr>
              <w:ind w:left="268" w:hanging="268"/>
              <w:rPr>
                <w:rFonts w:cstheme="minorHAnsi"/>
                <w:lang w:val="en-IE"/>
              </w:rPr>
            </w:pPr>
            <w:r>
              <w:rPr>
                <w:rFonts w:cstheme="minorHAnsi"/>
                <w:lang w:val="en-IE"/>
              </w:rPr>
              <w:t>Being able to identify the halfway line (mirror line) through a symmetrical object, even if even to express this the mathematical language.</w:t>
            </w:r>
          </w:p>
        </w:tc>
      </w:tr>
      <w:tr w:rsidR="00236E00" w:rsidRPr="009B1088" w14:paraId="674478B7" w14:textId="77777777" w:rsidTr="00041AEC">
        <w:trPr>
          <w:trHeight w:val="499"/>
        </w:trPr>
        <w:tc>
          <w:tcPr>
            <w:tcW w:w="1555" w:type="dxa"/>
            <w:shd w:val="clear" w:color="auto" w:fill="F4A5B9"/>
          </w:tcPr>
          <w:p w14:paraId="793662FC" w14:textId="77777777" w:rsidR="00236E00" w:rsidRPr="009B1088" w:rsidRDefault="00236E00" w:rsidP="00236E00">
            <w:pPr>
              <w:rPr>
                <w:rFonts w:cstheme="minorHAnsi"/>
                <w:b/>
                <w:bCs/>
                <w:sz w:val="24"/>
                <w:szCs w:val="24"/>
                <w:lang w:val="en-IE"/>
              </w:rPr>
            </w:pPr>
            <w:r w:rsidRPr="009B1088">
              <w:rPr>
                <w:rFonts w:cstheme="minorHAnsi"/>
                <w:b/>
                <w:bCs/>
                <w:sz w:val="24"/>
                <w:szCs w:val="24"/>
                <w:lang w:val="en-IE"/>
              </w:rPr>
              <w:t>Potential</w:t>
            </w:r>
          </w:p>
          <w:p w14:paraId="297A39BD" w14:textId="36804EEA" w:rsidR="00236E00" w:rsidRPr="009B1088" w:rsidRDefault="00236E00" w:rsidP="00236E00">
            <w:pPr>
              <w:rPr>
                <w:rFonts w:cstheme="minorHAnsi"/>
                <w:b/>
                <w:bCs/>
                <w:sz w:val="24"/>
                <w:szCs w:val="24"/>
                <w:lang w:val="en-IE"/>
              </w:rPr>
            </w:pPr>
            <w:r w:rsidRPr="009B1088">
              <w:rPr>
                <w:rFonts w:cstheme="minorHAnsi"/>
                <w:b/>
                <w:bCs/>
                <w:sz w:val="24"/>
                <w:szCs w:val="24"/>
                <w:lang w:val="en-IE"/>
              </w:rPr>
              <w:t>Misconceptions</w:t>
            </w:r>
          </w:p>
        </w:tc>
        <w:tc>
          <w:tcPr>
            <w:tcW w:w="8633" w:type="dxa"/>
          </w:tcPr>
          <w:p w14:paraId="3DF34ABC" w14:textId="77777777" w:rsidR="00236E00" w:rsidRDefault="00304BF2" w:rsidP="0033040B">
            <w:pPr>
              <w:pStyle w:val="ListParagraph"/>
              <w:numPr>
                <w:ilvl w:val="0"/>
                <w:numId w:val="27"/>
              </w:numPr>
              <w:ind w:left="268" w:hanging="268"/>
              <w:rPr>
                <w:rFonts w:cstheme="minorHAnsi"/>
                <w:lang w:val="en-IE"/>
              </w:rPr>
            </w:pPr>
            <w:r>
              <w:rPr>
                <w:rFonts w:cstheme="minorHAnsi"/>
                <w:lang w:val="en-IE"/>
              </w:rPr>
              <w:t>Shapes with same number of sides have</w:t>
            </w:r>
            <w:r w:rsidR="00A83652">
              <w:rPr>
                <w:rFonts w:cstheme="minorHAnsi"/>
                <w:lang w:val="en-IE"/>
              </w:rPr>
              <w:t xml:space="preserve"> same number of lines of symmetry</w:t>
            </w:r>
            <w:r w:rsidR="00C7785D">
              <w:rPr>
                <w:rFonts w:cstheme="minorHAnsi"/>
                <w:lang w:val="en-IE"/>
              </w:rPr>
              <w:t>.</w:t>
            </w:r>
            <w:r w:rsidR="00A83652">
              <w:rPr>
                <w:rFonts w:cstheme="minorHAnsi"/>
                <w:lang w:val="en-IE"/>
              </w:rPr>
              <w:t xml:space="preserve"> [</w:t>
            </w:r>
            <w:r w:rsidR="00C7785D">
              <w:rPr>
                <w:rFonts w:cstheme="minorHAnsi"/>
                <w:lang w:val="en-IE"/>
              </w:rPr>
              <w:t>A</w:t>
            </w:r>
            <w:r w:rsidR="00A83652">
              <w:rPr>
                <w:rFonts w:cstheme="minorHAnsi"/>
                <w:lang w:val="en-IE"/>
              </w:rPr>
              <w:t>ctual symmetry depends on the lengths of sides and angles between them</w:t>
            </w:r>
            <w:r w:rsidR="00C7785D">
              <w:rPr>
                <w:rFonts w:cstheme="minorHAnsi"/>
                <w:lang w:val="en-IE"/>
              </w:rPr>
              <w:t>.</w:t>
            </w:r>
            <w:r w:rsidR="00A83652">
              <w:rPr>
                <w:rFonts w:cstheme="minorHAnsi"/>
                <w:lang w:val="en-IE"/>
              </w:rPr>
              <w:t>]</w:t>
            </w:r>
          </w:p>
          <w:p w14:paraId="7ACDA333" w14:textId="77777777" w:rsidR="00C7785D" w:rsidRDefault="00A216C6" w:rsidP="0033040B">
            <w:pPr>
              <w:pStyle w:val="ListParagraph"/>
              <w:numPr>
                <w:ilvl w:val="0"/>
                <w:numId w:val="27"/>
              </w:numPr>
              <w:ind w:left="268" w:hanging="268"/>
              <w:rPr>
                <w:rFonts w:cstheme="minorHAnsi"/>
                <w:lang w:val="en-IE"/>
              </w:rPr>
            </w:pPr>
            <w:r>
              <w:rPr>
                <w:rFonts w:cstheme="minorHAnsi"/>
                <w:lang w:val="en-IE"/>
              </w:rPr>
              <w:t>Only symmetrical shapes can be flipped through a mirror line. [Any shape can be flipped.]</w:t>
            </w:r>
          </w:p>
          <w:p w14:paraId="6B984801" w14:textId="225670A7" w:rsidR="00F96533" w:rsidRDefault="00F96533" w:rsidP="0033040B">
            <w:pPr>
              <w:pStyle w:val="ListParagraph"/>
              <w:numPr>
                <w:ilvl w:val="0"/>
                <w:numId w:val="27"/>
              </w:numPr>
              <w:ind w:left="268" w:hanging="268"/>
              <w:rPr>
                <w:rFonts w:cstheme="minorHAnsi"/>
                <w:lang w:val="en-IE"/>
              </w:rPr>
            </w:pPr>
            <w:r>
              <w:rPr>
                <w:rFonts w:cstheme="minorHAnsi"/>
                <w:lang w:val="en-IE"/>
              </w:rPr>
              <w:t>Reflections through a mirror line result in a translation (slide) across the mirror line. [The shape needs to also be reflected (flipped).]</w:t>
            </w:r>
          </w:p>
          <w:p w14:paraId="52144094" w14:textId="77777777" w:rsidR="003841E7" w:rsidRDefault="003841E7" w:rsidP="0033040B">
            <w:pPr>
              <w:pStyle w:val="ListParagraph"/>
              <w:numPr>
                <w:ilvl w:val="0"/>
                <w:numId w:val="27"/>
              </w:numPr>
              <w:ind w:left="268" w:hanging="268"/>
              <w:rPr>
                <w:rFonts w:cstheme="minorHAnsi"/>
                <w:lang w:val="en-IE"/>
              </w:rPr>
            </w:pPr>
            <w:r>
              <w:rPr>
                <w:rFonts w:cstheme="minorHAnsi"/>
                <w:lang w:val="en-IE"/>
              </w:rPr>
              <w:t>Translations (slides) can also include rotations</w:t>
            </w:r>
            <w:r w:rsidR="00FE6C6C">
              <w:rPr>
                <w:rFonts w:cstheme="minorHAnsi"/>
                <w:lang w:val="en-IE"/>
              </w:rPr>
              <w:t>. [Translations should include no other transformations.]</w:t>
            </w:r>
          </w:p>
          <w:p w14:paraId="1E82F972" w14:textId="77777777" w:rsidR="00FE6C6C" w:rsidRDefault="00FE6C6C" w:rsidP="0033040B">
            <w:pPr>
              <w:pStyle w:val="ListParagraph"/>
              <w:numPr>
                <w:ilvl w:val="0"/>
                <w:numId w:val="27"/>
              </w:numPr>
              <w:ind w:left="268" w:hanging="268"/>
              <w:rPr>
                <w:rFonts w:cstheme="minorHAnsi"/>
                <w:lang w:val="en-IE"/>
              </w:rPr>
            </w:pPr>
            <w:r>
              <w:rPr>
                <w:rFonts w:cstheme="minorHAnsi"/>
                <w:lang w:val="en-IE"/>
              </w:rPr>
              <w:t>Only regular shapes tessellate.</w:t>
            </w:r>
          </w:p>
          <w:p w14:paraId="5105D18A" w14:textId="30CFC88E" w:rsidR="0063546A" w:rsidRPr="00236E00" w:rsidRDefault="0063546A" w:rsidP="0033040B">
            <w:pPr>
              <w:pStyle w:val="ListParagraph"/>
              <w:numPr>
                <w:ilvl w:val="0"/>
                <w:numId w:val="27"/>
              </w:numPr>
              <w:ind w:left="268" w:hanging="268"/>
              <w:rPr>
                <w:rFonts w:cstheme="minorHAnsi"/>
                <w:lang w:val="en-IE"/>
              </w:rPr>
            </w:pPr>
            <w:r>
              <w:rPr>
                <w:rFonts w:cstheme="minorHAnsi"/>
                <w:lang w:val="en-IE"/>
              </w:rPr>
              <w:t>Translation and transformation mean the same thing. [Translation and transformation have distinct meanings, despite the similarity of the words.]</w:t>
            </w:r>
          </w:p>
        </w:tc>
      </w:tr>
    </w:tbl>
    <w:p w14:paraId="09DE0007" w14:textId="77777777" w:rsidR="007C6227" w:rsidRPr="00015BA6" w:rsidRDefault="007C6227" w:rsidP="00220859">
      <w:pPr>
        <w:rPr>
          <w:rFonts w:cstheme="minorHAnsi"/>
          <w:b/>
          <w:bCs/>
          <w:sz w:val="16"/>
          <w:szCs w:val="16"/>
          <w:lang w:val="en-IE"/>
        </w:rPr>
      </w:pPr>
    </w:p>
    <w:p w14:paraId="01F76500" w14:textId="1C692C87" w:rsidR="00E75547" w:rsidRPr="00EF6EFA" w:rsidRDefault="008F758B" w:rsidP="00220859">
      <w:pPr>
        <w:rPr>
          <w:rFonts w:cstheme="minorHAnsi"/>
          <w:b/>
          <w:bCs/>
          <w:sz w:val="28"/>
          <w:szCs w:val="28"/>
          <w:lang w:val="en-IE"/>
        </w:rPr>
      </w:pPr>
      <w:r w:rsidRPr="009B1088">
        <w:rPr>
          <w:rFonts w:cstheme="minorHAnsi"/>
          <w:b/>
          <w:bCs/>
          <w:sz w:val="28"/>
          <w:szCs w:val="28"/>
          <w:lang w:val="en-IE"/>
        </w:rPr>
        <w:t>Unit Overview</w:t>
      </w:r>
    </w:p>
    <w:tbl>
      <w:tblPr>
        <w:tblStyle w:val="TableGrid"/>
        <w:tblW w:w="5000" w:type="pct"/>
        <w:tblLook w:val="04A0" w:firstRow="1" w:lastRow="0" w:firstColumn="1" w:lastColumn="0" w:noHBand="0" w:noVBand="1"/>
      </w:tblPr>
      <w:tblGrid>
        <w:gridCol w:w="1837"/>
        <w:gridCol w:w="1671"/>
        <w:gridCol w:w="1449"/>
        <w:gridCol w:w="1985"/>
        <w:gridCol w:w="1579"/>
        <w:gridCol w:w="1667"/>
      </w:tblGrid>
      <w:tr w:rsidR="00937F4C" w:rsidRPr="009B1088" w14:paraId="4D68E3D1" w14:textId="77777777" w:rsidTr="00BD7EDC">
        <w:tc>
          <w:tcPr>
            <w:tcW w:w="902" w:type="pct"/>
            <w:shd w:val="clear" w:color="auto" w:fill="F4A5B9"/>
          </w:tcPr>
          <w:p w14:paraId="76AE55DB" w14:textId="77777777" w:rsidR="009D260E" w:rsidRPr="009B1088" w:rsidRDefault="009D260E" w:rsidP="00220859">
            <w:pPr>
              <w:jc w:val="center"/>
              <w:rPr>
                <w:rFonts w:cstheme="minorHAnsi"/>
                <w:b/>
                <w:bCs/>
                <w:sz w:val="24"/>
                <w:szCs w:val="24"/>
                <w:lang w:val="en-IE"/>
              </w:rPr>
            </w:pPr>
          </w:p>
        </w:tc>
        <w:tc>
          <w:tcPr>
            <w:tcW w:w="820" w:type="pct"/>
            <w:shd w:val="clear" w:color="auto" w:fill="F4A5B9"/>
          </w:tcPr>
          <w:p w14:paraId="120DC3B0" w14:textId="6B5CC500" w:rsidR="009D260E" w:rsidRPr="009B1088" w:rsidRDefault="009D260E" w:rsidP="00220859">
            <w:pPr>
              <w:jc w:val="center"/>
              <w:rPr>
                <w:rFonts w:cstheme="minorHAnsi"/>
                <w:b/>
                <w:bCs/>
                <w:sz w:val="24"/>
                <w:szCs w:val="24"/>
                <w:lang w:val="en-IE"/>
              </w:rPr>
            </w:pPr>
            <w:r w:rsidRPr="009B1088">
              <w:rPr>
                <w:rFonts w:cstheme="minorHAnsi"/>
                <w:b/>
                <w:bCs/>
                <w:sz w:val="24"/>
                <w:szCs w:val="24"/>
                <w:lang w:val="en-IE"/>
              </w:rPr>
              <w:t>Lesson 1</w:t>
            </w:r>
          </w:p>
        </w:tc>
        <w:tc>
          <w:tcPr>
            <w:tcW w:w="711" w:type="pct"/>
            <w:shd w:val="clear" w:color="auto" w:fill="F4A5B9"/>
          </w:tcPr>
          <w:p w14:paraId="3518F13C" w14:textId="28AC4199" w:rsidR="009D260E" w:rsidRPr="009B1088" w:rsidRDefault="009D260E" w:rsidP="00220859">
            <w:pPr>
              <w:jc w:val="center"/>
              <w:rPr>
                <w:rFonts w:cstheme="minorHAnsi"/>
                <w:b/>
                <w:bCs/>
                <w:sz w:val="24"/>
                <w:szCs w:val="24"/>
                <w:lang w:val="en-IE"/>
              </w:rPr>
            </w:pPr>
            <w:r w:rsidRPr="009B1088">
              <w:rPr>
                <w:rFonts w:cstheme="minorHAnsi"/>
                <w:b/>
                <w:bCs/>
                <w:sz w:val="24"/>
                <w:szCs w:val="24"/>
                <w:lang w:val="en-IE"/>
              </w:rPr>
              <w:t>Lesson 2</w:t>
            </w:r>
          </w:p>
        </w:tc>
        <w:tc>
          <w:tcPr>
            <w:tcW w:w="974" w:type="pct"/>
            <w:shd w:val="clear" w:color="auto" w:fill="F4A5B9"/>
          </w:tcPr>
          <w:p w14:paraId="18EB4A6A" w14:textId="7BCAB6BF" w:rsidR="009D260E" w:rsidRPr="009B1088" w:rsidRDefault="009D260E" w:rsidP="00220859">
            <w:pPr>
              <w:jc w:val="center"/>
              <w:rPr>
                <w:rFonts w:cstheme="minorHAnsi"/>
                <w:b/>
                <w:bCs/>
                <w:sz w:val="24"/>
                <w:szCs w:val="24"/>
                <w:lang w:val="en-IE"/>
              </w:rPr>
            </w:pPr>
            <w:r w:rsidRPr="009B1088">
              <w:rPr>
                <w:rFonts w:cstheme="minorHAnsi"/>
                <w:b/>
                <w:bCs/>
                <w:sz w:val="24"/>
                <w:szCs w:val="24"/>
                <w:lang w:val="en-IE"/>
              </w:rPr>
              <w:t>Lesson 3</w:t>
            </w:r>
          </w:p>
        </w:tc>
        <w:tc>
          <w:tcPr>
            <w:tcW w:w="775" w:type="pct"/>
            <w:shd w:val="clear" w:color="auto" w:fill="F4A5B9"/>
          </w:tcPr>
          <w:p w14:paraId="15928027" w14:textId="302071F0" w:rsidR="009D260E" w:rsidRPr="009B1088" w:rsidRDefault="009D260E" w:rsidP="00220859">
            <w:pPr>
              <w:jc w:val="center"/>
              <w:rPr>
                <w:rFonts w:cstheme="minorHAnsi"/>
                <w:b/>
                <w:bCs/>
                <w:sz w:val="24"/>
                <w:szCs w:val="24"/>
                <w:lang w:val="en-IE"/>
              </w:rPr>
            </w:pPr>
            <w:r w:rsidRPr="009B1088">
              <w:rPr>
                <w:rFonts w:cstheme="minorHAnsi"/>
                <w:b/>
                <w:bCs/>
                <w:sz w:val="24"/>
                <w:szCs w:val="24"/>
                <w:lang w:val="en-IE"/>
              </w:rPr>
              <w:t>Lesson 4</w:t>
            </w:r>
          </w:p>
        </w:tc>
        <w:tc>
          <w:tcPr>
            <w:tcW w:w="818" w:type="pct"/>
            <w:shd w:val="clear" w:color="auto" w:fill="F4A5B9"/>
          </w:tcPr>
          <w:p w14:paraId="304B2220" w14:textId="68759FF1" w:rsidR="009D260E" w:rsidRPr="009B1088" w:rsidRDefault="009D260E" w:rsidP="00220859">
            <w:pPr>
              <w:jc w:val="center"/>
              <w:rPr>
                <w:rFonts w:cstheme="minorHAnsi"/>
                <w:b/>
                <w:bCs/>
                <w:sz w:val="24"/>
                <w:szCs w:val="24"/>
                <w:lang w:val="en-IE"/>
              </w:rPr>
            </w:pPr>
            <w:r w:rsidRPr="009B1088">
              <w:rPr>
                <w:rFonts w:cstheme="minorHAnsi"/>
                <w:b/>
                <w:bCs/>
                <w:sz w:val="24"/>
                <w:szCs w:val="24"/>
                <w:lang w:val="en-IE"/>
              </w:rPr>
              <w:t>Lesson 5</w:t>
            </w:r>
          </w:p>
        </w:tc>
      </w:tr>
      <w:tr w:rsidR="009D260E" w:rsidRPr="009B1088" w14:paraId="2E8EB1E0" w14:textId="77777777" w:rsidTr="00BD7EDC">
        <w:trPr>
          <w:cantSplit/>
          <w:trHeight w:val="877"/>
        </w:trPr>
        <w:tc>
          <w:tcPr>
            <w:tcW w:w="902" w:type="pct"/>
            <w:shd w:val="clear" w:color="auto" w:fill="F4A5B9"/>
          </w:tcPr>
          <w:p w14:paraId="61051AB6" w14:textId="06566CE2" w:rsidR="009D260E" w:rsidRPr="009B1088" w:rsidRDefault="009D260E" w:rsidP="00220859">
            <w:pPr>
              <w:rPr>
                <w:rFonts w:cstheme="minorHAnsi"/>
                <w:b/>
                <w:bCs/>
                <w:sz w:val="24"/>
                <w:szCs w:val="24"/>
                <w:lang w:val="en-IE"/>
              </w:rPr>
            </w:pPr>
            <w:r w:rsidRPr="009B1088">
              <w:rPr>
                <w:rFonts w:cstheme="minorHAnsi"/>
                <w:b/>
                <w:bCs/>
                <w:sz w:val="24"/>
                <w:szCs w:val="24"/>
                <w:lang w:val="en-IE"/>
              </w:rPr>
              <w:t>Focus</w:t>
            </w:r>
            <w:r w:rsidR="00955BDB">
              <w:rPr>
                <w:rFonts w:cstheme="minorHAnsi"/>
                <w:b/>
                <w:bCs/>
                <w:sz w:val="24"/>
                <w:szCs w:val="24"/>
                <w:lang w:val="en-IE"/>
              </w:rPr>
              <w:t xml:space="preserve"> of New Learning</w:t>
            </w:r>
          </w:p>
        </w:tc>
        <w:tc>
          <w:tcPr>
            <w:tcW w:w="820" w:type="pct"/>
          </w:tcPr>
          <w:p w14:paraId="4BF899A0" w14:textId="519BEFC1" w:rsidR="009D260E" w:rsidRPr="009B1088" w:rsidRDefault="007B0D0D" w:rsidP="00220859">
            <w:pPr>
              <w:rPr>
                <w:rFonts w:cstheme="minorHAnsi"/>
                <w:lang w:val="en-IE"/>
              </w:rPr>
            </w:pPr>
            <w:r>
              <w:rPr>
                <w:rFonts w:cstheme="minorHAnsi"/>
                <w:lang w:val="en-IE"/>
              </w:rPr>
              <w:t>Explore symmetry in 2D shapes.</w:t>
            </w:r>
          </w:p>
        </w:tc>
        <w:tc>
          <w:tcPr>
            <w:tcW w:w="711" w:type="pct"/>
          </w:tcPr>
          <w:p w14:paraId="1B2A5AA8" w14:textId="24618511" w:rsidR="009D260E" w:rsidRPr="009B1088" w:rsidRDefault="007B0D0D" w:rsidP="00220859">
            <w:pPr>
              <w:rPr>
                <w:rFonts w:cstheme="minorHAnsi"/>
                <w:lang w:val="en-IE"/>
              </w:rPr>
            </w:pPr>
            <w:r>
              <w:rPr>
                <w:rFonts w:cstheme="minorHAnsi"/>
                <w:lang w:val="en-IE"/>
              </w:rPr>
              <w:t>Explore reflections through a mirror line.</w:t>
            </w:r>
          </w:p>
        </w:tc>
        <w:tc>
          <w:tcPr>
            <w:tcW w:w="974" w:type="pct"/>
          </w:tcPr>
          <w:p w14:paraId="42E4961B" w14:textId="657F306F" w:rsidR="009D260E" w:rsidRPr="009B1088" w:rsidRDefault="007B0D0D" w:rsidP="00220859">
            <w:pPr>
              <w:rPr>
                <w:rFonts w:cstheme="minorHAnsi"/>
                <w:lang w:val="en-IE"/>
              </w:rPr>
            </w:pPr>
            <w:r>
              <w:rPr>
                <w:rFonts w:cstheme="minorHAnsi"/>
                <w:lang w:val="en-IE"/>
              </w:rPr>
              <w:t>Explore reflections, rotations and translations of simple 2D shapes.</w:t>
            </w:r>
          </w:p>
        </w:tc>
        <w:tc>
          <w:tcPr>
            <w:tcW w:w="775" w:type="pct"/>
          </w:tcPr>
          <w:p w14:paraId="565F50B1" w14:textId="1972C59F" w:rsidR="009D260E" w:rsidRPr="009B1088" w:rsidRDefault="007B0D0D" w:rsidP="00220859">
            <w:pPr>
              <w:rPr>
                <w:rFonts w:cstheme="minorHAnsi"/>
                <w:lang w:val="en-IE"/>
              </w:rPr>
            </w:pPr>
            <w:r>
              <w:rPr>
                <w:rFonts w:cstheme="minorHAnsi"/>
                <w:lang w:val="en-IE"/>
              </w:rPr>
              <w:t>Explore tessellations of simple 2D shapes.</w:t>
            </w:r>
          </w:p>
        </w:tc>
        <w:tc>
          <w:tcPr>
            <w:tcW w:w="818" w:type="pct"/>
          </w:tcPr>
          <w:p w14:paraId="21A769B3" w14:textId="166C4BB3" w:rsidR="009D260E" w:rsidRPr="009B1088" w:rsidRDefault="00CE0536" w:rsidP="00220859">
            <w:pPr>
              <w:rPr>
                <w:rFonts w:cstheme="minorHAnsi"/>
                <w:lang w:val="en-IE"/>
              </w:rPr>
            </w:pPr>
            <w:r>
              <w:rPr>
                <w:rFonts w:cstheme="minorHAnsi"/>
                <w:lang w:val="en-IE"/>
              </w:rPr>
              <w:t>Consolidate learning.</w:t>
            </w:r>
          </w:p>
        </w:tc>
      </w:tr>
      <w:tr w:rsidR="009D260E" w:rsidRPr="009B1088" w14:paraId="1AFFFF5F" w14:textId="77777777" w:rsidTr="00BD7EDC">
        <w:trPr>
          <w:cantSplit/>
          <w:trHeight w:val="226"/>
        </w:trPr>
        <w:tc>
          <w:tcPr>
            <w:tcW w:w="902" w:type="pct"/>
            <w:shd w:val="clear" w:color="auto" w:fill="F4A5B9"/>
          </w:tcPr>
          <w:p w14:paraId="1718C962" w14:textId="6D4194D4" w:rsidR="009D260E" w:rsidRPr="009B1088" w:rsidRDefault="009D260E" w:rsidP="00220859">
            <w:pPr>
              <w:rPr>
                <w:rFonts w:cstheme="minorHAnsi"/>
                <w:b/>
                <w:bCs/>
                <w:sz w:val="24"/>
                <w:szCs w:val="24"/>
                <w:lang w:val="en-IE"/>
              </w:rPr>
            </w:pPr>
            <w:r w:rsidRPr="009B1088">
              <w:rPr>
                <w:rFonts w:cstheme="minorHAnsi"/>
                <w:b/>
                <w:bCs/>
                <w:sz w:val="24"/>
                <w:szCs w:val="24"/>
                <w:lang w:val="en-IE"/>
              </w:rPr>
              <w:t>Slides</w:t>
            </w:r>
          </w:p>
        </w:tc>
        <w:tc>
          <w:tcPr>
            <w:tcW w:w="820" w:type="pct"/>
          </w:tcPr>
          <w:p w14:paraId="4EF1E541" w14:textId="5DB9E0C9" w:rsidR="009D260E" w:rsidRPr="009B1088" w:rsidRDefault="00CE0536" w:rsidP="00220859">
            <w:pPr>
              <w:rPr>
                <w:rFonts w:cstheme="minorHAnsi"/>
                <w:lang w:val="en-IE"/>
              </w:rPr>
            </w:pPr>
            <w:r>
              <w:rPr>
                <w:rFonts w:cstheme="minorHAnsi"/>
                <w:lang w:val="en-IE"/>
              </w:rPr>
              <w:t>26</w:t>
            </w:r>
            <w:r w:rsidR="004F7FFC">
              <w:rPr>
                <w:rFonts w:cstheme="minorHAnsi"/>
                <w:lang w:val="en-IE"/>
              </w:rPr>
              <w:t>.1</w:t>
            </w:r>
          </w:p>
        </w:tc>
        <w:tc>
          <w:tcPr>
            <w:tcW w:w="711" w:type="pct"/>
          </w:tcPr>
          <w:p w14:paraId="30F4D232" w14:textId="4276B7B3" w:rsidR="009D260E" w:rsidRPr="009B1088" w:rsidRDefault="00CE0536" w:rsidP="00220859">
            <w:pPr>
              <w:rPr>
                <w:rFonts w:cstheme="minorHAnsi"/>
                <w:lang w:val="en-IE"/>
              </w:rPr>
            </w:pPr>
            <w:r>
              <w:rPr>
                <w:rFonts w:cstheme="minorHAnsi"/>
                <w:lang w:val="en-IE"/>
              </w:rPr>
              <w:t>26</w:t>
            </w:r>
            <w:r w:rsidR="004F7FFC">
              <w:rPr>
                <w:rFonts w:cstheme="minorHAnsi"/>
                <w:lang w:val="en-IE"/>
              </w:rPr>
              <w:t>.2</w:t>
            </w:r>
          </w:p>
        </w:tc>
        <w:tc>
          <w:tcPr>
            <w:tcW w:w="974" w:type="pct"/>
          </w:tcPr>
          <w:p w14:paraId="3B308B00" w14:textId="5B622D87" w:rsidR="009D260E" w:rsidRPr="009B1088" w:rsidRDefault="00CE0536" w:rsidP="00220859">
            <w:pPr>
              <w:rPr>
                <w:rFonts w:cstheme="minorHAnsi"/>
                <w:lang w:val="en-IE"/>
              </w:rPr>
            </w:pPr>
            <w:r>
              <w:rPr>
                <w:rFonts w:cstheme="minorHAnsi"/>
                <w:lang w:val="en-IE"/>
              </w:rPr>
              <w:t>26</w:t>
            </w:r>
            <w:r w:rsidR="004F7FFC">
              <w:rPr>
                <w:rFonts w:cstheme="minorHAnsi"/>
                <w:lang w:val="en-IE"/>
              </w:rPr>
              <w:t>.3</w:t>
            </w:r>
          </w:p>
        </w:tc>
        <w:tc>
          <w:tcPr>
            <w:tcW w:w="775" w:type="pct"/>
          </w:tcPr>
          <w:p w14:paraId="505159BD" w14:textId="6BBCEAFD" w:rsidR="009D260E" w:rsidRPr="009B1088" w:rsidRDefault="00CE0536" w:rsidP="00220859">
            <w:pPr>
              <w:rPr>
                <w:rFonts w:cstheme="minorHAnsi"/>
                <w:lang w:val="en-IE"/>
              </w:rPr>
            </w:pPr>
            <w:r>
              <w:rPr>
                <w:rFonts w:cstheme="minorHAnsi"/>
                <w:lang w:val="en-IE"/>
              </w:rPr>
              <w:t>26</w:t>
            </w:r>
            <w:r w:rsidR="004F7FFC">
              <w:rPr>
                <w:rFonts w:cstheme="minorHAnsi"/>
                <w:lang w:val="en-IE"/>
              </w:rPr>
              <w:t>.4</w:t>
            </w:r>
          </w:p>
        </w:tc>
        <w:tc>
          <w:tcPr>
            <w:tcW w:w="818" w:type="pct"/>
          </w:tcPr>
          <w:p w14:paraId="5BEC8039" w14:textId="77777777" w:rsidR="009D260E" w:rsidRPr="009B1088" w:rsidRDefault="009D260E" w:rsidP="00220859">
            <w:pPr>
              <w:rPr>
                <w:rFonts w:cstheme="minorHAnsi"/>
                <w:lang w:val="en-IE"/>
              </w:rPr>
            </w:pPr>
          </w:p>
        </w:tc>
      </w:tr>
      <w:tr w:rsidR="009D260E" w:rsidRPr="009B1088" w14:paraId="2229AC45" w14:textId="77777777" w:rsidTr="00BD7EDC">
        <w:trPr>
          <w:cantSplit/>
          <w:trHeight w:val="64"/>
        </w:trPr>
        <w:tc>
          <w:tcPr>
            <w:tcW w:w="902" w:type="pct"/>
            <w:shd w:val="clear" w:color="auto" w:fill="F4A5B9"/>
          </w:tcPr>
          <w:p w14:paraId="719D37F7" w14:textId="73C5FB36" w:rsidR="009D260E" w:rsidRPr="009B1088" w:rsidRDefault="009D260E" w:rsidP="00220859">
            <w:pPr>
              <w:rPr>
                <w:rFonts w:cstheme="minorHAnsi"/>
                <w:b/>
                <w:bCs/>
                <w:sz w:val="24"/>
                <w:szCs w:val="24"/>
                <w:lang w:val="en-IE"/>
              </w:rPr>
            </w:pPr>
            <w:r w:rsidRPr="009B1088">
              <w:rPr>
                <w:rFonts w:cstheme="minorHAnsi"/>
                <w:b/>
                <w:bCs/>
                <w:sz w:val="24"/>
                <w:szCs w:val="24"/>
                <w:lang w:val="en-IE"/>
              </w:rPr>
              <w:t>Book</w:t>
            </w:r>
          </w:p>
        </w:tc>
        <w:tc>
          <w:tcPr>
            <w:tcW w:w="820" w:type="pct"/>
          </w:tcPr>
          <w:p w14:paraId="3D2395F9" w14:textId="74C9A3B1" w:rsidR="009D260E" w:rsidRPr="009B1088" w:rsidRDefault="009D260E" w:rsidP="00220859">
            <w:pPr>
              <w:rPr>
                <w:rFonts w:cstheme="minorHAnsi"/>
                <w:lang w:val="en-IE"/>
              </w:rPr>
            </w:pPr>
            <w:r w:rsidRPr="009B1088">
              <w:rPr>
                <w:rFonts w:cstheme="minorHAnsi"/>
                <w:lang w:val="en-IE"/>
              </w:rPr>
              <w:t xml:space="preserve">p. </w:t>
            </w:r>
            <w:r w:rsidR="005B0844">
              <w:rPr>
                <w:rFonts w:cstheme="minorHAnsi"/>
                <w:lang w:val="en-IE"/>
              </w:rPr>
              <w:t>156</w:t>
            </w:r>
          </w:p>
        </w:tc>
        <w:tc>
          <w:tcPr>
            <w:tcW w:w="711" w:type="pct"/>
          </w:tcPr>
          <w:p w14:paraId="193D3CFD" w14:textId="2AA9F02F" w:rsidR="009D260E" w:rsidRPr="009B1088" w:rsidRDefault="009D260E" w:rsidP="00220859">
            <w:pPr>
              <w:rPr>
                <w:rFonts w:cstheme="minorHAnsi"/>
                <w:lang w:val="en-IE"/>
              </w:rPr>
            </w:pPr>
            <w:r w:rsidRPr="009B1088">
              <w:rPr>
                <w:rFonts w:cstheme="minorHAnsi"/>
                <w:lang w:val="en-IE"/>
              </w:rPr>
              <w:t xml:space="preserve">p. </w:t>
            </w:r>
            <w:r w:rsidR="005B0844">
              <w:rPr>
                <w:rFonts w:cstheme="minorHAnsi"/>
                <w:lang w:val="en-IE"/>
              </w:rPr>
              <w:t>157</w:t>
            </w:r>
          </w:p>
        </w:tc>
        <w:tc>
          <w:tcPr>
            <w:tcW w:w="974" w:type="pct"/>
          </w:tcPr>
          <w:p w14:paraId="5D596CFB" w14:textId="69EE2171" w:rsidR="009D260E" w:rsidRPr="009B1088" w:rsidRDefault="009D260E" w:rsidP="00220859">
            <w:pPr>
              <w:rPr>
                <w:rFonts w:cstheme="minorHAnsi"/>
                <w:lang w:val="en-IE"/>
              </w:rPr>
            </w:pPr>
            <w:r w:rsidRPr="009B1088">
              <w:rPr>
                <w:rFonts w:cstheme="minorHAnsi"/>
                <w:lang w:val="en-IE"/>
              </w:rPr>
              <w:t xml:space="preserve">p. </w:t>
            </w:r>
            <w:r w:rsidR="005B0844">
              <w:rPr>
                <w:rFonts w:cstheme="minorHAnsi"/>
                <w:lang w:val="en-IE"/>
              </w:rPr>
              <w:t>158</w:t>
            </w:r>
          </w:p>
        </w:tc>
        <w:tc>
          <w:tcPr>
            <w:tcW w:w="775" w:type="pct"/>
          </w:tcPr>
          <w:p w14:paraId="4AB6C66E" w14:textId="70B08B6D" w:rsidR="009D260E" w:rsidRPr="009B1088" w:rsidRDefault="009D260E" w:rsidP="00220859">
            <w:pPr>
              <w:rPr>
                <w:rFonts w:cstheme="minorHAnsi"/>
                <w:lang w:val="en-IE"/>
              </w:rPr>
            </w:pPr>
            <w:r w:rsidRPr="009B1088">
              <w:rPr>
                <w:rFonts w:cstheme="minorHAnsi"/>
                <w:lang w:val="en-IE"/>
              </w:rPr>
              <w:t xml:space="preserve">p. </w:t>
            </w:r>
            <w:r w:rsidR="005B0844">
              <w:rPr>
                <w:rFonts w:cstheme="minorHAnsi"/>
                <w:lang w:val="en-IE"/>
              </w:rPr>
              <w:t>159</w:t>
            </w:r>
          </w:p>
        </w:tc>
        <w:tc>
          <w:tcPr>
            <w:tcW w:w="818" w:type="pct"/>
          </w:tcPr>
          <w:p w14:paraId="60E73D5B" w14:textId="1B2A617D" w:rsidR="009D260E" w:rsidRPr="009B1088" w:rsidRDefault="009D260E" w:rsidP="00220859">
            <w:pPr>
              <w:rPr>
                <w:rFonts w:cstheme="minorHAnsi"/>
                <w:lang w:val="en-IE"/>
              </w:rPr>
            </w:pPr>
            <w:r w:rsidRPr="009B1088">
              <w:rPr>
                <w:rFonts w:cstheme="minorHAnsi"/>
                <w:lang w:val="en-IE"/>
              </w:rPr>
              <w:t xml:space="preserve">pp. </w:t>
            </w:r>
            <w:r w:rsidR="005B0844">
              <w:rPr>
                <w:rFonts w:cstheme="minorHAnsi"/>
                <w:lang w:val="en-IE"/>
              </w:rPr>
              <w:t>160–161</w:t>
            </w:r>
          </w:p>
        </w:tc>
      </w:tr>
      <w:tr w:rsidR="009A65BE" w:rsidRPr="009B1088" w14:paraId="56C92696" w14:textId="77777777" w:rsidTr="00BD7EDC">
        <w:trPr>
          <w:cantSplit/>
          <w:trHeight w:val="246"/>
        </w:trPr>
        <w:tc>
          <w:tcPr>
            <w:tcW w:w="902" w:type="pct"/>
            <w:shd w:val="clear" w:color="auto" w:fill="F4A5B9"/>
          </w:tcPr>
          <w:p w14:paraId="46F39C67" w14:textId="29B58A76" w:rsidR="009A65BE" w:rsidRPr="009B1088" w:rsidRDefault="009A65BE" w:rsidP="009A65BE">
            <w:pPr>
              <w:rPr>
                <w:rFonts w:cstheme="minorHAnsi"/>
                <w:b/>
                <w:bCs/>
                <w:sz w:val="24"/>
                <w:szCs w:val="24"/>
                <w:lang w:val="en-IE"/>
              </w:rPr>
            </w:pPr>
            <w:r w:rsidRPr="009B1088">
              <w:rPr>
                <w:rFonts w:cstheme="minorHAnsi"/>
                <w:b/>
                <w:bCs/>
                <w:sz w:val="24"/>
                <w:szCs w:val="24"/>
                <w:lang w:val="en-IE"/>
              </w:rPr>
              <w:t>Concrete</w:t>
            </w:r>
          </w:p>
          <w:p w14:paraId="2B475479" w14:textId="6026AE25" w:rsidR="009A65BE" w:rsidRPr="009B1088" w:rsidRDefault="009A65BE" w:rsidP="009A65BE">
            <w:pPr>
              <w:rPr>
                <w:rFonts w:cstheme="minorHAnsi"/>
                <w:b/>
                <w:bCs/>
                <w:sz w:val="24"/>
                <w:szCs w:val="24"/>
                <w:lang w:val="en-IE"/>
              </w:rPr>
            </w:pPr>
            <w:r w:rsidRPr="009B1088">
              <w:rPr>
                <w:rFonts w:cstheme="minorHAnsi"/>
                <w:b/>
                <w:bCs/>
                <w:sz w:val="24"/>
                <w:szCs w:val="24"/>
                <w:lang w:val="en-IE"/>
              </w:rPr>
              <w:t>Resources</w:t>
            </w:r>
          </w:p>
        </w:tc>
        <w:tc>
          <w:tcPr>
            <w:tcW w:w="820" w:type="pct"/>
          </w:tcPr>
          <w:p w14:paraId="6B926BBC" w14:textId="3EB319A3" w:rsidR="009A65BE" w:rsidRDefault="00867383" w:rsidP="009A65BE">
            <w:pPr>
              <w:rPr>
                <w:rFonts w:cstheme="minorHAnsi"/>
                <w:lang w:val="en-IE"/>
              </w:rPr>
            </w:pPr>
            <w:r>
              <w:rPr>
                <w:rFonts w:cstheme="minorHAnsi"/>
                <w:lang w:val="en-IE"/>
              </w:rPr>
              <w:t>p</w:t>
            </w:r>
            <w:r w:rsidR="00284207">
              <w:rPr>
                <w:rFonts w:cstheme="minorHAnsi"/>
                <w:lang w:val="en-IE"/>
              </w:rPr>
              <w:t>rintable 26.1</w:t>
            </w:r>
          </w:p>
          <w:p w14:paraId="60FA0D7A" w14:textId="1B7C53A8" w:rsidR="00BA3C79" w:rsidRDefault="00867383" w:rsidP="009A65BE">
            <w:pPr>
              <w:rPr>
                <w:rFonts w:cstheme="minorHAnsi"/>
                <w:lang w:val="en-IE"/>
              </w:rPr>
            </w:pPr>
            <w:r>
              <w:rPr>
                <w:rFonts w:cstheme="minorHAnsi"/>
                <w:lang w:val="en-IE"/>
              </w:rPr>
              <w:t>s</w:t>
            </w:r>
            <w:r w:rsidR="00BA3C79">
              <w:rPr>
                <w:rFonts w:cstheme="minorHAnsi"/>
                <w:lang w:val="en-IE"/>
              </w:rPr>
              <w:t>cissors</w:t>
            </w:r>
          </w:p>
          <w:p w14:paraId="32D4FF0E" w14:textId="40EB5901" w:rsidR="009D29DB" w:rsidRDefault="009D29DB" w:rsidP="009A65BE">
            <w:pPr>
              <w:rPr>
                <w:rFonts w:cstheme="minorHAnsi"/>
                <w:lang w:val="en-IE"/>
              </w:rPr>
            </w:pPr>
            <w:r>
              <w:rPr>
                <w:rFonts w:cstheme="minorHAnsi"/>
                <w:lang w:val="en-IE"/>
              </w:rPr>
              <w:t>geoboards</w:t>
            </w:r>
          </w:p>
          <w:p w14:paraId="51DA8F9F" w14:textId="19E9342B" w:rsidR="00BA3C79" w:rsidRPr="009B1088" w:rsidRDefault="009D29DB" w:rsidP="009D29DB">
            <w:pPr>
              <w:rPr>
                <w:rFonts w:cstheme="minorHAnsi"/>
                <w:lang w:val="en-IE"/>
              </w:rPr>
            </w:pPr>
            <w:r>
              <w:rPr>
                <w:rFonts w:cstheme="minorHAnsi"/>
                <w:lang w:val="en-IE"/>
              </w:rPr>
              <w:t>elastic bands</w:t>
            </w:r>
          </w:p>
        </w:tc>
        <w:tc>
          <w:tcPr>
            <w:tcW w:w="711" w:type="pct"/>
          </w:tcPr>
          <w:p w14:paraId="48C4B5F5" w14:textId="4CCF3CC4" w:rsidR="009A65BE" w:rsidRPr="009B1088" w:rsidRDefault="00883745" w:rsidP="009A65BE">
            <w:pPr>
              <w:rPr>
                <w:rFonts w:cstheme="minorHAnsi"/>
                <w:lang w:val="en-IE"/>
              </w:rPr>
            </w:pPr>
            <w:r>
              <w:rPr>
                <w:rFonts w:cstheme="minorHAnsi"/>
                <w:lang w:val="en-IE"/>
              </w:rPr>
              <w:t>cubes</w:t>
            </w:r>
            <w:r>
              <w:rPr>
                <w:rFonts w:cstheme="minorHAnsi"/>
                <w:lang w:val="en-IE"/>
              </w:rPr>
              <w:br/>
              <w:t>mirror</w:t>
            </w:r>
            <w:r>
              <w:rPr>
                <w:rFonts w:cstheme="minorHAnsi"/>
                <w:lang w:val="en-IE"/>
              </w:rPr>
              <w:br/>
            </w:r>
          </w:p>
        </w:tc>
        <w:tc>
          <w:tcPr>
            <w:tcW w:w="974" w:type="pct"/>
          </w:tcPr>
          <w:p w14:paraId="3D8540C2" w14:textId="068CB263" w:rsidR="009A65BE" w:rsidRPr="009B1088" w:rsidRDefault="00403873" w:rsidP="009A65BE">
            <w:pPr>
              <w:rPr>
                <w:rFonts w:cstheme="minorHAnsi"/>
                <w:lang w:val="en-IE"/>
              </w:rPr>
            </w:pPr>
            <w:r>
              <w:rPr>
                <w:rFonts w:cstheme="minorHAnsi"/>
                <w:lang w:val="en-IE"/>
              </w:rPr>
              <w:t>printables 26.</w:t>
            </w:r>
            <w:r w:rsidR="00F900E3">
              <w:rPr>
                <w:rFonts w:cstheme="minorHAnsi"/>
                <w:lang w:val="en-IE"/>
              </w:rPr>
              <w:t>2</w:t>
            </w:r>
            <w:r>
              <w:rPr>
                <w:rFonts w:cstheme="minorHAnsi"/>
                <w:lang w:val="en-IE"/>
              </w:rPr>
              <w:t xml:space="preserve"> </w:t>
            </w:r>
            <w:r w:rsidR="00015BA6">
              <w:rPr>
                <w:rFonts w:cstheme="minorHAnsi"/>
                <w:lang w:val="en-IE"/>
              </w:rPr>
              <w:t>&amp;</w:t>
            </w:r>
            <w:r>
              <w:rPr>
                <w:rFonts w:cstheme="minorHAnsi"/>
                <w:lang w:val="en-IE"/>
              </w:rPr>
              <w:t xml:space="preserve"> 26.</w:t>
            </w:r>
            <w:r w:rsidR="00F900E3">
              <w:rPr>
                <w:rFonts w:cstheme="minorHAnsi"/>
                <w:lang w:val="en-IE"/>
              </w:rPr>
              <w:t>3</w:t>
            </w:r>
            <w:r w:rsidR="00F018FD">
              <w:rPr>
                <w:rFonts w:cstheme="minorHAnsi"/>
                <w:lang w:val="en-IE"/>
              </w:rPr>
              <w:br/>
              <w:t>2D shapes</w:t>
            </w:r>
          </w:p>
        </w:tc>
        <w:tc>
          <w:tcPr>
            <w:tcW w:w="775" w:type="pct"/>
          </w:tcPr>
          <w:p w14:paraId="3C123AA1" w14:textId="1A21679C" w:rsidR="009A65BE" w:rsidRPr="009B1088" w:rsidRDefault="00F900E3" w:rsidP="009A65BE">
            <w:pPr>
              <w:rPr>
                <w:rFonts w:cstheme="minorHAnsi"/>
                <w:lang w:val="en-IE"/>
              </w:rPr>
            </w:pPr>
            <w:r>
              <w:rPr>
                <w:rFonts w:cstheme="minorHAnsi"/>
                <w:lang w:val="en-IE"/>
              </w:rPr>
              <w:t xml:space="preserve">2D shapes/ </w:t>
            </w:r>
            <w:r w:rsidR="00015BA6">
              <w:rPr>
                <w:rFonts w:cstheme="minorHAnsi"/>
                <w:lang w:val="en-IE"/>
              </w:rPr>
              <w:t>p</w:t>
            </w:r>
            <w:r w:rsidR="005504D5">
              <w:rPr>
                <w:rFonts w:cstheme="minorHAnsi"/>
                <w:lang w:val="en-IE"/>
              </w:rPr>
              <w:t>rintable 26.</w:t>
            </w:r>
            <w:r>
              <w:rPr>
                <w:rFonts w:cstheme="minorHAnsi"/>
                <w:lang w:val="en-IE"/>
              </w:rPr>
              <w:t>3</w:t>
            </w:r>
            <w:r w:rsidR="005504D5">
              <w:rPr>
                <w:rFonts w:cstheme="minorHAnsi"/>
                <w:lang w:val="en-IE"/>
              </w:rPr>
              <w:br/>
            </w:r>
          </w:p>
        </w:tc>
        <w:tc>
          <w:tcPr>
            <w:tcW w:w="818" w:type="pct"/>
          </w:tcPr>
          <w:p w14:paraId="225FF866" w14:textId="30EB4023" w:rsidR="009A65BE" w:rsidRPr="009B1088" w:rsidRDefault="009A65BE" w:rsidP="009A65BE">
            <w:pPr>
              <w:rPr>
                <w:rFonts w:cstheme="minorHAnsi"/>
                <w:lang w:val="en-IE"/>
              </w:rPr>
            </w:pPr>
          </w:p>
        </w:tc>
      </w:tr>
      <w:tr w:rsidR="009C4A51" w:rsidRPr="009B1088" w14:paraId="152F994E" w14:textId="77777777" w:rsidTr="00041AEC">
        <w:trPr>
          <w:cantSplit/>
          <w:trHeight w:val="390"/>
        </w:trPr>
        <w:tc>
          <w:tcPr>
            <w:tcW w:w="902" w:type="pct"/>
            <w:shd w:val="clear" w:color="auto" w:fill="F4A5B9"/>
          </w:tcPr>
          <w:p w14:paraId="337CE1E7" w14:textId="42E2A599" w:rsidR="009C4A51" w:rsidRPr="009B1088" w:rsidRDefault="009C4A51" w:rsidP="009A65BE">
            <w:pPr>
              <w:rPr>
                <w:rFonts w:cstheme="minorHAnsi"/>
                <w:b/>
                <w:bCs/>
                <w:sz w:val="24"/>
                <w:szCs w:val="24"/>
                <w:lang w:val="en-IE"/>
              </w:rPr>
            </w:pPr>
            <w:r>
              <w:rPr>
                <w:rFonts w:cstheme="minorHAnsi"/>
                <w:b/>
                <w:bCs/>
                <w:sz w:val="24"/>
                <w:szCs w:val="24"/>
                <w:lang w:val="en-IE"/>
              </w:rPr>
              <w:t>Digital Resources</w:t>
            </w:r>
          </w:p>
        </w:tc>
        <w:tc>
          <w:tcPr>
            <w:tcW w:w="4098" w:type="pct"/>
            <w:gridSpan w:val="5"/>
          </w:tcPr>
          <w:p w14:paraId="213E1568" w14:textId="77777777" w:rsidR="009C4A51" w:rsidRDefault="00BD7EDC" w:rsidP="009C4A51">
            <w:pPr>
              <w:rPr>
                <w:rFonts w:cstheme="minorHAnsi"/>
                <w:lang w:val="en-IE"/>
              </w:rPr>
            </w:pPr>
            <w:r>
              <w:rPr>
                <w:rFonts w:cstheme="minorHAnsi"/>
                <w:lang w:val="en-IE"/>
              </w:rPr>
              <w:t>26. Transformations: Game</w:t>
            </w:r>
          </w:p>
          <w:p w14:paraId="13D45E59" w14:textId="77777777" w:rsidR="00BD7EDC" w:rsidRDefault="00BD7EDC" w:rsidP="009C4A51">
            <w:pPr>
              <w:rPr>
                <w:rFonts w:cstheme="minorHAnsi"/>
                <w:lang w:val="en-IE"/>
              </w:rPr>
            </w:pPr>
            <w:r>
              <w:rPr>
                <w:rFonts w:cstheme="minorHAnsi"/>
                <w:lang w:val="en-IE"/>
              </w:rPr>
              <w:t>Planet Maths: Lines of Symmetry</w:t>
            </w:r>
          </w:p>
          <w:p w14:paraId="05D345F6" w14:textId="65FF9FFD" w:rsidR="00BD7EDC" w:rsidRPr="009B1088" w:rsidRDefault="00BD7EDC" w:rsidP="009C4A51">
            <w:pPr>
              <w:rPr>
                <w:rFonts w:cstheme="minorHAnsi"/>
                <w:lang w:val="en-IE"/>
              </w:rPr>
            </w:pPr>
            <w:r>
              <w:rPr>
                <w:rFonts w:cstheme="minorHAnsi"/>
                <w:lang w:val="en-IE"/>
              </w:rPr>
              <w:t>Maths Eyes: The Butterfly</w:t>
            </w:r>
          </w:p>
        </w:tc>
      </w:tr>
    </w:tbl>
    <w:p w14:paraId="470FA3F6" w14:textId="2AED8C75" w:rsidR="008F758B" w:rsidRPr="005D1B8B" w:rsidRDefault="008A0BE8" w:rsidP="00220859">
      <w:pPr>
        <w:rPr>
          <w:rFonts w:cstheme="minorHAnsi"/>
          <w:b/>
          <w:bCs/>
          <w:color w:val="94C11F"/>
          <w:sz w:val="28"/>
          <w:szCs w:val="28"/>
          <w:lang w:val="en-IE"/>
        </w:rPr>
      </w:pPr>
      <w:r w:rsidRPr="00AC5956">
        <w:rPr>
          <w:rFonts w:cstheme="minorHAnsi"/>
          <w:b/>
          <w:bCs/>
          <w:color w:val="EA4B74"/>
          <w:sz w:val="28"/>
          <w:szCs w:val="28"/>
          <w:lang w:val="en-IE"/>
        </w:rPr>
        <w:lastRenderedPageBreak/>
        <w:t>Lesson 1</w:t>
      </w:r>
      <w:r w:rsidR="006939C4" w:rsidRPr="00AC5956">
        <w:rPr>
          <w:rFonts w:cstheme="minorHAnsi"/>
          <w:b/>
          <w:bCs/>
          <w:color w:val="EA4B74"/>
          <w:sz w:val="28"/>
          <w:szCs w:val="28"/>
          <w:lang w:val="en-IE"/>
        </w:rPr>
        <w:t>:</w:t>
      </w:r>
      <w:r w:rsidR="006939C4" w:rsidRPr="005D1B8B">
        <w:rPr>
          <w:rFonts w:cstheme="minorHAnsi"/>
          <w:b/>
          <w:bCs/>
          <w:color w:val="94C11F"/>
          <w:sz w:val="28"/>
          <w:szCs w:val="28"/>
          <w:lang w:val="en-IE"/>
        </w:rPr>
        <w:t xml:space="preserve"> </w:t>
      </w:r>
      <w:r w:rsidR="006B21AA" w:rsidRPr="006B21AA">
        <w:rPr>
          <w:rFonts w:cstheme="minorHAnsi"/>
          <w:b/>
          <w:bCs/>
          <w:sz w:val="28"/>
          <w:szCs w:val="28"/>
          <w:lang w:val="en-IE"/>
        </w:rPr>
        <w:t>Explore symmetry in 2D shapes.</w:t>
      </w:r>
    </w:p>
    <w:p w14:paraId="6B71D434" w14:textId="127CF229" w:rsidR="00887E86" w:rsidRPr="00FB159A" w:rsidRDefault="00887E86" w:rsidP="00220859">
      <w:pPr>
        <w:rPr>
          <w:rFonts w:cstheme="minorHAnsi"/>
          <w:lang w:val="en-IE"/>
        </w:rPr>
      </w:pPr>
      <w:r w:rsidRPr="00FB159A">
        <w:rPr>
          <w:rFonts w:cstheme="minorHAnsi"/>
          <w:lang w:val="en-IE"/>
        </w:rPr>
        <w:t>Teaching Slides</w:t>
      </w:r>
      <w:r w:rsidR="00FB159A" w:rsidRPr="00FB159A">
        <w:rPr>
          <w:rFonts w:cstheme="minorHAnsi"/>
          <w:lang w:val="en-IE"/>
        </w:rPr>
        <w:t xml:space="preserve"> </w:t>
      </w:r>
      <w:r w:rsidR="006B21AA">
        <w:rPr>
          <w:rFonts w:cstheme="minorHAnsi"/>
          <w:lang w:val="en-IE"/>
        </w:rPr>
        <w:t>26</w:t>
      </w:r>
      <w:r w:rsidR="00F456F6">
        <w:rPr>
          <w:rFonts w:cstheme="minorHAnsi"/>
          <w:lang w:val="en-IE"/>
        </w:rPr>
        <w:t>.</w:t>
      </w:r>
      <w:r w:rsidR="004F7FFC">
        <w:rPr>
          <w:rFonts w:cstheme="minorHAnsi"/>
          <w:lang w:val="en-IE"/>
        </w:rPr>
        <w:t>1</w:t>
      </w:r>
      <w:r w:rsidR="00FB159A" w:rsidRPr="00FB159A">
        <w:rPr>
          <w:rFonts w:cstheme="minorHAnsi"/>
          <w:lang w:val="en-IE"/>
        </w:rPr>
        <w:t xml:space="preserve"> | Student Book p. </w:t>
      </w:r>
      <w:r w:rsidR="006B21AA">
        <w:rPr>
          <w:rFonts w:cstheme="minorHAnsi"/>
          <w:lang w:val="en-IE"/>
        </w:rPr>
        <w:t>156</w:t>
      </w:r>
      <w:r w:rsidR="00AB5158">
        <w:rPr>
          <w:rFonts w:cstheme="minorHAnsi"/>
          <w:lang w:val="en-IE"/>
        </w:rPr>
        <w:t xml:space="preserve"> | </w:t>
      </w:r>
      <w:r w:rsidR="00015BA6">
        <w:rPr>
          <w:rFonts w:cstheme="minorHAnsi"/>
          <w:lang w:val="en-IE"/>
        </w:rPr>
        <w:t>printable 26.1,</w:t>
      </w:r>
      <w:r w:rsidR="00AB5158">
        <w:rPr>
          <w:rFonts w:cstheme="minorHAnsi"/>
          <w:lang w:val="en-IE"/>
        </w:rPr>
        <w:t xml:space="preserve"> scissors, geoboards, elastic bands</w:t>
      </w:r>
    </w:p>
    <w:p w14:paraId="0DA03111" w14:textId="77777777" w:rsidR="008A0BE8" w:rsidRDefault="008A0BE8" w:rsidP="00220859">
      <w:pPr>
        <w:rPr>
          <w:rFonts w:cstheme="minorHAnsi"/>
          <w:lang w:val="en-IE"/>
        </w:rPr>
      </w:pPr>
    </w:p>
    <w:p w14:paraId="718533A5" w14:textId="29C4154A" w:rsidR="005A6B4A" w:rsidRPr="00AC5956" w:rsidRDefault="005A6B4A" w:rsidP="00220859">
      <w:pPr>
        <w:rPr>
          <w:rFonts w:cstheme="minorHAnsi"/>
          <w:b/>
          <w:bCs/>
          <w:color w:val="EA4B74"/>
          <w:sz w:val="24"/>
          <w:szCs w:val="24"/>
          <w:lang w:val="en-IE"/>
        </w:rPr>
      </w:pPr>
      <w:r w:rsidRPr="00AC5956">
        <w:rPr>
          <w:rFonts w:cstheme="minorHAnsi"/>
          <w:b/>
          <w:bCs/>
          <w:color w:val="EA4B74"/>
          <w:sz w:val="24"/>
          <w:szCs w:val="24"/>
          <w:lang w:val="en-IE"/>
        </w:rPr>
        <w:t>Learning Experiences</w:t>
      </w:r>
      <w:r w:rsidR="00215219" w:rsidRPr="00AC5956">
        <w:rPr>
          <w:rFonts w:cstheme="minorHAnsi"/>
          <w:b/>
          <w:bCs/>
          <w:color w:val="EA4B74"/>
          <w:sz w:val="24"/>
          <w:szCs w:val="24"/>
          <w:lang w:val="en-IE"/>
        </w:rPr>
        <w:t xml:space="preserve"> and Anticipated Student Responses</w:t>
      </w:r>
    </w:p>
    <w:p w14:paraId="16629CFB" w14:textId="77777777" w:rsidR="005A6B4A" w:rsidRDefault="005A6B4A" w:rsidP="00220859">
      <w:pPr>
        <w:rPr>
          <w:rFonts w:cstheme="minorHAnsi"/>
          <w:lang w:val="en-IE"/>
        </w:rPr>
      </w:pPr>
    </w:p>
    <w:p w14:paraId="2884A63B" w14:textId="7162A3DB" w:rsidR="006B21AA" w:rsidRPr="000F7CEC" w:rsidRDefault="00C65800" w:rsidP="00220859">
      <w:pPr>
        <w:rPr>
          <w:rFonts w:cstheme="minorHAnsi"/>
          <w:b/>
          <w:bCs/>
          <w:lang w:val="en-IE"/>
        </w:rPr>
      </w:pPr>
      <w:r>
        <w:rPr>
          <w:rFonts w:cstheme="minorHAnsi"/>
          <w:b/>
          <w:bCs/>
          <w:lang w:val="en-IE"/>
        </w:rPr>
        <w:t>Exploring symmetry</w:t>
      </w:r>
      <w:r w:rsidR="000F7CEC" w:rsidRPr="000F7CEC">
        <w:rPr>
          <w:rFonts w:cstheme="minorHAnsi"/>
          <w:b/>
          <w:bCs/>
          <w:lang w:val="en-IE"/>
        </w:rPr>
        <w:t>:</w:t>
      </w:r>
    </w:p>
    <w:p w14:paraId="0A5D939E" w14:textId="0ECA2488" w:rsidR="00D27449" w:rsidRDefault="00D27449" w:rsidP="00D27449">
      <w:pPr>
        <w:pStyle w:val="ListParagraph"/>
        <w:numPr>
          <w:ilvl w:val="0"/>
          <w:numId w:val="39"/>
        </w:numPr>
        <w:rPr>
          <w:rFonts w:cstheme="minorHAnsi"/>
          <w:lang w:val="en-IE"/>
        </w:rPr>
      </w:pPr>
      <w:r>
        <w:rPr>
          <w:rFonts w:cstheme="minorHAnsi"/>
          <w:lang w:val="en-IE"/>
        </w:rPr>
        <w:t xml:space="preserve">The slides begin with an activity based on printable 26.1, where </w:t>
      </w:r>
      <w:r w:rsidR="00C65800">
        <w:rPr>
          <w:rFonts w:cstheme="minorHAnsi"/>
          <w:lang w:val="en-IE"/>
        </w:rPr>
        <w:t>children</w:t>
      </w:r>
      <w:r>
        <w:rPr>
          <w:rFonts w:cstheme="minorHAnsi"/>
          <w:lang w:val="en-IE"/>
        </w:rPr>
        <w:t xml:space="preserve"> cut out shapes and then try to fold them in hal</w:t>
      </w:r>
      <w:r w:rsidR="00587650">
        <w:rPr>
          <w:rFonts w:cstheme="minorHAnsi"/>
          <w:lang w:val="en-IE"/>
        </w:rPr>
        <w:t xml:space="preserve">f </w:t>
      </w:r>
      <w:r w:rsidR="0068045E">
        <w:rPr>
          <w:rFonts w:cstheme="minorHAnsi"/>
          <w:lang w:val="en-IE"/>
        </w:rPr>
        <w:t>to find lines of symmetry</w:t>
      </w:r>
      <w:r w:rsidR="00587650">
        <w:rPr>
          <w:rFonts w:cstheme="minorHAnsi"/>
          <w:lang w:val="en-IE"/>
        </w:rPr>
        <w:t xml:space="preserve">. This will help them to </w:t>
      </w:r>
      <w:r w:rsidR="00C65800">
        <w:rPr>
          <w:rFonts w:cstheme="minorHAnsi"/>
          <w:lang w:val="en-IE"/>
        </w:rPr>
        <w:t>understand the basic principles of what makes a shape symmetrical.</w:t>
      </w:r>
    </w:p>
    <w:p w14:paraId="1EA60037" w14:textId="35A731FE" w:rsidR="00D357A9" w:rsidRDefault="00D357A9" w:rsidP="00D27449">
      <w:pPr>
        <w:pStyle w:val="ListParagraph"/>
        <w:numPr>
          <w:ilvl w:val="0"/>
          <w:numId w:val="39"/>
        </w:numPr>
        <w:rPr>
          <w:rFonts w:cstheme="minorHAnsi"/>
          <w:lang w:val="en-IE"/>
        </w:rPr>
      </w:pPr>
      <w:r>
        <w:rPr>
          <w:rFonts w:cstheme="minorHAnsi"/>
          <w:lang w:val="en-IE"/>
        </w:rPr>
        <w:t xml:space="preserve">Printing the shapes </w:t>
      </w:r>
      <w:r w:rsidR="00756C9E">
        <w:rPr>
          <w:rFonts w:cstheme="minorHAnsi"/>
          <w:lang w:val="en-IE"/>
        </w:rPr>
        <w:t>on A3 paper</w:t>
      </w:r>
      <w:r>
        <w:rPr>
          <w:rFonts w:cstheme="minorHAnsi"/>
          <w:lang w:val="en-IE"/>
        </w:rPr>
        <w:t xml:space="preserve"> will make them </w:t>
      </w:r>
      <w:r w:rsidR="00756C9E">
        <w:rPr>
          <w:rFonts w:cstheme="minorHAnsi"/>
          <w:lang w:val="en-IE"/>
        </w:rPr>
        <w:t xml:space="preserve">larger and </w:t>
      </w:r>
      <w:r>
        <w:rPr>
          <w:rFonts w:cstheme="minorHAnsi"/>
          <w:lang w:val="en-IE"/>
        </w:rPr>
        <w:t>easier to manipulate.</w:t>
      </w:r>
    </w:p>
    <w:p w14:paraId="1648A624" w14:textId="4EABAF8A" w:rsidR="00D357A9" w:rsidRDefault="00D357A9" w:rsidP="00D27449">
      <w:pPr>
        <w:pStyle w:val="ListParagraph"/>
        <w:numPr>
          <w:ilvl w:val="0"/>
          <w:numId w:val="39"/>
        </w:numPr>
        <w:rPr>
          <w:rFonts w:cstheme="minorHAnsi"/>
          <w:lang w:val="en-IE"/>
        </w:rPr>
      </w:pPr>
      <w:r>
        <w:rPr>
          <w:rFonts w:cstheme="minorHAnsi"/>
          <w:lang w:val="en-IE"/>
        </w:rPr>
        <w:t>Encourage students to try folding in different directions if they are not at first able to spot lines of symmetry.</w:t>
      </w:r>
    </w:p>
    <w:p w14:paraId="50AF5429" w14:textId="77777777" w:rsidR="00B86AEB" w:rsidRDefault="000F7CEC" w:rsidP="00AC6636">
      <w:pPr>
        <w:pStyle w:val="ListParagraph"/>
        <w:numPr>
          <w:ilvl w:val="0"/>
          <w:numId w:val="39"/>
        </w:numPr>
        <w:rPr>
          <w:rFonts w:cstheme="minorHAnsi"/>
          <w:lang w:val="en-IE"/>
        </w:rPr>
      </w:pPr>
      <w:r>
        <w:rPr>
          <w:rFonts w:cstheme="minorHAnsi"/>
          <w:lang w:val="en-IE"/>
        </w:rPr>
        <w:t>Emphasise that the shapes must fold in half perfectly</w:t>
      </w:r>
      <w:r w:rsidR="00150FAC">
        <w:rPr>
          <w:rFonts w:cstheme="minorHAnsi"/>
          <w:lang w:val="en-IE"/>
        </w:rPr>
        <w:t>, and that ‘corners should touch’.</w:t>
      </w:r>
    </w:p>
    <w:p w14:paraId="713C8B0C" w14:textId="77777777" w:rsidR="00B86AEB" w:rsidRDefault="00B86AEB" w:rsidP="00B86AEB">
      <w:pPr>
        <w:pStyle w:val="ListParagraph"/>
        <w:numPr>
          <w:ilvl w:val="0"/>
          <w:numId w:val="39"/>
        </w:numPr>
        <w:rPr>
          <w:rFonts w:cstheme="minorHAnsi"/>
          <w:lang w:val="en-IE"/>
        </w:rPr>
      </w:pPr>
      <w:r>
        <w:rPr>
          <w:rFonts w:cstheme="minorHAnsi"/>
          <w:lang w:val="en-IE"/>
        </w:rPr>
        <w:t>Play the videos on 0, 1 and multiple lines of symmetry so that students can see the difference between each of these scenarios.</w:t>
      </w:r>
    </w:p>
    <w:p w14:paraId="21DA5E57" w14:textId="563699EB" w:rsidR="00AC6636" w:rsidRPr="00B86AEB" w:rsidRDefault="00B86AEB" w:rsidP="00B86AEB">
      <w:pPr>
        <w:pStyle w:val="ListParagraph"/>
        <w:numPr>
          <w:ilvl w:val="0"/>
          <w:numId w:val="39"/>
        </w:numPr>
        <w:rPr>
          <w:rFonts w:cstheme="minorHAnsi"/>
          <w:lang w:val="en-IE"/>
        </w:rPr>
      </w:pPr>
      <w:r>
        <w:rPr>
          <w:rFonts w:cstheme="minorHAnsi"/>
          <w:lang w:val="en-IE"/>
        </w:rPr>
        <w:t>Encourage students to then go back to their cutout shapes and investigate whether the shapes they previous circled have 1 line of symmetry, or more.</w:t>
      </w:r>
      <w:r w:rsidR="00A03894" w:rsidRPr="00B86AEB">
        <w:rPr>
          <w:rFonts w:cstheme="minorHAnsi"/>
          <w:lang w:val="en-IE"/>
        </w:rPr>
        <w:br/>
      </w:r>
    </w:p>
    <w:p w14:paraId="479F19C0" w14:textId="1DAA5D6F" w:rsidR="004E7194" w:rsidRPr="000F7CEC" w:rsidRDefault="004E7194" w:rsidP="004E7194">
      <w:pPr>
        <w:rPr>
          <w:rFonts w:cstheme="minorHAnsi"/>
          <w:b/>
          <w:bCs/>
          <w:lang w:val="en-IE"/>
        </w:rPr>
      </w:pPr>
      <w:r w:rsidRPr="000F7CEC">
        <w:rPr>
          <w:rFonts w:cstheme="minorHAnsi"/>
          <w:b/>
          <w:bCs/>
          <w:lang w:val="en-IE"/>
        </w:rPr>
        <w:t>Part</w:t>
      </w:r>
      <w:r w:rsidR="00733C3B">
        <w:rPr>
          <w:rFonts w:cstheme="minorHAnsi"/>
          <w:b/>
          <w:bCs/>
          <w:lang w:val="en-IE"/>
        </w:rPr>
        <w:t>s A and</w:t>
      </w:r>
      <w:r w:rsidRPr="000F7CEC">
        <w:rPr>
          <w:rFonts w:cstheme="minorHAnsi"/>
          <w:b/>
          <w:bCs/>
          <w:lang w:val="en-IE"/>
        </w:rPr>
        <w:t xml:space="preserve"> </w:t>
      </w:r>
      <w:r>
        <w:rPr>
          <w:rFonts w:cstheme="minorHAnsi"/>
          <w:b/>
          <w:bCs/>
          <w:lang w:val="en-IE"/>
        </w:rPr>
        <w:t>B</w:t>
      </w:r>
      <w:r w:rsidRPr="000F7CEC">
        <w:rPr>
          <w:rFonts w:cstheme="minorHAnsi"/>
          <w:b/>
          <w:bCs/>
          <w:lang w:val="en-IE"/>
        </w:rPr>
        <w:t>:</w:t>
      </w:r>
    </w:p>
    <w:p w14:paraId="6FE88220" w14:textId="0A97794D" w:rsidR="005F4D8F" w:rsidRPr="00AD297C" w:rsidRDefault="00A010FA" w:rsidP="00AD297C">
      <w:pPr>
        <w:pStyle w:val="ListParagraph"/>
        <w:numPr>
          <w:ilvl w:val="0"/>
          <w:numId w:val="27"/>
        </w:numPr>
        <w:rPr>
          <w:rFonts w:cstheme="minorHAnsi"/>
          <w:lang w:val="en-IE"/>
        </w:rPr>
      </w:pPr>
      <w:r w:rsidRPr="006C51CD">
        <w:rPr>
          <w:rFonts w:cstheme="minorHAnsi"/>
          <w:b/>
          <w:bCs/>
          <w:color w:val="EA4B74"/>
          <w:lang w:val="en-IE"/>
        </w:rPr>
        <w:t>Maths Talk:</w:t>
      </w:r>
      <w:r>
        <w:rPr>
          <w:rFonts w:cstheme="minorHAnsi"/>
          <w:lang w:val="en-IE"/>
        </w:rPr>
        <w:t xml:space="preserve"> “The shapes that are symmetrical are the ones I can fold in half</w:t>
      </w:r>
      <w:r w:rsidR="00D512B1">
        <w:rPr>
          <w:rFonts w:cstheme="minorHAnsi"/>
          <w:lang w:val="en-IE"/>
        </w:rPr>
        <w:t xml:space="preserve"> so that one side fits perfectly on the other.”</w:t>
      </w:r>
    </w:p>
    <w:tbl>
      <w:tblPr>
        <w:tblStyle w:val="TableGrid"/>
        <w:tblW w:w="0" w:type="auto"/>
        <w:tblInd w:w="720" w:type="dxa"/>
        <w:tblLook w:val="04A0" w:firstRow="1" w:lastRow="0" w:firstColumn="1" w:lastColumn="0" w:noHBand="0" w:noVBand="1"/>
      </w:tblPr>
      <w:tblGrid>
        <w:gridCol w:w="9418"/>
      </w:tblGrid>
      <w:tr w:rsidR="005F4D8F" w:rsidRPr="009B1088" w14:paraId="1661DDCE" w14:textId="77777777" w:rsidTr="00AD297C">
        <w:tc>
          <w:tcPr>
            <w:tcW w:w="9418" w:type="dxa"/>
            <w:tcBorders>
              <w:top w:val="single" w:sz="24" w:space="0" w:color="EA4B74"/>
              <w:left w:val="single" w:sz="24" w:space="0" w:color="EA4B74"/>
              <w:bottom w:val="single" w:sz="24" w:space="0" w:color="EA4B74"/>
              <w:right w:val="single" w:sz="24" w:space="0" w:color="EA4B74"/>
            </w:tcBorders>
            <w:shd w:val="clear" w:color="auto" w:fill="F4A5B9"/>
          </w:tcPr>
          <w:p w14:paraId="45D4F904" w14:textId="77777777" w:rsidR="005F4D8F" w:rsidRPr="00C961F2" w:rsidRDefault="005F4D8F" w:rsidP="00DB521E">
            <w:pPr>
              <w:pStyle w:val="ListParagraph"/>
              <w:ind w:left="0"/>
              <w:rPr>
                <w:rFonts w:cstheme="minorHAnsi"/>
                <w:b/>
                <w:bCs/>
                <w:sz w:val="10"/>
                <w:szCs w:val="10"/>
                <w:lang w:val="en-IE"/>
              </w:rPr>
            </w:pPr>
            <w:r w:rsidRPr="00C961F2">
              <w:rPr>
                <w:rFonts w:cstheme="minorHAnsi"/>
                <w:b/>
                <w:bCs/>
                <w:lang w:val="en-IE"/>
              </w:rPr>
              <w:t xml:space="preserve">Anticipated </w:t>
            </w:r>
            <w:r>
              <w:rPr>
                <w:rFonts w:cstheme="minorHAnsi"/>
                <w:b/>
                <w:bCs/>
                <w:lang w:val="en-IE"/>
              </w:rPr>
              <w:t xml:space="preserve">Student </w:t>
            </w:r>
            <w:r w:rsidRPr="00C961F2">
              <w:rPr>
                <w:rFonts w:cstheme="minorHAnsi"/>
                <w:b/>
                <w:bCs/>
                <w:lang w:val="en-IE"/>
              </w:rPr>
              <w:t>Responses</w:t>
            </w:r>
          </w:p>
        </w:tc>
      </w:tr>
      <w:tr w:rsidR="00733C3B" w:rsidRPr="009B1088" w14:paraId="08FBBE2C" w14:textId="77777777" w:rsidTr="00733C3B">
        <w:tc>
          <w:tcPr>
            <w:tcW w:w="9418" w:type="dxa"/>
            <w:tcBorders>
              <w:top w:val="single" w:sz="24" w:space="0" w:color="EA4B74"/>
              <w:left w:val="single" w:sz="24" w:space="0" w:color="EA4B74"/>
              <w:bottom w:val="single" w:sz="4" w:space="0" w:color="auto"/>
              <w:right w:val="single" w:sz="24" w:space="0" w:color="EA4B74"/>
            </w:tcBorders>
            <w:vAlign w:val="center"/>
          </w:tcPr>
          <w:p w14:paraId="4AD5D93C" w14:textId="4F30F145" w:rsidR="00733C3B" w:rsidRPr="00A03894" w:rsidRDefault="00733C3B" w:rsidP="00DB521E">
            <w:pPr>
              <w:pStyle w:val="ListParagraph"/>
              <w:ind w:left="0"/>
              <w:rPr>
                <w:rFonts w:cstheme="minorHAnsi"/>
                <w:b/>
                <w:bCs/>
                <w:sz w:val="20"/>
                <w:szCs w:val="20"/>
                <w:lang w:val="en-IE"/>
              </w:rPr>
            </w:pPr>
            <w:r w:rsidRPr="00A03894">
              <w:rPr>
                <w:rFonts w:cstheme="minorHAnsi"/>
                <w:b/>
                <w:bCs/>
                <w:sz w:val="20"/>
                <w:szCs w:val="20"/>
                <w:lang w:val="en-IE"/>
              </w:rPr>
              <w:t>Part A</w:t>
            </w:r>
            <w:r>
              <w:rPr>
                <w:rFonts w:cstheme="minorHAnsi"/>
                <w:sz w:val="20"/>
                <w:szCs w:val="20"/>
                <w:lang w:val="en-IE"/>
              </w:rPr>
              <w:t>: Ringed shapes: square, circle, rectangle, isosceles triangle</w:t>
            </w:r>
          </w:p>
        </w:tc>
      </w:tr>
      <w:tr w:rsidR="005F4D8F" w:rsidRPr="009B1088" w14:paraId="29A66612" w14:textId="77777777" w:rsidTr="00AD297C">
        <w:tc>
          <w:tcPr>
            <w:tcW w:w="9418" w:type="dxa"/>
            <w:tcBorders>
              <w:top w:val="single" w:sz="4" w:space="0" w:color="auto"/>
              <w:left w:val="single" w:sz="24" w:space="0" w:color="EA4B74"/>
              <w:bottom w:val="single" w:sz="24" w:space="0" w:color="EA4B74"/>
              <w:right w:val="single" w:sz="24" w:space="0" w:color="EA4B74"/>
            </w:tcBorders>
            <w:vAlign w:val="center"/>
          </w:tcPr>
          <w:p w14:paraId="4386E906" w14:textId="0F194467" w:rsidR="005F4D8F" w:rsidRPr="00066DC4" w:rsidRDefault="005F4D8F" w:rsidP="00DB521E">
            <w:pPr>
              <w:pStyle w:val="ListParagraph"/>
              <w:ind w:left="0"/>
              <w:rPr>
                <w:rFonts w:cstheme="minorHAnsi"/>
                <w:sz w:val="20"/>
                <w:szCs w:val="20"/>
                <w:lang w:val="en-IE"/>
              </w:rPr>
            </w:pPr>
            <w:r w:rsidRPr="00A03894">
              <w:rPr>
                <w:rFonts w:cstheme="minorHAnsi"/>
                <w:b/>
                <w:bCs/>
                <w:sz w:val="20"/>
                <w:szCs w:val="20"/>
                <w:lang w:val="en-IE"/>
              </w:rPr>
              <w:t xml:space="preserve">Part </w:t>
            </w:r>
            <w:r>
              <w:rPr>
                <w:rFonts w:cstheme="minorHAnsi"/>
                <w:b/>
                <w:bCs/>
                <w:sz w:val="20"/>
                <w:szCs w:val="20"/>
                <w:lang w:val="en-IE"/>
              </w:rPr>
              <w:t>B</w:t>
            </w:r>
            <w:r>
              <w:rPr>
                <w:rFonts w:cstheme="minorHAnsi"/>
                <w:sz w:val="20"/>
                <w:szCs w:val="20"/>
                <w:lang w:val="en-IE"/>
              </w:rPr>
              <w:t>: Coloured shapes: square, circle, rectangle</w:t>
            </w:r>
          </w:p>
        </w:tc>
      </w:tr>
    </w:tbl>
    <w:p w14:paraId="717906BB" w14:textId="77777777" w:rsidR="00230130" w:rsidRDefault="00230130" w:rsidP="00230130">
      <w:pPr>
        <w:rPr>
          <w:rFonts w:cstheme="minorHAnsi"/>
          <w:lang w:val="en-IE"/>
        </w:rPr>
      </w:pPr>
    </w:p>
    <w:p w14:paraId="10100BFC" w14:textId="4289F345" w:rsidR="00794277" w:rsidRPr="000F7CEC" w:rsidRDefault="00794277" w:rsidP="00794277">
      <w:pPr>
        <w:rPr>
          <w:rFonts w:cstheme="minorHAnsi"/>
          <w:b/>
          <w:bCs/>
          <w:lang w:val="en-IE"/>
        </w:rPr>
      </w:pPr>
      <w:r>
        <w:rPr>
          <w:rFonts w:cstheme="minorHAnsi"/>
          <w:b/>
          <w:bCs/>
          <w:lang w:val="en-IE"/>
        </w:rPr>
        <w:t>Brain vs Wind</w:t>
      </w:r>
      <w:r w:rsidRPr="000F7CEC">
        <w:rPr>
          <w:rFonts w:cstheme="minorHAnsi"/>
          <w:b/>
          <w:bCs/>
          <w:lang w:val="en-IE"/>
        </w:rPr>
        <w:t>:</w:t>
      </w:r>
    </w:p>
    <w:p w14:paraId="4DBC45AC" w14:textId="77777777" w:rsidR="00794277" w:rsidRDefault="00794277" w:rsidP="00794277">
      <w:pPr>
        <w:pStyle w:val="ListParagraph"/>
        <w:numPr>
          <w:ilvl w:val="0"/>
          <w:numId w:val="41"/>
        </w:numPr>
        <w:rPr>
          <w:rFonts w:cstheme="minorHAnsi"/>
          <w:lang w:val="en-IE"/>
        </w:rPr>
      </w:pPr>
      <w:r>
        <w:rPr>
          <w:rFonts w:cstheme="minorHAnsi"/>
          <w:lang w:val="en-IE"/>
        </w:rPr>
        <w:t>Work through the example with Brain and Wind before moving on to Part C, and encourage class discussion.</w:t>
      </w:r>
    </w:p>
    <w:p w14:paraId="4AC9BB4A" w14:textId="77777777" w:rsidR="00794277" w:rsidRPr="00B87FF9" w:rsidRDefault="00794277" w:rsidP="00794277">
      <w:pPr>
        <w:pStyle w:val="ListParagraph"/>
        <w:numPr>
          <w:ilvl w:val="0"/>
          <w:numId w:val="27"/>
        </w:numPr>
        <w:rPr>
          <w:rFonts w:cstheme="minorHAnsi"/>
          <w:lang w:val="en-IE"/>
        </w:rPr>
      </w:pPr>
      <w:r w:rsidRPr="006C51CD">
        <w:rPr>
          <w:rFonts w:cstheme="minorHAnsi"/>
          <w:b/>
          <w:bCs/>
          <w:color w:val="EA4B74"/>
          <w:lang w:val="en-IE"/>
        </w:rPr>
        <w:t>Maths Talk:</w:t>
      </w:r>
      <w:r>
        <w:rPr>
          <w:rFonts w:cstheme="minorHAnsi"/>
          <w:lang w:val="en-IE"/>
        </w:rPr>
        <w:t xml:space="preserve"> “I agree with Brain, because if you fold the rectangle along the diagonals, there is an overlap and it does not fit perfectly.”</w:t>
      </w:r>
    </w:p>
    <w:p w14:paraId="0249A327" w14:textId="77777777" w:rsidR="00794277" w:rsidRDefault="00794277" w:rsidP="00220859">
      <w:pPr>
        <w:rPr>
          <w:rFonts w:cstheme="minorHAnsi"/>
          <w:b/>
          <w:bCs/>
          <w:lang w:val="en-IE"/>
        </w:rPr>
      </w:pPr>
    </w:p>
    <w:p w14:paraId="3D89D61D" w14:textId="2DF7461D" w:rsidR="00AE0D49" w:rsidRPr="006E1794" w:rsidRDefault="00BF523A" w:rsidP="00220859">
      <w:pPr>
        <w:rPr>
          <w:rFonts w:cstheme="minorHAnsi"/>
          <w:b/>
          <w:bCs/>
          <w:lang w:val="en-IE"/>
        </w:rPr>
      </w:pPr>
      <w:r w:rsidRPr="006E1794">
        <w:rPr>
          <w:rFonts w:cstheme="minorHAnsi"/>
          <w:b/>
          <w:bCs/>
          <w:lang w:val="en-IE"/>
        </w:rPr>
        <w:t>Part</w:t>
      </w:r>
      <w:r w:rsidR="00864091" w:rsidRPr="006E1794">
        <w:rPr>
          <w:rFonts w:cstheme="minorHAnsi"/>
          <w:b/>
          <w:bCs/>
          <w:lang w:val="en-IE"/>
        </w:rPr>
        <w:t>s</w:t>
      </w:r>
      <w:r w:rsidRPr="006E1794">
        <w:rPr>
          <w:rFonts w:cstheme="minorHAnsi"/>
          <w:b/>
          <w:bCs/>
          <w:lang w:val="en-IE"/>
        </w:rPr>
        <w:t xml:space="preserve"> C</w:t>
      </w:r>
      <w:r w:rsidR="00211B4C">
        <w:rPr>
          <w:rFonts w:cstheme="minorHAnsi"/>
          <w:b/>
          <w:bCs/>
          <w:lang w:val="en-IE"/>
        </w:rPr>
        <w:t xml:space="preserve"> and </w:t>
      </w:r>
      <w:r w:rsidR="00864091" w:rsidRPr="006E1794">
        <w:rPr>
          <w:rFonts w:cstheme="minorHAnsi"/>
          <w:b/>
          <w:bCs/>
          <w:lang w:val="en-IE"/>
        </w:rPr>
        <w:t>D</w:t>
      </w:r>
      <w:r w:rsidR="00AD297C">
        <w:rPr>
          <w:rFonts w:cstheme="minorHAnsi"/>
          <w:b/>
          <w:bCs/>
          <w:lang w:val="en-IE"/>
        </w:rPr>
        <w:t>:</w:t>
      </w:r>
    </w:p>
    <w:p w14:paraId="2602EF3A" w14:textId="257F48BF" w:rsidR="007C5C6F" w:rsidRDefault="007C5C6F" w:rsidP="007C5C6F">
      <w:pPr>
        <w:pStyle w:val="ListParagraph"/>
        <w:numPr>
          <w:ilvl w:val="0"/>
          <w:numId w:val="41"/>
        </w:numPr>
        <w:rPr>
          <w:rFonts w:cstheme="minorHAnsi"/>
          <w:lang w:val="en-IE"/>
        </w:rPr>
      </w:pPr>
      <w:r>
        <w:rPr>
          <w:rFonts w:cstheme="minorHAnsi"/>
          <w:lang w:val="en-IE"/>
        </w:rPr>
        <w:t xml:space="preserve">You could </w:t>
      </w:r>
      <w:r w:rsidR="00F3378D">
        <w:rPr>
          <w:rFonts w:cstheme="minorHAnsi"/>
          <w:lang w:val="en-IE"/>
        </w:rPr>
        <w:t xml:space="preserve">use the geoboards and elastic bands </w:t>
      </w:r>
      <w:r w:rsidR="00F540ED">
        <w:rPr>
          <w:rFonts w:cstheme="minorHAnsi"/>
          <w:lang w:val="en-IE"/>
        </w:rPr>
        <w:t>for parts C and D</w:t>
      </w:r>
      <w:r w:rsidR="00AD297C">
        <w:rPr>
          <w:rFonts w:cstheme="minorHAnsi"/>
          <w:lang w:val="en-IE"/>
        </w:rPr>
        <w:t>,</w:t>
      </w:r>
      <w:r w:rsidR="00F3378D">
        <w:rPr>
          <w:rFonts w:cstheme="minorHAnsi"/>
          <w:lang w:val="en-IE"/>
        </w:rPr>
        <w:t xml:space="preserve"> </w:t>
      </w:r>
      <w:r w:rsidR="00864091">
        <w:rPr>
          <w:rFonts w:cstheme="minorHAnsi"/>
          <w:lang w:val="en-IE"/>
        </w:rPr>
        <w:t>to encourage students to</w:t>
      </w:r>
      <w:r w:rsidR="00905712">
        <w:rPr>
          <w:rFonts w:cstheme="minorHAnsi"/>
          <w:lang w:val="en-IE"/>
        </w:rPr>
        <w:t xml:space="preserve"> explore some shapes before they draw them into their book.</w:t>
      </w:r>
    </w:p>
    <w:p w14:paraId="04B9E193" w14:textId="6F8B21BE" w:rsidR="00905712" w:rsidRDefault="00905712" w:rsidP="007C5C6F">
      <w:pPr>
        <w:pStyle w:val="ListParagraph"/>
        <w:numPr>
          <w:ilvl w:val="0"/>
          <w:numId w:val="41"/>
        </w:numPr>
        <w:rPr>
          <w:rFonts w:cstheme="minorHAnsi"/>
          <w:lang w:val="en-IE"/>
        </w:rPr>
      </w:pPr>
      <w:r>
        <w:rPr>
          <w:rFonts w:cstheme="minorHAnsi"/>
          <w:lang w:val="en-IE"/>
        </w:rPr>
        <w:t xml:space="preserve">There are many different possibilities that could be drawn, but some examples are given below. </w:t>
      </w:r>
    </w:p>
    <w:p w14:paraId="3D1734FD" w14:textId="5373FA77" w:rsidR="000F6A60" w:rsidRPr="00A42E5A" w:rsidRDefault="00A42E5A" w:rsidP="00A42E5A">
      <w:pPr>
        <w:pStyle w:val="ListParagraph"/>
        <w:numPr>
          <w:ilvl w:val="0"/>
          <w:numId w:val="27"/>
        </w:numPr>
        <w:rPr>
          <w:rFonts w:cstheme="minorHAnsi"/>
          <w:lang w:val="en-IE"/>
        </w:rPr>
      </w:pPr>
      <w:r w:rsidRPr="006C51CD">
        <w:rPr>
          <w:rFonts w:cstheme="minorHAnsi"/>
          <w:b/>
          <w:bCs/>
          <w:color w:val="EA4B74"/>
          <w:lang w:val="en-IE"/>
        </w:rPr>
        <w:t>Maths Talk:</w:t>
      </w:r>
      <w:r>
        <w:rPr>
          <w:rFonts w:cstheme="minorHAnsi"/>
          <w:b/>
          <w:bCs/>
          <w:color w:val="EA4B74"/>
          <w:lang w:val="en-IE"/>
        </w:rPr>
        <w:t xml:space="preserve"> </w:t>
      </w:r>
      <w:r>
        <w:rPr>
          <w:rFonts w:cstheme="minorHAnsi"/>
          <w:lang w:val="en-IE"/>
        </w:rPr>
        <w:t>(Can you think of a shape that has so many lines of symmetry it would be hard to draw them all?) “A circle!”</w:t>
      </w:r>
    </w:p>
    <w:tbl>
      <w:tblPr>
        <w:tblStyle w:val="TableGrid"/>
        <w:tblW w:w="0" w:type="auto"/>
        <w:tblInd w:w="720" w:type="dxa"/>
        <w:tblLook w:val="04A0" w:firstRow="1" w:lastRow="0" w:firstColumn="1" w:lastColumn="0" w:noHBand="0" w:noVBand="1"/>
      </w:tblPr>
      <w:tblGrid>
        <w:gridCol w:w="9418"/>
      </w:tblGrid>
      <w:tr w:rsidR="00C961F2" w:rsidRPr="009B1088" w14:paraId="14244336" w14:textId="77777777" w:rsidTr="00A42E5A">
        <w:tc>
          <w:tcPr>
            <w:tcW w:w="9418" w:type="dxa"/>
            <w:tcBorders>
              <w:top w:val="single" w:sz="24" w:space="0" w:color="EA4B74"/>
              <w:left w:val="single" w:sz="24" w:space="0" w:color="EA4B74"/>
              <w:bottom w:val="single" w:sz="24" w:space="0" w:color="EA4B74"/>
              <w:right w:val="single" w:sz="24" w:space="0" w:color="EA4B74"/>
            </w:tcBorders>
            <w:shd w:val="clear" w:color="auto" w:fill="F4A5B9"/>
          </w:tcPr>
          <w:p w14:paraId="24C4274C" w14:textId="5825E476" w:rsidR="00C961F2" w:rsidRPr="00C961F2" w:rsidRDefault="00C961F2" w:rsidP="00C961F2">
            <w:pPr>
              <w:pStyle w:val="ListParagraph"/>
              <w:ind w:left="0"/>
              <w:rPr>
                <w:rFonts w:cstheme="minorHAnsi"/>
                <w:b/>
                <w:bCs/>
                <w:sz w:val="10"/>
                <w:szCs w:val="10"/>
                <w:lang w:val="en-IE"/>
              </w:rPr>
            </w:pPr>
            <w:bookmarkStart w:id="0" w:name="_Hlk166240032"/>
            <w:r w:rsidRPr="00C961F2">
              <w:rPr>
                <w:rFonts w:cstheme="minorHAnsi"/>
                <w:b/>
                <w:bCs/>
                <w:lang w:val="en-IE"/>
              </w:rPr>
              <w:t xml:space="preserve">Anticipated </w:t>
            </w:r>
            <w:r w:rsidR="00EC1744">
              <w:rPr>
                <w:rFonts w:cstheme="minorHAnsi"/>
                <w:b/>
                <w:bCs/>
                <w:lang w:val="en-IE"/>
              </w:rPr>
              <w:t xml:space="preserve">Student </w:t>
            </w:r>
            <w:r w:rsidRPr="00C961F2">
              <w:rPr>
                <w:rFonts w:cstheme="minorHAnsi"/>
                <w:b/>
                <w:bCs/>
                <w:lang w:val="en-IE"/>
              </w:rPr>
              <w:t>Responses</w:t>
            </w:r>
          </w:p>
        </w:tc>
      </w:tr>
      <w:tr w:rsidR="003E5F26" w:rsidRPr="009B1088" w14:paraId="3CD4A6A6" w14:textId="77777777" w:rsidTr="00A42E5A">
        <w:trPr>
          <w:trHeight w:val="1919"/>
        </w:trPr>
        <w:tc>
          <w:tcPr>
            <w:tcW w:w="9418" w:type="dxa"/>
            <w:tcBorders>
              <w:top w:val="single" w:sz="24" w:space="0" w:color="EA4B74"/>
              <w:left w:val="single" w:sz="24" w:space="0" w:color="EA4B74"/>
              <w:bottom w:val="single" w:sz="24" w:space="0" w:color="EA4B74"/>
              <w:right w:val="single" w:sz="24" w:space="0" w:color="EA4B74"/>
            </w:tcBorders>
            <w:vAlign w:val="center"/>
          </w:tcPr>
          <w:p w14:paraId="48B758C0" w14:textId="5422F3A6" w:rsidR="003E5F26" w:rsidRPr="00066DC4" w:rsidRDefault="003E5F26" w:rsidP="00963ED6">
            <w:pPr>
              <w:pStyle w:val="ListParagraph"/>
              <w:ind w:left="0"/>
              <w:jc w:val="center"/>
              <w:rPr>
                <w:rFonts w:cstheme="minorHAnsi"/>
                <w:sz w:val="20"/>
                <w:szCs w:val="20"/>
                <w:lang w:val="en-IE"/>
              </w:rPr>
            </w:pPr>
            <w:r>
              <w:rPr>
                <w:rFonts w:cstheme="minorHAnsi"/>
                <w:noProof/>
                <w:sz w:val="20"/>
                <w:szCs w:val="20"/>
                <w:lang w:val="en-IE"/>
              </w:rPr>
              <w:drawing>
                <wp:inline distT="0" distB="0" distL="0" distR="0" wp14:anchorId="5BEA19A5" wp14:editId="6C4EF3BB">
                  <wp:extent cx="2934031" cy="1216828"/>
                  <wp:effectExtent l="0" t="0" r="0" b="2540"/>
                  <wp:docPr id="137787928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7879283" name="Picture 1377879283"/>
                          <pic:cNvPicPr/>
                        </pic:nvPicPr>
                        <pic:blipFill>
                          <a:blip r:embed="rId11"/>
                          <a:stretch>
                            <a:fillRect/>
                          </a:stretch>
                        </pic:blipFill>
                        <pic:spPr>
                          <a:xfrm>
                            <a:off x="0" y="0"/>
                            <a:ext cx="3004880" cy="1246211"/>
                          </a:xfrm>
                          <a:prstGeom prst="rect">
                            <a:avLst/>
                          </a:prstGeom>
                        </pic:spPr>
                      </pic:pic>
                    </a:graphicData>
                  </a:graphic>
                </wp:inline>
              </w:drawing>
            </w:r>
          </w:p>
        </w:tc>
      </w:tr>
      <w:bookmarkEnd w:id="0"/>
    </w:tbl>
    <w:p w14:paraId="297E8FD4" w14:textId="77777777" w:rsidR="00794277" w:rsidRDefault="00794277" w:rsidP="00794277">
      <w:pPr>
        <w:rPr>
          <w:rFonts w:cstheme="minorHAnsi"/>
          <w:b/>
          <w:bCs/>
          <w:lang w:val="en-IE"/>
        </w:rPr>
      </w:pPr>
    </w:p>
    <w:p w14:paraId="27BAF76C" w14:textId="78465195" w:rsidR="00794277" w:rsidRPr="006E1794" w:rsidRDefault="00794277" w:rsidP="00794277">
      <w:pPr>
        <w:rPr>
          <w:rFonts w:cstheme="minorHAnsi"/>
          <w:b/>
          <w:bCs/>
          <w:lang w:val="en-IE"/>
        </w:rPr>
      </w:pPr>
      <w:r>
        <w:rPr>
          <w:rFonts w:cstheme="minorHAnsi"/>
          <w:b/>
          <w:bCs/>
          <w:lang w:val="en-IE"/>
        </w:rPr>
        <w:t>Extension:</w:t>
      </w:r>
    </w:p>
    <w:p w14:paraId="3D843E3E" w14:textId="77777777" w:rsidR="00E01BDB" w:rsidRPr="00E01BDB" w:rsidRDefault="000641DD" w:rsidP="000641DD">
      <w:pPr>
        <w:pStyle w:val="ListParagraph"/>
        <w:numPr>
          <w:ilvl w:val="0"/>
          <w:numId w:val="51"/>
        </w:numPr>
        <w:rPr>
          <w:rFonts w:cstheme="minorHAnsi"/>
          <w:b/>
          <w:bCs/>
          <w:sz w:val="28"/>
          <w:szCs w:val="28"/>
          <w:lang w:val="en-IE"/>
        </w:rPr>
      </w:pPr>
      <w:r>
        <w:rPr>
          <w:rFonts w:cstheme="minorHAnsi"/>
          <w:lang w:val="en-IE"/>
        </w:rPr>
        <w:t>Encourage students to go wild with their shapes – they don’t need to be limited to the relatively basic shapes they’ve used thus far!</w:t>
      </w:r>
    </w:p>
    <w:p w14:paraId="146B7E7B" w14:textId="766FE3D4" w:rsidR="00145A7E" w:rsidRPr="000641DD" w:rsidRDefault="00490A7E" w:rsidP="00E01BDB">
      <w:pPr>
        <w:pStyle w:val="ListParagraph"/>
        <w:ind w:left="0"/>
        <w:rPr>
          <w:rFonts w:cstheme="minorHAnsi"/>
          <w:b/>
          <w:bCs/>
          <w:sz w:val="28"/>
          <w:szCs w:val="28"/>
          <w:lang w:val="en-IE"/>
        </w:rPr>
      </w:pPr>
      <w:r w:rsidRPr="000641DD">
        <w:rPr>
          <w:rFonts w:cstheme="minorHAnsi"/>
          <w:lang w:val="en-IE"/>
        </w:rPr>
        <w:br w:type="page"/>
      </w:r>
      <w:r w:rsidR="00145A7E" w:rsidRPr="000641DD">
        <w:rPr>
          <w:rFonts w:cstheme="minorHAnsi"/>
          <w:b/>
          <w:bCs/>
          <w:color w:val="EA4B74"/>
          <w:sz w:val="28"/>
          <w:szCs w:val="28"/>
          <w:lang w:val="en-IE"/>
        </w:rPr>
        <w:lastRenderedPageBreak/>
        <w:t xml:space="preserve">Lesson 2: </w:t>
      </w:r>
      <w:r w:rsidR="00AB0E7C" w:rsidRPr="000641DD">
        <w:rPr>
          <w:rFonts w:cstheme="minorHAnsi"/>
          <w:b/>
          <w:bCs/>
          <w:sz w:val="28"/>
          <w:szCs w:val="28"/>
          <w:lang w:val="en-IE"/>
        </w:rPr>
        <w:t>Explore reflections through a mirror line.</w:t>
      </w:r>
    </w:p>
    <w:p w14:paraId="7ADFF0B3" w14:textId="578A8B3E" w:rsidR="00145A7E" w:rsidRPr="00FB159A" w:rsidRDefault="00145A7E" w:rsidP="00145A7E">
      <w:pPr>
        <w:rPr>
          <w:rFonts w:cstheme="minorHAnsi"/>
          <w:lang w:val="en-IE"/>
        </w:rPr>
      </w:pPr>
      <w:r w:rsidRPr="00FB159A">
        <w:rPr>
          <w:rFonts w:cstheme="minorHAnsi"/>
          <w:lang w:val="en-IE"/>
        </w:rPr>
        <w:t xml:space="preserve">Teaching Slides </w:t>
      </w:r>
      <w:r w:rsidR="00AB0E7C">
        <w:rPr>
          <w:rFonts w:cstheme="minorHAnsi"/>
          <w:lang w:val="en-IE"/>
        </w:rPr>
        <w:t>26</w:t>
      </w:r>
      <w:r>
        <w:rPr>
          <w:rFonts w:cstheme="minorHAnsi"/>
          <w:lang w:val="en-IE"/>
        </w:rPr>
        <w:t>.</w:t>
      </w:r>
      <w:r w:rsidR="004F7FFC">
        <w:rPr>
          <w:rFonts w:cstheme="minorHAnsi"/>
          <w:lang w:val="en-IE"/>
        </w:rPr>
        <w:t>2</w:t>
      </w:r>
      <w:r w:rsidRPr="00FB159A">
        <w:rPr>
          <w:rFonts w:cstheme="minorHAnsi"/>
          <w:lang w:val="en-IE"/>
        </w:rPr>
        <w:t xml:space="preserve"> | Student Book p. </w:t>
      </w:r>
      <w:r w:rsidR="00AB0E7C">
        <w:rPr>
          <w:rFonts w:cstheme="minorHAnsi"/>
          <w:lang w:val="en-IE"/>
        </w:rPr>
        <w:t>157</w:t>
      </w:r>
      <w:r w:rsidR="00AB5158">
        <w:rPr>
          <w:rFonts w:cstheme="minorHAnsi"/>
          <w:lang w:val="en-IE"/>
        </w:rPr>
        <w:t xml:space="preserve"> | cubes, mirror</w:t>
      </w:r>
    </w:p>
    <w:p w14:paraId="7C21EFD2" w14:textId="77777777" w:rsidR="00145A7E" w:rsidRDefault="00145A7E" w:rsidP="00145A7E">
      <w:pPr>
        <w:rPr>
          <w:rFonts w:cstheme="minorHAnsi"/>
          <w:lang w:val="en-IE"/>
        </w:rPr>
      </w:pPr>
    </w:p>
    <w:p w14:paraId="3CFA419A" w14:textId="77777777" w:rsidR="00145A7E" w:rsidRPr="00AC5956" w:rsidRDefault="00145A7E" w:rsidP="00145A7E">
      <w:pPr>
        <w:rPr>
          <w:rFonts w:cstheme="minorHAnsi"/>
          <w:b/>
          <w:bCs/>
          <w:color w:val="EA4B74"/>
          <w:sz w:val="24"/>
          <w:szCs w:val="24"/>
          <w:lang w:val="en-IE"/>
        </w:rPr>
      </w:pPr>
      <w:r w:rsidRPr="00AC5956">
        <w:rPr>
          <w:rFonts w:cstheme="minorHAnsi"/>
          <w:b/>
          <w:bCs/>
          <w:color w:val="EA4B74"/>
          <w:sz w:val="24"/>
          <w:szCs w:val="24"/>
          <w:lang w:val="en-IE"/>
        </w:rPr>
        <w:t>Learning Experiences and Anticipated Student Responses</w:t>
      </w:r>
    </w:p>
    <w:p w14:paraId="67B38397" w14:textId="77777777" w:rsidR="00145A7E" w:rsidRDefault="00145A7E" w:rsidP="00145A7E">
      <w:pPr>
        <w:rPr>
          <w:rFonts w:cstheme="minorHAnsi"/>
          <w:lang w:val="en-IE"/>
        </w:rPr>
      </w:pPr>
    </w:p>
    <w:p w14:paraId="09ED80FC" w14:textId="18607A74" w:rsidR="00311964" w:rsidRPr="007B407A" w:rsidRDefault="00311964" w:rsidP="002D54C1">
      <w:pPr>
        <w:tabs>
          <w:tab w:val="left" w:pos="2517"/>
        </w:tabs>
        <w:rPr>
          <w:rFonts w:cstheme="minorHAnsi"/>
          <w:b/>
          <w:bCs/>
          <w:lang w:val="en-IE"/>
        </w:rPr>
      </w:pPr>
      <w:r w:rsidRPr="007B407A">
        <w:rPr>
          <w:rFonts w:cstheme="minorHAnsi"/>
          <w:b/>
          <w:bCs/>
          <w:lang w:val="en-IE"/>
        </w:rPr>
        <w:t>Exploring mirror lines:</w:t>
      </w:r>
      <w:r w:rsidR="002D54C1">
        <w:rPr>
          <w:rFonts w:cstheme="minorHAnsi"/>
          <w:b/>
          <w:bCs/>
          <w:lang w:val="en-IE"/>
        </w:rPr>
        <w:t xml:space="preserve"> pencils</w:t>
      </w:r>
      <w:r w:rsidR="00617FEE">
        <w:rPr>
          <w:rFonts w:cstheme="minorHAnsi"/>
          <w:b/>
          <w:bCs/>
          <w:lang w:val="en-IE"/>
        </w:rPr>
        <w:t xml:space="preserve"> and cubes</w:t>
      </w:r>
    </w:p>
    <w:p w14:paraId="6E461113" w14:textId="700E6F47" w:rsidR="008E626A" w:rsidRDefault="008E626A" w:rsidP="007B407A">
      <w:pPr>
        <w:pStyle w:val="ListParagraph"/>
        <w:numPr>
          <w:ilvl w:val="0"/>
          <w:numId w:val="43"/>
        </w:numPr>
      </w:pPr>
      <w:r>
        <w:t xml:space="preserve">Children </w:t>
      </w:r>
      <w:r w:rsidR="007B407A">
        <w:t xml:space="preserve">need hands-on experience creating patterns and reflecting them through mirror lines. </w:t>
      </w:r>
    </w:p>
    <w:p w14:paraId="1C41FB9E" w14:textId="4B1D9071" w:rsidR="007B407A" w:rsidRDefault="008E626A" w:rsidP="007B407A">
      <w:pPr>
        <w:pStyle w:val="ListParagraph"/>
        <w:numPr>
          <w:ilvl w:val="0"/>
          <w:numId w:val="43"/>
        </w:numPr>
      </w:pPr>
      <w:r>
        <w:t>Children may be familiar with reflections, but using the word ‘flip’ rather than ‘reflect’. Use this lesson as an opportunity to discuss accurate language use with them.</w:t>
      </w:r>
      <w:r w:rsidR="007B407A">
        <w:t xml:space="preserve"> </w:t>
      </w:r>
    </w:p>
    <w:p w14:paraId="11CC0CE5" w14:textId="60D00060" w:rsidR="002D54C1" w:rsidRPr="00617FEE" w:rsidRDefault="007B407A" w:rsidP="002D54C1">
      <w:pPr>
        <w:pStyle w:val="ListParagraph"/>
        <w:numPr>
          <w:ilvl w:val="0"/>
          <w:numId w:val="43"/>
        </w:numPr>
      </w:pPr>
      <w:r>
        <w:t xml:space="preserve">Encourage </w:t>
      </w:r>
      <w:r w:rsidR="008E626A">
        <w:t>children</w:t>
      </w:r>
      <w:r w:rsidR="009168E4">
        <w:t xml:space="preserve"> </w:t>
      </w:r>
      <w:r>
        <w:t>to use a pencil, or another straight line, as a mirror line</w:t>
      </w:r>
      <w:r w:rsidR="00CC0E1C">
        <w:t>; t</w:t>
      </w:r>
      <w:r>
        <w:t>he line must be straight.</w:t>
      </w:r>
      <w:r w:rsidR="00CC0E1C">
        <w:t xml:space="preserve"> Show them to video on the teaching slides to</w:t>
      </w:r>
      <w:r w:rsidR="00514160">
        <w:t xml:space="preserve"> reaffirm this.</w:t>
      </w:r>
    </w:p>
    <w:p w14:paraId="066DBC6E" w14:textId="2C535663" w:rsidR="00C80AB4" w:rsidRDefault="000D2C7A" w:rsidP="007B407A">
      <w:pPr>
        <w:pStyle w:val="ListParagraph"/>
        <w:numPr>
          <w:ilvl w:val="0"/>
          <w:numId w:val="43"/>
        </w:numPr>
      </w:pPr>
      <w:r>
        <w:t>When using cubes for this activity</w:t>
      </w:r>
      <w:r w:rsidR="00617FEE">
        <w:t>, a</w:t>
      </w:r>
      <w:r w:rsidR="007B407A">
        <w:t>t first insist that the pattern the</w:t>
      </w:r>
      <w:r w:rsidR="009A7E56">
        <w:t xml:space="preserve"> students</w:t>
      </w:r>
      <w:r w:rsidR="007B407A">
        <w:t xml:space="preserve"> make is touching the mirror line. If the</w:t>
      </w:r>
      <w:r w:rsidR="009A7E56">
        <w:t xml:space="preserve"> students</w:t>
      </w:r>
      <w:r w:rsidR="007B407A">
        <w:t xml:space="preserve"> make patterns that do not touch the line</w:t>
      </w:r>
      <w:r w:rsidR="00162F65">
        <w:t>,</w:t>
      </w:r>
      <w:r w:rsidR="007B407A">
        <w:t xml:space="preserve"> the pattern and its reflection must be equal distance from the mirror line. Unless a grid background is used this would involve accurately measuring distances from the mirror line. </w:t>
      </w:r>
    </w:p>
    <w:p w14:paraId="4AB8EC03" w14:textId="77777777" w:rsidR="00311964" w:rsidRDefault="00311964" w:rsidP="00617FEE">
      <w:pPr>
        <w:rPr>
          <w:rFonts w:cstheme="minorHAnsi"/>
          <w:lang w:val="en-IE"/>
        </w:rPr>
      </w:pPr>
    </w:p>
    <w:p w14:paraId="59FB98B2" w14:textId="4F5DD00C" w:rsidR="00BF63E0" w:rsidRPr="002A4B5C" w:rsidRDefault="00617FEE" w:rsidP="00617FEE">
      <w:pPr>
        <w:rPr>
          <w:rFonts w:cstheme="minorHAnsi"/>
          <w:b/>
          <w:bCs/>
          <w:lang w:val="en-IE"/>
        </w:rPr>
      </w:pPr>
      <w:r w:rsidRPr="002A4B5C">
        <w:rPr>
          <w:rFonts w:cstheme="minorHAnsi"/>
          <w:b/>
          <w:bCs/>
          <w:lang w:val="en-IE"/>
        </w:rPr>
        <w:t>Part A:</w:t>
      </w:r>
    </w:p>
    <w:p w14:paraId="04A07108" w14:textId="77777777" w:rsidR="003A367D" w:rsidRDefault="005D2CEA" w:rsidP="005D2CEA">
      <w:pPr>
        <w:pStyle w:val="ListParagraph"/>
        <w:numPr>
          <w:ilvl w:val="0"/>
          <w:numId w:val="44"/>
        </w:numPr>
        <w:rPr>
          <w:rFonts w:cstheme="minorHAnsi"/>
          <w:lang w:val="en-IE"/>
        </w:rPr>
      </w:pPr>
      <w:r>
        <w:rPr>
          <w:rFonts w:cstheme="minorHAnsi"/>
          <w:lang w:val="en-IE"/>
        </w:rPr>
        <w:t>For this part, as well</w:t>
      </w:r>
      <w:r w:rsidR="000D2C7A">
        <w:rPr>
          <w:rFonts w:cstheme="minorHAnsi"/>
          <w:lang w:val="en-IE"/>
        </w:rPr>
        <w:t xml:space="preserve"> as subsequent parts in this lesson, </w:t>
      </w:r>
      <w:r w:rsidR="00AE24C2">
        <w:rPr>
          <w:rFonts w:cstheme="minorHAnsi"/>
          <w:lang w:val="en-IE"/>
        </w:rPr>
        <w:t>you could encourage students to make additional patterns and their reflections on square grids.</w:t>
      </w:r>
    </w:p>
    <w:p w14:paraId="358135BC" w14:textId="4EE72BAE" w:rsidR="00102073" w:rsidRPr="00B76B51" w:rsidRDefault="00D84705" w:rsidP="00102073">
      <w:pPr>
        <w:pStyle w:val="ListParagraph"/>
        <w:numPr>
          <w:ilvl w:val="0"/>
          <w:numId w:val="44"/>
        </w:numPr>
        <w:rPr>
          <w:rFonts w:cstheme="minorHAnsi"/>
          <w:lang w:val="en-IE"/>
        </w:rPr>
      </w:pPr>
      <w:r>
        <w:rPr>
          <w:rFonts w:cstheme="minorHAnsi"/>
          <w:lang w:val="en-IE"/>
        </w:rPr>
        <w:t>Also encourage students to continue using their cubes to lay out possible answers before drawing them into their books.</w:t>
      </w:r>
      <w:r w:rsidR="00AE24C2">
        <w:rPr>
          <w:rFonts w:cstheme="minorHAnsi"/>
          <w:lang w:val="en-IE"/>
        </w:rPr>
        <w:t xml:space="preserve"> </w:t>
      </w:r>
    </w:p>
    <w:tbl>
      <w:tblPr>
        <w:tblStyle w:val="TableGrid"/>
        <w:tblW w:w="0" w:type="auto"/>
        <w:tblInd w:w="720" w:type="dxa"/>
        <w:tblLook w:val="04A0" w:firstRow="1" w:lastRow="0" w:firstColumn="1" w:lastColumn="0" w:noHBand="0" w:noVBand="1"/>
      </w:tblPr>
      <w:tblGrid>
        <w:gridCol w:w="9418"/>
      </w:tblGrid>
      <w:tr w:rsidR="00C7012F" w:rsidRPr="009B1088" w14:paraId="23C3CA5B" w14:textId="77777777" w:rsidTr="00C7012F">
        <w:tc>
          <w:tcPr>
            <w:tcW w:w="9418" w:type="dxa"/>
            <w:tcBorders>
              <w:top w:val="single" w:sz="24" w:space="0" w:color="EA4B74"/>
              <w:left w:val="single" w:sz="24" w:space="0" w:color="EA4B74"/>
              <w:bottom w:val="single" w:sz="24" w:space="0" w:color="EA4B74"/>
              <w:right w:val="single" w:sz="24" w:space="0" w:color="EA4B74"/>
            </w:tcBorders>
            <w:shd w:val="clear" w:color="auto" w:fill="F4A5B9"/>
          </w:tcPr>
          <w:p w14:paraId="1C813465" w14:textId="77777777" w:rsidR="00C7012F" w:rsidRPr="00C961F2" w:rsidRDefault="00C7012F" w:rsidP="00DB521E">
            <w:pPr>
              <w:pStyle w:val="ListParagraph"/>
              <w:ind w:left="0"/>
              <w:rPr>
                <w:rFonts w:cstheme="minorHAnsi"/>
                <w:b/>
                <w:bCs/>
                <w:sz w:val="10"/>
                <w:szCs w:val="10"/>
                <w:lang w:val="en-IE"/>
              </w:rPr>
            </w:pPr>
            <w:r w:rsidRPr="00C961F2">
              <w:rPr>
                <w:rFonts w:cstheme="minorHAnsi"/>
                <w:b/>
                <w:bCs/>
                <w:lang w:val="en-IE"/>
              </w:rPr>
              <w:t xml:space="preserve">Anticipated </w:t>
            </w:r>
            <w:r>
              <w:rPr>
                <w:rFonts w:cstheme="minorHAnsi"/>
                <w:b/>
                <w:bCs/>
                <w:lang w:val="en-IE"/>
              </w:rPr>
              <w:t xml:space="preserve">Student </w:t>
            </w:r>
            <w:r w:rsidRPr="00C961F2">
              <w:rPr>
                <w:rFonts w:cstheme="minorHAnsi"/>
                <w:b/>
                <w:bCs/>
                <w:lang w:val="en-IE"/>
              </w:rPr>
              <w:t>Responses</w:t>
            </w:r>
          </w:p>
        </w:tc>
      </w:tr>
      <w:tr w:rsidR="00C7012F" w:rsidRPr="009B1088" w14:paraId="40C9569B" w14:textId="77777777" w:rsidTr="00C7012F">
        <w:trPr>
          <w:trHeight w:val="548"/>
        </w:trPr>
        <w:tc>
          <w:tcPr>
            <w:tcW w:w="9418" w:type="dxa"/>
            <w:tcBorders>
              <w:top w:val="single" w:sz="24" w:space="0" w:color="EA4B74"/>
              <w:left w:val="single" w:sz="24" w:space="0" w:color="EA4B74"/>
              <w:bottom w:val="single" w:sz="24" w:space="0" w:color="EA4B74"/>
              <w:right w:val="single" w:sz="24" w:space="0" w:color="EA4B74"/>
            </w:tcBorders>
            <w:vAlign w:val="center"/>
          </w:tcPr>
          <w:p w14:paraId="0D9C5082" w14:textId="36450431" w:rsidR="00C7012F" w:rsidRPr="00066DC4" w:rsidRDefault="00C7012F" w:rsidP="00DB521E">
            <w:pPr>
              <w:pStyle w:val="ListParagraph"/>
              <w:ind w:left="0"/>
              <w:jc w:val="center"/>
              <w:rPr>
                <w:rFonts w:cstheme="minorHAnsi"/>
                <w:sz w:val="20"/>
                <w:szCs w:val="20"/>
                <w:lang w:val="en-IE"/>
              </w:rPr>
            </w:pPr>
            <w:r>
              <w:rPr>
                <w:rFonts w:cstheme="minorHAnsi"/>
                <w:noProof/>
                <w:sz w:val="20"/>
                <w:szCs w:val="20"/>
                <w:lang w:val="en-IE"/>
              </w:rPr>
              <w:drawing>
                <wp:inline distT="0" distB="0" distL="0" distR="0" wp14:anchorId="10BE9DDA" wp14:editId="244D0601">
                  <wp:extent cx="2336079" cy="825442"/>
                  <wp:effectExtent l="0" t="0" r="7620" b="0"/>
                  <wp:docPr id="177039507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0395072" name="Picture 1770395072"/>
                          <pic:cNvPicPr/>
                        </pic:nvPicPr>
                        <pic:blipFill rotWithShape="1">
                          <a:blip r:embed="rId12"/>
                          <a:srcRect t="21099"/>
                          <a:stretch/>
                        </pic:blipFill>
                        <pic:spPr bwMode="auto">
                          <a:xfrm>
                            <a:off x="0" y="0"/>
                            <a:ext cx="2366691" cy="836259"/>
                          </a:xfrm>
                          <a:prstGeom prst="rect">
                            <a:avLst/>
                          </a:prstGeom>
                          <a:ln>
                            <a:noFill/>
                          </a:ln>
                          <a:extLst>
                            <a:ext uri="{53640926-AAD7-44D8-BBD7-CCE9431645EC}">
                              <a14:shadowObscured xmlns:a14="http://schemas.microsoft.com/office/drawing/2010/main"/>
                            </a:ext>
                          </a:extLst>
                        </pic:spPr>
                      </pic:pic>
                    </a:graphicData>
                  </a:graphic>
                </wp:inline>
              </w:drawing>
            </w:r>
          </w:p>
        </w:tc>
      </w:tr>
    </w:tbl>
    <w:p w14:paraId="5F5273F2" w14:textId="77777777" w:rsidR="00102073" w:rsidRPr="00102073" w:rsidRDefault="00102073" w:rsidP="00102073">
      <w:pPr>
        <w:rPr>
          <w:rFonts w:cstheme="minorHAnsi"/>
          <w:lang w:val="en-IE"/>
        </w:rPr>
      </w:pPr>
    </w:p>
    <w:p w14:paraId="36150BA2" w14:textId="14D38E39" w:rsidR="00D84705" w:rsidRDefault="00D84705" w:rsidP="00D84705">
      <w:pPr>
        <w:rPr>
          <w:rFonts w:cstheme="minorHAnsi"/>
          <w:b/>
          <w:bCs/>
          <w:lang w:val="en-IE"/>
        </w:rPr>
      </w:pPr>
      <w:r w:rsidRPr="002A4B5C">
        <w:rPr>
          <w:rFonts w:cstheme="minorHAnsi"/>
          <w:b/>
          <w:bCs/>
          <w:lang w:val="en-IE"/>
        </w:rPr>
        <w:t xml:space="preserve">Part </w:t>
      </w:r>
      <w:r w:rsidR="006E2901">
        <w:rPr>
          <w:rFonts w:cstheme="minorHAnsi"/>
          <w:b/>
          <w:bCs/>
          <w:lang w:val="en-IE"/>
        </w:rPr>
        <w:t>B</w:t>
      </w:r>
      <w:r w:rsidRPr="002A4B5C">
        <w:rPr>
          <w:rFonts w:cstheme="minorHAnsi"/>
          <w:b/>
          <w:bCs/>
          <w:lang w:val="en-IE"/>
        </w:rPr>
        <w:t>:</w:t>
      </w:r>
      <w:r w:rsidR="006E2901">
        <w:rPr>
          <w:rFonts w:cstheme="minorHAnsi"/>
          <w:b/>
          <w:bCs/>
          <w:lang w:val="en-IE"/>
        </w:rPr>
        <w:br/>
      </w:r>
    </w:p>
    <w:tbl>
      <w:tblPr>
        <w:tblStyle w:val="TableGrid"/>
        <w:tblW w:w="0" w:type="auto"/>
        <w:tblInd w:w="720" w:type="dxa"/>
        <w:tblLook w:val="04A0" w:firstRow="1" w:lastRow="0" w:firstColumn="1" w:lastColumn="0" w:noHBand="0" w:noVBand="1"/>
      </w:tblPr>
      <w:tblGrid>
        <w:gridCol w:w="9418"/>
      </w:tblGrid>
      <w:tr w:rsidR="006E2901" w:rsidRPr="009B1088" w14:paraId="21092664" w14:textId="77777777" w:rsidTr="00DB521E">
        <w:tc>
          <w:tcPr>
            <w:tcW w:w="9418" w:type="dxa"/>
            <w:tcBorders>
              <w:top w:val="single" w:sz="24" w:space="0" w:color="EA4B74"/>
              <w:left w:val="single" w:sz="24" w:space="0" w:color="EA4B74"/>
              <w:bottom w:val="single" w:sz="24" w:space="0" w:color="EA4B74"/>
              <w:right w:val="single" w:sz="24" w:space="0" w:color="EA4B74"/>
            </w:tcBorders>
            <w:shd w:val="clear" w:color="auto" w:fill="F4A5B9"/>
          </w:tcPr>
          <w:p w14:paraId="0FF765CD" w14:textId="77777777" w:rsidR="006E2901" w:rsidRPr="00C961F2" w:rsidRDefault="006E2901" w:rsidP="00DB521E">
            <w:pPr>
              <w:pStyle w:val="ListParagraph"/>
              <w:ind w:left="0"/>
              <w:rPr>
                <w:rFonts w:cstheme="minorHAnsi"/>
                <w:b/>
                <w:bCs/>
                <w:sz w:val="10"/>
                <w:szCs w:val="10"/>
                <w:lang w:val="en-IE"/>
              </w:rPr>
            </w:pPr>
            <w:r w:rsidRPr="00C961F2">
              <w:rPr>
                <w:rFonts w:cstheme="minorHAnsi"/>
                <w:b/>
                <w:bCs/>
                <w:lang w:val="en-IE"/>
              </w:rPr>
              <w:t xml:space="preserve">Anticipated </w:t>
            </w:r>
            <w:r>
              <w:rPr>
                <w:rFonts w:cstheme="minorHAnsi"/>
                <w:b/>
                <w:bCs/>
                <w:lang w:val="en-IE"/>
              </w:rPr>
              <w:t xml:space="preserve">Student </w:t>
            </w:r>
            <w:r w:rsidRPr="00C961F2">
              <w:rPr>
                <w:rFonts w:cstheme="minorHAnsi"/>
                <w:b/>
                <w:bCs/>
                <w:lang w:val="en-IE"/>
              </w:rPr>
              <w:t>Responses</w:t>
            </w:r>
          </w:p>
        </w:tc>
      </w:tr>
      <w:tr w:rsidR="006E2901" w:rsidRPr="009B1088" w14:paraId="1F50CCE5" w14:textId="77777777" w:rsidTr="00DB521E">
        <w:trPr>
          <w:trHeight w:val="548"/>
        </w:trPr>
        <w:tc>
          <w:tcPr>
            <w:tcW w:w="9418" w:type="dxa"/>
            <w:tcBorders>
              <w:top w:val="single" w:sz="24" w:space="0" w:color="EA4B74"/>
              <w:left w:val="single" w:sz="24" w:space="0" w:color="EA4B74"/>
              <w:bottom w:val="single" w:sz="24" w:space="0" w:color="EA4B74"/>
              <w:right w:val="single" w:sz="24" w:space="0" w:color="EA4B74"/>
            </w:tcBorders>
            <w:vAlign w:val="center"/>
          </w:tcPr>
          <w:p w14:paraId="771297A7" w14:textId="77777777" w:rsidR="006E2901" w:rsidRPr="00066DC4" w:rsidRDefault="006E2901" w:rsidP="00DB521E">
            <w:pPr>
              <w:pStyle w:val="ListParagraph"/>
              <w:ind w:left="0"/>
              <w:jc w:val="center"/>
              <w:rPr>
                <w:rFonts w:cstheme="minorHAnsi"/>
                <w:sz w:val="20"/>
                <w:szCs w:val="20"/>
                <w:lang w:val="en-IE"/>
              </w:rPr>
            </w:pPr>
            <w:r>
              <w:rPr>
                <w:rFonts w:cstheme="minorHAnsi"/>
                <w:noProof/>
                <w:sz w:val="20"/>
                <w:szCs w:val="20"/>
                <w:lang w:val="en-IE"/>
              </w:rPr>
              <w:drawing>
                <wp:inline distT="0" distB="0" distL="0" distR="0" wp14:anchorId="79D11DF7" wp14:editId="5A0BBDE9">
                  <wp:extent cx="2344156" cy="704461"/>
                  <wp:effectExtent l="0" t="0" r="0" b="635"/>
                  <wp:docPr id="193257877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2578775" name="Picture 2"/>
                          <pic:cNvPicPr/>
                        </pic:nvPicPr>
                        <pic:blipFill rotWithShape="1">
                          <a:blip r:embed="rId13"/>
                          <a:srcRect t="17075"/>
                          <a:stretch/>
                        </pic:blipFill>
                        <pic:spPr bwMode="auto">
                          <a:xfrm>
                            <a:off x="0" y="0"/>
                            <a:ext cx="2385046" cy="716749"/>
                          </a:xfrm>
                          <a:prstGeom prst="rect">
                            <a:avLst/>
                          </a:prstGeom>
                          <a:ln>
                            <a:noFill/>
                          </a:ln>
                          <a:extLst>
                            <a:ext uri="{53640926-AAD7-44D8-BBD7-CCE9431645EC}">
                              <a14:shadowObscured xmlns:a14="http://schemas.microsoft.com/office/drawing/2010/main"/>
                            </a:ext>
                          </a:extLst>
                        </pic:spPr>
                      </pic:pic>
                    </a:graphicData>
                  </a:graphic>
                </wp:inline>
              </w:drawing>
            </w:r>
          </w:p>
        </w:tc>
      </w:tr>
    </w:tbl>
    <w:p w14:paraId="15C391AD" w14:textId="77777777" w:rsidR="006E2901" w:rsidRPr="002A4B5C" w:rsidRDefault="006E2901" w:rsidP="00D84705">
      <w:pPr>
        <w:rPr>
          <w:rFonts w:cstheme="minorHAnsi"/>
          <w:b/>
          <w:bCs/>
          <w:lang w:val="en-IE"/>
        </w:rPr>
      </w:pPr>
    </w:p>
    <w:p w14:paraId="6CCC1F1B" w14:textId="3A4186B6" w:rsidR="00145A7E" w:rsidRPr="00340CE8" w:rsidRDefault="00340CE8" w:rsidP="00145A7E">
      <w:pPr>
        <w:rPr>
          <w:rFonts w:cstheme="minorHAnsi"/>
          <w:b/>
          <w:bCs/>
          <w:lang w:val="en-IE"/>
        </w:rPr>
      </w:pPr>
      <w:r w:rsidRPr="00340CE8">
        <w:rPr>
          <w:rFonts w:cstheme="minorHAnsi"/>
          <w:b/>
          <w:bCs/>
          <w:lang w:val="en-IE"/>
        </w:rPr>
        <w:t>Part C:</w:t>
      </w:r>
    </w:p>
    <w:p w14:paraId="62012EF7" w14:textId="5132F882" w:rsidR="00340CE8" w:rsidRDefault="00F96533" w:rsidP="00340CE8">
      <w:pPr>
        <w:pStyle w:val="ListParagraph"/>
        <w:numPr>
          <w:ilvl w:val="0"/>
          <w:numId w:val="45"/>
        </w:numPr>
        <w:rPr>
          <w:rFonts w:cstheme="minorHAnsi"/>
          <w:lang w:val="en-IE"/>
        </w:rPr>
      </w:pPr>
      <w:r>
        <w:rPr>
          <w:rFonts w:cstheme="minorHAnsi"/>
          <w:lang w:val="en-IE"/>
        </w:rPr>
        <w:t>Part C and its preceding activity aim to tackle the misconception that reflections simply involve a translation of the object through the mirror line (a reflection is also needed).</w:t>
      </w:r>
    </w:p>
    <w:p w14:paraId="1B9FEE0B" w14:textId="15839CD6" w:rsidR="00B5343C" w:rsidRDefault="00B5343C" w:rsidP="00340CE8">
      <w:pPr>
        <w:pStyle w:val="ListParagraph"/>
        <w:numPr>
          <w:ilvl w:val="0"/>
          <w:numId w:val="45"/>
        </w:numPr>
        <w:rPr>
          <w:rFonts w:cstheme="minorHAnsi"/>
          <w:lang w:val="en-IE"/>
        </w:rPr>
      </w:pPr>
      <w:r>
        <w:rPr>
          <w:rFonts w:cstheme="minorHAnsi"/>
          <w:lang w:val="en-IE"/>
        </w:rPr>
        <w:t xml:space="preserve">Get students to explain </w:t>
      </w:r>
      <w:r w:rsidRPr="00B5343C">
        <w:rPr>
          <w:rFonts w:cstheme="minorHAnsi"/>
          <w:i/>
          <w:iCs/>
          <w:lang w:val="en-IE"/>
        </w:rPr>
        <w:t xml:space="preserve">why </w:t>
      </w:r>
      <w:r>
        <w:rPr>
          <w:rFonts w:cstheme="minorHAnsi"/>
          <w:lang w:val="en-IE"/>
        </w:rPr>
        <w:t>the incorrect reflections are incorrect.</w:t>
      </w:r>
    </w:p>
    <w:p w14:paraId="3119BD1A" w14:textId="35F1126D" w:rsidR="006409F9" w:rsidRDefault="006409F9" w:rsidP="00D50924">
      <w:pPr>
        <w:pStyle w:val="ListParagraph"/>
        <w:numPr>
          <w:ilvl w:val="0"/>
          <w:numId w:val="27"/>
        </w:numPr>
        <w:rPr>
          <w:rFonts w:cstheme="minorHAnsi"/>
          <w:lang w:val="en-IE"/>
        </w:rPr>
      </w:pPr>
      <w:r w:rsidRPr="001C2A77">
        <w:rPr>
          <w:rFonts w:cstheme="minorHAnsi"/>
          <w:b/>
          <w:bCs/>
          <w:color w:val="EA4B74"/>
          <w:lang w:val="en-IE"/>
        </w:rPr>
        <w:t>Maths Talk:</w:t>
      </w:r>
      <w:r w:rsidRPr="001C2A77">
        <w:rPr>
          <w:rFonts w:cstheme="minorHAnsi"/>
          <w:lang w:val="en-IE"/>
        </w:rPr>
        <w:t xml:space="preserve"> (Which picture shows a reflection (flip) through a mirror line? How do you know?</w:t>
      </w:r>
      <w:r w:rsidR="001C2A77" w:rsidRPr="001C2A77">
        <w:rPr>
          <w:rFonts w:cstheme="minorHAnsi"/>
          <w:lang w:val="en-IE"/>
        </w:rPr>
        <w:t>)</w:t>
      </w:r>
      <w:r w:rsidR="001C2A77">
        <w:rPr>
          <w:rFonts w:cstheme="minorHAnsi"/>
          <w:lang w:val="en-IE"/>
        </w:rPr>
        <w:t xml:space="preserve"> “</w:t>
      </w:r>
      <w:r w:rsidRPr="001C2A77">
        <w:rPr>
          <w:rFonts w:cstheme="minorHAnsi"/>
          <w:lang w:val="en-IE"/>
        </w:rPr>
        <w:t>The picture on the right because the one on the left has not been flipped.</w:t>
      </w:r>
      <w:r w:rsidR="001C2A77">
        <w:rPr>
          <w:rFonts w:cstheme="minorHAnsi"/>
          <w:lang w:val="en-IE"/>
        </w:rPr>
        <w:t>”</w:t>
      </w:r>
    </w:p>
    <w:p w14:paraId="0DA16F8C" w14:textId="0114E330" w:rsidR="006409F9" w:rsidRPr="001C2A77" w:rsidRDefault="001C2A77" w:rsidP="001C2A77">
      <w:pPr>
        <w:pStyle w:val="ListParagraph"/>
        <w:numPr>
          <w:ilvl w:val="0"/>
          <w:numId w:val="27"/>
        </w:numPr>
        <w:rPr>
          <w:rFonts w:cstheme="minorHAnsi"/>
          <w:lang w:val="en-IE"/>
        </w:rPr>
      </w:pPr>
      <w:r w:rsidRPr="001C2A77">
        <w:rPr>
          <w:rFonts w:cstheme="minorHAnsi"/>
          <w:b/>
          <w:bCs/>
          <w:color w:val="EA4B74"/>
          <w:lang w:val="en-IE"/>
        </w:rPr>
        <w:t>Maths Talk:</w:t>
      </w:r>
      <w:r w:rsidRPr="001C2A77">
        <w:rPr>
          <w:rFonts w:cstheme="minorHAnsi"/>
          <w:lang w:val="en-IE"/>
        </w:rPr>
        <w:t xml:space="preserve"> </w:t>
      </w:r>
      <w:r>
        <w:rPr>
          <w:rFonts w:cstheme="minorHAnsi"/>
          <w:lang w:val="en-IE"/>
        </w:rPr>
        <w:t>(</w:t>
      </w:r>
      <w:r w:rsidRPr="001C2A77">
        <w:rPr>
          <w:rFonts w:cstheme="minorHAnsi"/>
          <w:lang w:val="en-IE"/>
        </w:rPr>
        <w:t>How could you change the shapes that you did not tick so that they are reflected (flipped) correctly through the mirror line?</w:t>
      </w:r>
      <w:r w:rsidR="004E1A70">
        <w:rPr>
          <w:rFonts w:cstheme="minorHAnsi"/>
          <w:lang w:val="en-IE"/>
        </w:rPr>
        <w:t>) “By adding more squares until they are symmetrical.”</w:t>
      </w:r>
    </w:p>
    <w:tbl>
      <w:tblPr>
        <w:tblStyle w:val="TableGrid"/>
        <w:tblW w:w="0" w:type="auto"/>
        <w:tblInd w:w="720" w:type="dxa"/>
        <w:tblLook w:val="04A0" w:firstRow="1" w:lastRow="0" w:firstColumn="1" w:lastColumn="0" w:noHBand="0" w:noVBand="1"/>
      </w:tblPr>
      <w:tblGrid>
        <w:gridCol w:w="9418"/>
      </w:tblGrid>
      <w:tr w:rsidR="0060038E" w:rsidRPr="009B1088" w14:paraId="354D7BE5" w14:textId="77777777" w:rsidTr="001C2A77">
        <w:tc>
          <w:tcPr>
            <w:tcW w:w="9418" w:type="dxa"/>
            <w:tcBorders>
              <w:top w:val="single" w:sz="24" w:space="0" w:color="EA4B74"/>
              <w:left w:val="single" w:sz="24" w:space="0" w:color="EA4B74"/>
              <w:bottom w:val="single" w:sz="24" w:space="0" w:color="EA4B74"/>
              <w:right w:val="single" w:sz="24" w:space="0" w:color="EA4B74"/>
            </w:tcBorders>
            <w:shd w:val="clear" w:color="auto" w:fill="F4A5B9"/>
          </w:tcPr>
          <w:p w14:paraId="50891091" w14:textId="77777777" w:rsidR="0060038E" w:rsidRPr="00C961F2" w:rsidRDefault="0060038E" w:rsidP="005F2379">
            <w:pPr>
              <w:pStyle w:val="ListParagraph"/>
              <w:ind w:left="0"/>
              <w:rPr>
                <w:rFonts w:cstheme="minorHAnsi"/>
                <w:b/>
                <w:bCs/>
                <w:sz w:val="10"/>
                <w:szCs w:val="10"/>
                <w:lang w:val="en-IE"/>
              </w:rPr>
            </w:pPr>
            <w:r w:rsidRPr="00C961F2">
              <w:rPr>
                <w:rFonts w:cstheme="minorHAnsi"/>
                <w:b/>
                <w:bCs/>
                <w:lang w:val="en-IE"/>
              </w:rPr>
              <w:t xml:space="preserve">Anticipated </w:t>
            </w:r>
            <w:r>
              <w:rPr>
                <w:rFonts w:cstheme="minorHAnsi"/>
                <w:b/>
                <w:bCs/>
                <w:lang w:val="en-IE"/>
              </w:rPr>
              <w:t xml:space="preserve">Student </w:t>
            </w:r>
            <w:r w:rsidRPr="00C961F2">
              <w:rPr>
                <w:rFonts w:cstheme="minorHAnsi"/>
                <w:b/>
                <w:bCs/>
                <w:lang w:val="en-IE"/>
              </w:rPr>
              <w:t>Responses</w:t>
            </w:r>
          </w:p>
        </w:tc>
      </w:tr>
      <w:tr w:rsidR="00B5343C" w:rsidRPr="009B1088" w14:paraId="0C72E7E9" w14:textId="77777777" w:rsidTr="001C2A77">
        <w:tc>
          <w:tcPr>
            <w:tcW w:w="9418" w:type="dxa"/>
            <w:tcBorders>
              <w:top w:val="single" w:sz="24" w:space="0" w:color="EA4B74"/>
              <w:left w:val="single" w:sz="24" w:space="0" w:color="EA4B74"/>
              <w:bottom w:val="single" w:sz="24" w:space="0" w:color="EA4B74"/>
              <w:right w:val="single" w:sz="24" w:space="0" w:color="EA4B74"/>
            </w:tcBorders>
            <w:vAlign w:val="center"/>
          </w:tcPr>
          <w:p w14:paraId="0E7DD577" w14:textId="793C0467" w:rsidR="00B5343C" w:rsidRPr="00066DC4" w:rsidRDefault="00113114" w:rsidP="00113114">
            <w:pPr>
              <w:pStyle w:val="ListParagraph"/>
              <w:ind w:left="0"/>
              <w:rPr>
                <w:rFonts w:cstheme="minorHAnsi"/>
                <w:sz w:val="20"/>
                <w:szCs w:val="20"/>
                <w:lang w:val="en-IE"/>
              </w:rPr>
            </w:pPr>
            <w:r>
              <w:rPr>
                <w:rFonts w:cstheme="minorHAnsi"/>
                <w:sz w:val="20"/>
                <w:szCs w:val="20"/>
                <w:lang w:val="en-IE"/>
              </w:rPr>
              <w:t>Right-hand shape is correct in the activity; third shape ticked for Part C.</w:t>
            </w:r>
          </w:p>
        </w:tc>
      </w:tr>
    </w:tbl>
    <w:p w14:paraId="07950548" w14:textId="77777777" w:rsidR="00B76B51" w:rsidRPr="00004630" w:rsidRDefault="00B76B51" w:rsidP="004F7FFC">
      <w:pPr>
        <w:rPr>
          <w:rFonts w:cstheme="minorHAnsi"/>
          <w:b/>
          <w:bCs/>
          <w:lang w:val="en-IE"/>
        </w:rPr>
      </w:pPr>
      <w:r>
        <w:rPr>
          <w:rFonts w:cstheme="minorHAnsi"/>
          <w:lang w:val="en-IE"/>
        </w:rPr>
        <w:br/>
      </w:r>
      <w:r w:rsidRPr="00004630">
        <w:rPr>
          <w:rFonts w:cstheme="minorHAnsi"/>
          <w:b/>
          <w:bCs/>
          <w:lang w:val="en-IE"/>
        </w:rPr>
        <w:t>Extension Activity:</w:t>
      </w:r>
    </w:p>
    <w:p w14:paraId="23A8461F" w14:textId="1406031D" w:rsidR="00B76B51" w:rsidRDefault="00B76B51" w:rsidP="00B76B51">
      <w:pPr>
        <w:pStyle w:val="ListParagraph"/>
        <w:numPr>
          <w:ilvl w:val="0"/>
          <w:numId w:val="46"/>
        </w:numPr>
        <w:rPr>
          <w:rFonts w:cstheme="minorHAnsi"/>
          <w:lang w:val="en-IE"/>
        </w:rPr>
      </w:pPr>
      <w:r>
        <w:rPr>
          <w:rFonts w:cstheme="minorHAnsi"/>
          <w:lang w:val="en-IE"/>
        </w:rPr>
        <w:t xml:space="preserve">Encourage students to </w:t>
      </w:r>
      <w:r w:rsidR="004C5EF9">
        <w:rPr>
          <w:rFonts w:cstheme="minorHAnsi"/>
          <w:lang w:val="en-IE"/>
        </w:rPr>
        <w:t>create shapes that do not necessarily touch the mirror line. More-able students may even go so far as creating their original shape such that it crosses the mirror line.</w:t>
      </w:r>
    </w:p>
    <w:p w14:paraId="47294EBF" w14:textId="2E5A97D4" w:rsidR="004C5EF9" w:rsidRPr="00B76B51" w:rsidRDefault="004C5EF9" w:rsidP="00B76B51">
      <w:pPr>
        <w:pStyle w:val="ListParagraph"/>
        <w:numPr>
          <w:ilvl w:val="0"/>
          <w:numId w:val="46"/>
        </w:numPr>
        <w:rPr>
          <w:rFonts w:cstheme="minorHAnsi"/>
          <w:lang w:val="en-IE"/>
        </w:rPr>
      </w:pPr>
      <w:r>
        <w:rPr>
          <w:rFonts w:cstheme="minorHAnsi"/>
          <w:lang w:val="en-IE"/>
        </w:rPr>
        <w:t>Students could also experiment with diagonal sides.</w:t>
      </w:r>
    </w:p>
    <w:p w14:paraId="419EC54A" w14:textId="6886B611" w:rsidR="004F7FFC" w:rsidRDefault="00145A7E" w:rsidP="004F7FFC">
      <w:pPr>
        <w:rPr>
          <w:rFonts w:cstheme="minorHAnsi"/>
          <w:b/>
          <w:bCs/>
          <w:sz w:val="28"/>
          <w:szCs w:val="28"/>
          <w:lang w:val="en-IE"/>
        </w:rPr>
      </w:pPr>
      <w:r w:rsidRPr="009D5C6C">
        <w:rPr>
          <w:rFonts w:cstheme="minorHAnsi"/>
          <w:lang w:val="en-IE"/>
        </w:rPr>
        <w:br w:type="page"/>
      </w:r>
      <w:r w:rsidR="004F7FFC" w:rsidRPr="0036696D">
        <w:rPr>
          <w:rFonts w:cstheme="minorHAnsi"/>
          <w:b/>
          <w:bCs/>
          <w:color w:val="EA4B74"/>
          <w:sz w:val="28"/>
          <w:szCs w:val="28"/>
          <w:lang w:val="en-IE"/>
        </w:rPr>
        <w:lastRenderedPageBreak/>
        <w:t>Lesson 3:</w:t>
      </w:r>
      <w:r w:rsidR="004F7FFC" w:rsidRPr="00937F4C">
        <w:rPr>
          <w:rFonts w:cstheme="minorHAnsi"/>
          <w:b/>
          <w:bCs/>
          <w:color w:val="94C11F"/>
          <w:sz w:val="28"/>
          <w:szCs w:val="28"/>
          <w:lang w:val="en-IE"/>
        </w:rPr>
        <w:t xml:space="preserve"> </w:t>
      </w:r>
      <w:r w:rsidR="00004630" w:rsidRPr="00004630">
        <w:rPr>
          <w:rFonts w:cstheme="minorHAnsi"/>
          <w:b/>
          <w:bCs/>
          <w:sz w:val="28"/>
          <w:szCs w:val="28"/>
          <w:lang w:val="en-IE"/>
        </w:rPr>
        <w:t>Explore reflections, rotations and translations of simple 2D shapes.</w:t>
      </w:r>
    </w:p>
    <w:p w14:paraId="030386E5" w14:textId="1EEAD285" w:rsidR="004F7FFC" w:rsidRPr="00FB159A" w:rsidRDefault="004F7FFC" w:rsidP="004F7FFC">
      <w:pPr>
        <w:rPr>
          <w:rFonts w:cstheme="minorHAnsi"/>
          <w:lang w:val="en-IE"/>
        </w:rPr>
      </w:pPr>
      <w:r w:rsidRPr="00FB159A">
        <w:rPr>
          <w:rFonts w:cstheme="minorHAnsi"/>
          <w:lang w:val="en-IE"/>
        </w:rPr>
        <w:t xml:space="preserve">Teaching Slides </w:t>
      </w:r>
      <w:r w:rsidR="00C44EF6">
        <w:rPr>
          <w:rFonts w:cstheme="minorHAnsi"/>
          <w:lang w:val="en-IE"/>
        </w:rPr>
        <w:t>26</w:t>
      </w:r>
      <w:r>
        <w:rPr>
          <w:rFonts w:cstheme="minorHAnsi"/>
          <w:lang w:val="en-IE"/>
        </w:rPr>
        <w:t>.3</w:t>
      </w:r>
      <w:r w:rsidRPr="00FB159A">
        <w:rPr>
          <w:rFonts w:cstheme="minorHAnsi"/>
          <w:lang w:val="en-IE"/>
        </w:rPr>
        <w:t xml:space="preserve"> | Student Book p. </w:t>
      </w:r>
      <w:r w:rsidR="00C44EF6">
        <w:rPr>
          <w:rFonts w:cstheme="minorHAnsi"/>
          <w:lang w:val="en-IE"/>
        </w:rPr>
        <w:t>158</w:t>
      </w:r>
      <w:r w:rsidR="00AB5158">
        <w:rPr>
          <w:rFonts w:cstheme="minorHAnsi"/>
          <w:lang w:val="en-IE"/>
        </w:rPr>
        <w:t xml:space="preserve"> | printables 26.</w:t>
      </w:r>
      <w:r w:rsidR="0078233D">
        <w:rPr>
          <w:rFonts w:cstheme="minorHAnsi"/>
          <w:lang w:val="en-IE"/>
        </w:rPr>
        <w:t>2</w:t>
      </w:r>
      <w:r w:rsidR="00AB5158">
        <w:rPr>
          <w:rFonts w:cstheme="minorHAnsi"/>
          <w:lang w:val="en-IE"/>
        </w:rPr>
        <w:t xml:space="preserve"> &amp; 26.</w:t>
      </w:r>
      <w:r w:rsidR="0078233D">
        <w:rPr>
          <w:rFonts w:cstheme="minorHAnsi"/>
          <w:lang w:val="en-IE"/>
        </w:rPr>
        <w:t>3</w:t>
      </w:r>
      <w:r w:rsidR="00AB5158">
        <w:rPr>
          <w:rFonts w:cstheme="minorHAnsi"/>
          <w:lang w:val="en-IE"/>
        </w:rPr>
        <w:t>, 2D shapes</w:t>
      </w:r>
    </w:p>
    <w:p w14:paraId="395ABEF5" w14:textId="77777777" w:rsidR="004F7FFC" w:rsidRPr="00290EC8" w:rsidRDefault="004F7FFC" w:rsidP="004F7FFC">
      <w:pPr>
        <w:rPr>
          <w:rFonts w:cstheme="minorHAnsi"/>
          <w:sz w:val="14"/>
          <w:szCs w:val="14"/>
          <w:lang w:val="en-IE"/>
        </w:rPr>
      </w:pPr>
    </w:p>
    <w:p w14:paraId="1DA40136" w14:textId="0BD1747F" w:rsidR="004F7FFC" w:rsidRPr="00290EC8" w:rsidRDefault="004F7FFC" w:rsidP="004F7FFC">
      <w:pPr>
        <w:rPr>
          <w:rFonts w:cstheme="minorHAnsi"/>
          <w:b/>
          <w:bCs/>
          <w:color w:val="EA4B74"/>
          <w:sz w:val="24"/>
          <w:szCs w:val="24"/>
          <w:lang w:val="en-IE"/>
        </w:rPr>
      </w:pPr>
      <w:r w:rsidRPr="00AC5956">
        <w:rPr>
          <w:rFonts w:cstheme="minorHAnsi"/>
          <w:b/>
          <w:bCs/>
          <w:color w:val="EA4B74"/>
          <w:sz w:val="24"/>
          <w:szCs w:val="24"/>
          <w:lang w:val="en-IE"/>
        </w:rPr>
        <w:t xml:space="preserve">Learning Experiences </w:t>
      </w:r>
      <w:r w:rsidR="00937F4C" w:rsidRPr="00AC5956">
        <w:rPr>
          <w:rFonts w:cstheme="minorHAnsi"/>
          <w:b/>
          <w:bCs/>
          <w:color w:val="EA4B74"/>
          <w:sz w:val="24"/>
          <w:szCs w:val="24"/>
          <w:lang w:val="en-IE"/>
        </w:rPr>
        <w:t xml:space="preserve">Anticipated </w:t>
      </w:r>
      <w:r w:rsidRPr="00AC5956">
        <w:rPr>
          <w:rFonts w:cstheme="minorHAnsi"/>
          <w:b/>
          <w:bCs/>
          <w:color w:val="EA4B74"/>
          <w:sz w:val="24"/>
          <w:szCs w:val="24"/>
          <w:lang w:val="en-IE"/>
        </w:rPr>
        <w:t>and Student Responses</w:t>
      </w:r>
    </w:p>
    <w:p w14:paraId="37CF2A7E" w14:textId="2228E1AE" w:rsidR="004F7FFC" w:rsidRDefault="00E40E60" w:rsidP="004F7FFC">
      <w:pPr>
        <w:rPr>
          <w:rFonts w:cstheme="minorHAnsi"/>
          <w:b/>
          <w:bCs/>
          <w:lang w:val="en-IE"/>
        </w:rPr>
      </w:pPr>
      <w:r w:rsidRPr="00E40E60">
        <w:rPr>
          <w:rFonts w:cstheme="minorHAnsi"/>
          <w:b/>
          <w:bCs/>
          <w:lang w:val="en-IE"/>
        </w:rPr>
        <w:t>Exploring flips, turns and slides</w:t>
      </w:r>
      <w:r>
        <w:rPr>
          <w:rFonts w:cstheme="minorHAnsi"/>
          <w:b/>
          <w:bCs/>
          <w:lang w:val="en-IE"/>
        </w:rPr>
        <w:t>:</w:t>
      </w:r>
    </w:p>
    <w:p w14:paraId="72DEF57F" w14:textId="76E0F550" w:rsidR="00B37E0B" w:rsidRDefault="007B15E6" w:rsidP="008A1089">
      <w:pPr>
        <w:pStyle w:val="ListParagraph"/>
        <w:numPr>
          <w:ilvl w:val="0"/>
          <w:numId w:val="47"/>
        </w:numPr>
        <w:rPr>
          <w:rFonts w:cstheme="minorHAnsi"/>
          <w:lang w:val="en-IE"/>
        </w:rPr>
      </w:pPr>
      <w:r>
        <w:rPr>
          <w:rFonts w:cstheme="minorHAnsi"/>
          <w:lang w:val="en-IE"/>
        </w:rPr>
        <w:t>U</w:t>
      </w:r>
      <w:r w:rsidR="007D5D08">
        <w:rPr>
          <w:rFonts w:cstheme="minorHAnsi"/>
          <w:lang w:val="en-IE"/>
        </w:rPr>
        <w:t xml:space="preserve">se the cutouts </w:t>
      </w:r>
      <w:r>
        <w:rPr>
          <w:rFonts w:cstheme="minorHAnsi"/>
          <w:lang w:val="en-IE"/>
        </w:rPr>
        <w:t>and</w:t>
      </w:r>
      <w:r w:rsidR="007D5D08">
        <w:rPr>
          <w:rFonts w:cstheme="minorHAnsi"/>
          <w:lang w:val="en-IE"/>
        </w:rPr>
        <w:t xml:space="preserve"> the teaching slides to explore what happens to shapes when they are reflected (flipped), rotated (turned) and translated (slid). </w:t>
      </w:r>
      <w:r w:rsidR="0095415B">
        <w:rPr>
          <w:rFonts w:cstheme="minorHAnsi"/>
          <w:lang w:val="en-IE"/>
        </w:rPr>
        <w:t>Make sure students</w:t>
      </w:r>
      <w:r w:rsidR="00CD67F1">
        <w:rPr>
          <w:rFonts w:cstheme="minorHAnsi"/>
          <w:lang w:val="en-IE"/>
        </w:rPr>
        <w:t xml:space="preserve"> appreciate the</w:t>
      </w:r>
      <w:r w:rsidR="0095415B">
        <w:rPr>
          <w:rFonts w:cstheme="minorHAnsi"/>
          <w:lang w:val="en-IE"/>
        </w:rPr>
        <w:t xml:space="preserve"> key elements of</w:t>
      </w:r>
      <w:r w:rsidR="00CD67F1">
        <w:rPr>
          <w:rFonts w:cstheme="minorHAnsi"/>
          <w:lang w:val="en-IE"/>
        </w:rPr>
        <w:t xml:space="preserve"> these transformations</w:t>
      </w:r>
      <w:r w:rsidR="00CC6F1D">
        <w:rPr>
          <w:rFonts w:cstheme="minorHAnsi"/>
          <w:lang w:val="en-IE"/>
        </w:rPr>
        <w:t xml:space="preserve"> (i.e. </w:t>
      </w:r>
      <w:r w:rsidR="001A5AA4">
        <w:rPr>
          <w:rFonts w:cstheme="minorHAnsi"/>
          <w:lang w:val="en-IE"/>
        </w:rPr>
        <w:t>rotations need an amount of rotation, and reflections need a mirror line to reflect through)</w:t>
      </w:r>
      <w:r w:rsidR="00CD67F1">
        <w:rPr>
          <w:rFonts w:cstheme="minorHAnsi"/>
          <w:lang w:val="en-IE"/>
        </w:rPr>
        <w:t>, and how the</w:t>
      </w:r>
      <w:r w:rsidR="001A5AA4">
        <w:rPr>
          <w:rFonts w:cstheme="minorHAnsi"/>
          <w:lang w:val="en-IE"/>
        </w:rPr>
        <w:t xml:space="preserve"> transformations</w:t>
      </w:r>
      <w:r w:rsidR="00CD67F1">
        <w:rPr>
          <w:rFonts w:cstheme="minorHAnsi"/>
          <w:lang w:val="en-IE"/>
        </w:rPr>
        <w:t xml:space="preserve"> are similar in some respects but different in others.</w:t>
      </w:r>
    </w:p>
    <w:p w14:paraId="66709EFE" w14:textId="1D37544F" w:rsidR="00B35810" w:rsidRDefault="00B35810" w:rsidP="00B35810">
      <w:pPr>
        <w:pStyle w:val="ListParagraph"/>
        <w:numPr>
          <w:ilvl w:val="0"/>
          <w:numId w:val="47"/>
        </w:numPr>
        <w:rPr>
          <w:rFonts w:cstheme="minorHAnsi"/>
          <w:lang w:val="en-IE"/>
        </w:rPr>
      </w:pPr>
      <w:r w:rsidRPr="002F1476">
        <w:rPr>
          <w:rFonts w:cstheme="minorHAnsi"/>
          <w:lang w:val="en-IE"/>
        </w:rPr>
        <w:t>Printable 26.</w:t>
      </w:r>
      <w:r w:rsidR="00D6646A">
        <w:rPr>
          <w:rFonts w:cstheme="minorHAnsi"/>
          <w:lang w:val="en-IE"/>
        </w:rPr>
        <w:t>2</w:t>
      </w:r>
      <w:r w:rsidRPr="002F1476">
        <w:rPr>
          <w:rFonts w:cstheme="minorHAnsi"/>
          <w:lang w:val="en-IE"/>
        </w:rPr>
        <w:t xml:space="preserve"> has a copy of the shape used for the warm-up activity </w:t>
      </w:r>
      <w:r>
        <w:rPr>
          <w:rFonts w:cstheme="minorHAnsi"/>
          <w:lang w:val="en-IE"/>
        </w:rPr>
        <w:t xml:space="preserve">and </w:t>
      </w:r>
      <w:r w:rsidRPr="002F1476">
        <w:rPr>
          <w:rFonts w:cstheme="minorHAnsi"/>
          <w:lang w:val="en-IE"/>
        </w:rPr>
        <w:t>copies of the shapes used in Part A, B and C on page 158 – one set at their actual size (if the page is printed A4), and one set at an enlarged size that may be easier for children to</w:t>
      </w:r>
      <w:r>
        <w:rPr>
          <w:rFonts w:cstheme="minorHAnsi"/>
          <w:lang w:val="en-IE"/>
        </w:rPr>
        <w:t xml:space="preserve"> </w:t>
      </w:r>
      <w:r w:rsidRPr="002F1476">
        <w:rPr>
          <w:rFonts w:cstheme="minorHAnsi"/>
          <w:lang w:val="en-IE"/>
        </w:rPr>
        <w:t>manipulate. Printable 26.</w:t>
      </w:r>
      <w:r w:rsidR="006D0344">
        <w:rPr>
          <w:rFonts w:cstheme="minorHAnsi"/>
          <w:lang w:val="en-IE"/>
        </w:rPr>
        <w:t>3</w:t>
      </w:r>
      <w:r w:rsidRPr="002F1476">
        <w:rPr>
          <w:rFonts w:cstheme="minorHAnsi"/>
          <w:lang w:val="en-IE"/>
        </w:rPr>
        <w:t xml:space="preserve"> </w:t>
      </w:r>
      <w:r w:rsidR="007B15E6">
        <w:rPr>
          <w:rFonts w:cstheme="minorHAnsi"/>
          <w:lang w:val="en-IE"/>
        </w:rPr>
        <w:t>has</w:t>
      </w:r>
      <w:r w:rsidRPr="002F1476">
        <w:rPr>
          <w:rFonts w:cstheme="minorHAnsi"/>
          <w:lang w:val="en-IE"/>
        </w:rPr>
        <w:t xml:space="preserve"> a copy of the shapes from page 159 (which can be repurposed for Lesson 4.</w:t>
      </w:r>
      <w:r w:rsidR="002D4FD1">
        <w:rPr>
          <w:rFonts w:cstheme="minorHAnsi"/>
          <w:lang w:val="en-IE"/>
        </w:rPr>
        <w:t xml:space="preserve"> </w:t>
      </w:r>
      <w:r w:rsidRPr="002F1476">
        <w:rPr>
          <w:rFonts w:cstheme="minorHAnsi"/>
          <w:lang w:val="en-IE"/>
        </w:rPr>
        <w:t>These can be traced around for Part D on page 158.</w:t>
      </w:r>
    </w:p>
    <w:p w14:paraId="7ECAC9FE" w14:textId="77777777" w:rsidR="0032446E" w:rsidRDefault="00CD60EF" w:rsidP="001868AB">
      <w:pPr>
        <w:pStyle w:val="ListParagraph"/>
        <w:numPr>
          <w:ilvl w:val="0"/>
          <w:numId w:val="47"/>
        </w:numPr>
        <w:rPr>
          <w:rFonts w:cstheme="minorHAnsi"/>
          <w:lang w:val="en-IE"/>
        </w:rPr>
      </w:pPr>
      <w:r w:rsidRPr="001C2A77">
        <w:rPr>
          <w:rFonts w:cstheme="minorHAnsi"/>
          <w:b/>
          <w:bCs/>
          <w:color w:val="EA4B74"/>
          <w:lang w:val="en-IE"/>
        </w:rPr>
        <w:t>Maths Talk:</w:t>
      </w:r>
      <w:r w:rsidRPr="00CD60EF">
        <w:rPr>
          <w:rFonts w:cstheme="minorHAnsi"/>
          <w:lang w:val="en-IE"/>
        </w:rPr>
        <w:t xml:space="preserve"> </w:t>
      </w:r>
      <w:r>
        <w:rPr>
          <w:rFonts w:cstheme="minorHAnsi"/>
          <w:lang w:val="en-IE"/>
        </w:rPr>
        <w:t>(</w:t>
      </w:r>
      <w:r w:rsidRPr="00CD60EF">
        <w:rPr>
          <w:rFonts w:cstheme="minorHAnsi"/>
          <w:lang w:val="en-IE"/>
        </w:rPr>
        <w:t>Reflection</w:t>
      </w:r>
      <w:r>
        <w:rPr>
          <w:rFonts w:cstheme="minorHAnsi"/>
          <w:lang w:val="en-IE"/>
        </w:rPr>
        <w:t>) “</w:t>
      </w:r>
      <w:r w:rsidRPr="00CD60EF">
        <w:rPr>
          <w:rFonts w:cstheme="minorHAnsi"/>
          <w:lang w:val="en-IE"/>
        </w:rPr>
        <w:t>The shapes are the same size and the same way up. One is flipped/facing the other way. This looks like a half turn/two rotations.</w:t>
      </w:r>
      <w:r>
        <w:rPr>
          <w:rFonts w:cstheme="minorHAnsi"/>
          <w:lang w:val="en-IE"/>
        </w:rPr>
        <w:t>”</w:t>
      </w:r>
      <w:r w:rsidR="00F56DF7">
        <w:rPr>
          <w:rFonts w:cstheme="minorHAnsi"/>
          <w:lang w:val="en-IE"/>
        </w:rPr>
        <w:t xml:space="preserve"> </w:t>
      </w:r>
    </w:p>
    <w:p w14:paraId="4B977BD8" w14:textId="2C7AB12D" w:rsidR="0032446E" w:rsidRDefault="00CD60EF" w:rsidP="00044BAD">
      <w:pPr>
        <w:pStyle w:val="ListParagraph"/>
        <w:rPr>
          <w:rFonts w:cstheme="minorHAnsi"/>
          <w:lang w:val="en-IE"/>
        </w:rPr>
      </w:pPr>
      <w:r>
        <w:rPr>
          <w:rFonts w:cstheme="minorHAnsi"/>
          <w:lang w:val="en-IE"/>
        </w:rPr>
        <w:t>(Rotation) “</w:t>
      </w:r>
      <w:r w:rsidRPr="00CD60EF">
        <w:rPr>
          <w:rFonts w:cstheme="minorHAnsi"/>
          <w:lang w:val="en-IE"/>
        </w:rPr>
        <w:t xml:space="preserve">The shapes are the same size </w:t>
      </w:r>
      <w:r w:rsidR="00BC2E7C">
        <w:rPr>
          <w:rFonts w:cstheme="minorHAnsi"/>
          <w:lang w:val="en-IE"/>
        </w:rPr>
        <w:t>b</w:t>
      </w:r>
      <w:r w:rsidRPr="00CD60EF">
        <w:rPr>
          <w:rFonts w:cstheme="minorHAnsi"/>
          <w:lang w:val="en-IE"/>
        </w:rPr>
        <w:t>ut point/turned in different directions. After two rotations, it looks like a reflection.</w:t>
      </w:r>
      <w:r>
        <w:rPr>
          <w:rFonts w:cstheme="minorHAnsi"/>
          <w:lang w:val="en-IE"/>
        </w:rPr>
        <w:t>”</w:t>
      </w:r>
      <w:r w:rsidR="00F56DF7">
        <w:rPr>
          <w:rFonts w:cstheme="minorHAnsi"/>
          <w:lang w:val="en-IE"/>
        </w:rPr>
        <w:t xml:space="preserve"> </w:t>
      </w:r>
    </w:p>
    <w:p w14:paraId="7C1BA7AA" w14:textId="44B41507" w:rsidR="008A1089" w:rsidRDefault="00CD60EF" w:rsidP="00044BAD">
      <w:pPr>
        <w:pStyle w:val="ListParagraph"/>
        <w:rPr>
          <w:rFonts w:cstheme="minorHAnsi"/>
          <w:lang w:val="en-IE"/>
        </w:rPr>
      </w:pPr>
      <w:r>
        <w:rPr>
          <w:rFonts w:cstheme="minorHAnsi"/>
          <w:lang w:val="en-IE"/>
        </w:rPr>
        <w:t>(Translation): “</w:t>
      </w:r>
      <w:r w:rsidRPr="00CD60EF">
        <w:rPr>
          <w:rFonts w:cstheme="minorHAnsi"/>
          <w:lang w:val="en-IE"/>
        </w:rPr>
        <w:t>The shapes are the same size and pointing in the same direction, but they are in different positions/one has been slid across the screen/page.</w:t>
      </w:r>
      <w:r>
        <w:rPr>
          <w:rFonts w:cstheme="minorHAnsi"/>
          <w:lang w:val="en-IE"/>
        </w:rPr>
        <w:t>”</w:t>
      </w:r>
    </w:p>
    <w:p w14:paraId="30E420F3" w14:textId="77777777" w:rsidR="00CD60EF" w:rsidRPr="00290EC8" w:rsidRDefault="00CD60EF" w:rsidP="00CD60EF">
      <w:pPr>
        <w:pStyle w:val="ListParagraph"/>
        <w:rPr>
          <w:rFonts w:cstheme="minorHAnsi"/>
          <w:sz w:val="14"/>
          <w:szCs w:val="14"/>
          <w:lang w:val="en-IE"/>
        </w:rPr>
      </w:pPr>
    </w:p>
    <w:p w14:paraId="671EC2ED" w14:textId="7CC9E3EC" w:rsidR="00E40E60" w:rsidRPr="003D77B9" w:rsidRDefault="00E907A9" w:rsidP="004F7FFC">
      <w:pPr>
        <w:rPr>
          <w:rFonts w:cstheme="minorHAnsi"/>
          <w:b/>
          <w:bCs/>
          <w:lang w:val="en-IE"/>
        </w:rPr>
      </w:pPr>
      <w:r w:rsidRPr="003D77B9">
        <w:rPr>
          <w:rFonts w:cstheme="minorHAnsi"/>
          <w:b/>
          <w:bCs/>
          <w:lang w:val="en-IE"/>
        </w:rPr>
        <w:t>Part A:</w:t>
      </w:r>
    </w:p>
    <w:p w14:paraId="0A2E4416" w14:textId="5A4623CB" w:rsidR="00A17106" w:rsidRDefault="00A17106" w:rsidP="00E907A9">
      <w:pPr>
        <w:pStyle w:val="ListParagraph"/>
        <w:numPr>
          <w:ilvl w:val="0"/>
          <w:numId w:val="48"/>
        </w:numPr>
        <w:rPr>
          <w:rFonts w:cstheme="minorHAnsi"/>
          <w:lang w:val="en-IE"/>
        </w:rPr>
      </w:pPr>
      <w:r>
        <w:rPr>
          <w:rFonts w:cstheme="minorHAnsi"/>
          <w:lang w:val="en-IE"/>
        </w:rPr>
        <w:t>One of the shapes is a reflection, one is a rotation, and one has had no transformation applied.</w:t>
      </w:r>
    </w:p>
    <w:p w14:paraId="0C245A80" w14:textId="290C14EF" w:rsidR="00A232DD" w:rsidRPr="00E907A9" w:rsidRDefault="007F36A2" w:rsidP="00E907A9">
      <w:pPr>
        <w:pStyle w:val="ListParagraph"/>
        <w:numPr>
          <w:ilvl w:val="0"/>
          <w:numId w:val="48"/>
        </w:numPr>
        <w:rPr>
          <w:rFonts w:cstheme="minorHAnsi"/>
          <w:lang w:val="en-IE"/>
        </w:rPr>
      </w:pPr>
      <w:r>
        <w:rPr>
          <w:rFonts w:cstheme="minorHAnsi"/>
          <w:lang w:val="en-IE"/>
        </w:rPr>
        <w:t>This part, as well as Parts B and C, could be extended by asking children to describe what transformations have been applied to each of the wrong answers.</w:t>
      </w:r>
    </w:p>
    <w:tbl>
      <w:tblPr>
        <w:tblStyle w:val="TableGrid"/>
        <w:tblW w:w="0" w:type="auto"/>
        <w:tblInd w:w="720" w:type="dxa"/>
        <w:tblLook w:val="04A0" w:firstRow="1" w:lastRow="0" w:firstColumn="1" w:lastColumn="0" w:noHBand="0" w:noVBand="1"/>
      </w:tblPr>
      <w:tblGrid>
        <w:gridCol w:w="9418"/>
      </w:tblGrid>
      <w:tr w:rsidR="00A17106" w:rsidRPr="009B1088" w14:paraId="3446DDA2" w14:textId="77777777" w:rsidTr="00DB521E">
        <w:tc>
          <w:tcPr>
            <w:tcW w:w="9418" w:type="dxa"/>
            <w:tcBorders>
              <w:top w:val="single" w:sz="24" w:space="0" w:color="EA4B74"/>
              <w:left w:val="single" w:sz="24" w:space="0" w:color="EA4B74"/>
              <w:bottom w:val="single" w:sz="24" w:space="0" w:color="EA4B74"/>
              <w:right w:val="single" w:sz="24" w:space="0" w:color="EA4B74"/>
            </w:tcBorders>
            <w:shd w:val="clear" w:color="auto" w:fill="F4A5B9"/>
          </w:tcPr>
          <w:p w14:paraId="2BF6C095" w14:textId="77777777" w:rsidR="00A17106" w:rsidRPr="00C961F2" w:rsidRDefault="00A17106" w:rsidP="00DB521E">
            <w:pPr>
              <w:pStyle w:val="ListParagraph"/>
              <w:ind w:left="0"/>
              <w:rPr>
                <w:rFonts w:cstheme="minorHAnsi"/>
                <w:b/>
                <w:bCs/>
                <w:sz w:val="10"/>
                <w:szCs w:val="10"/>
                <w:lang w:val="en-IE"/>
              </w:rPr>
            </w:pPr>
            <w:r w:rsidRPr="00C961F2">
              <w:rPr>
                <w:rFonts w:cstheme="minorHAnsi"/>
                <w:b/>
                <w:bCs/>
                <w:lang w:val="en-IE"/>
              </w:rPr>
              <w:t xml:space="preserve">Anticipated </w:t>
            </w:r>
            <w:r>
              <w:rPr>
                <w:rFonts w:cstheme="minorHAnsi"/>
                <w:b/>
                <w:bCs/>
                <w:lang w:val="en-IE"/>
              </w:rPr>
              <w:t xml:space="preserve">Student </w:t>
            </w:r>
            <w:r w:rsidRPr="00C961F2">
              <w:rPr>
                <w:rFonts w:cstheme="minorHAnsi"/>
                <w:b/>
                <w:bCs/>
                <w:lang w:val="en-IE"/>
              </w:rPr>
              <w:t>Responses</w:t>
            </w:r>
          </w:p>
        </w:tc>
      </w:tr>
      <w:tr w:rsidR="00A17106" w:rsidRPr="009B1088" w14:paraId="694369FE" w14:textId="77777777" w:rsidTr="00DB521E">
        <w:tc>
          <w:tcPr>
            <w:tcW w:w="9418" w:type="dxa"/>
            <w:tcBorders>
              <w:top w:val="single" w:sz="24" w:space="0" w:color="EA4B74"/>
              <w:left w:val="single" w:sz="24" w:space="0" w:color="EA4B74"/>
              <w:bottom w:val="single" w:sz="24" w:space="0" w:color="EA4B74"/>
              <w:right w:val="single" w:sz="24" w:space="0" w:color="EA4B74"/>
            </w:tcBorders>
            <w:vAlign w:val="center"/>
          </w:tcPr>
          <w:p w14:paraId="2E03F7BA" w14:textId="56DA9397" w:rsidR="00A17106" w:rsidRPr="00BA188F" w:rsidRDefault="00A17106" w:rsidP="00DB521E">
            <w:pPr>
              <w:pStyle w:val="ListParagraph"/>
              <w:ind w:left="0"/>
              <w:rPr>
                <w:rFonts w:cstheme="minorHAnsi"/>
                <w:sz w:val="20"/>
                <w:szCs w:val="20"/>
                <w:lang w:val="en-IE"/>
              </w:rPr>
            </w:pPr>
            <w:r>
              <w:rPr>
                <w:rFonts w:cstheme="minorHAnsi"/>
                <w:sz w:val="20"/>
                <w:szCs w:val="20"/>
                <w:lang w:val="en-IE"/>
              </w:rPr>
              <w:t>Right-hand shape has been ticked.</w:t>
            </w:r>
          </w:p>
        </w:tc>
      </w:tr>
    </w:tbl>
    <w:p w14:paraId="0BD0825A" w14:textId="30B77C74" w:rsidR="00E907A9" w:rsidRPr="00290EC8" w:rsidRDefault="00E907A9" w:rsidP="00A17106">
      <w:pPr>
        <w:rPr>
          <w:rFonts w:cstheme="minorHAnsi"/>
          <w:sz w:val="14"/>
          <w:szCs w:val="14"/>
          <w:lang w:val="en-IE"/>
        </w:rPr>
      </w:pPr>
    </w:p>
    <w:p w14:paraId="448F402B" w14:textId="4578D939" w:rsidR="00A17106" w:rsidRPr="003D77B9" w:rsidRDefault="00A17106" w:rsidP="00A17106">
      <w:pPr>
        <w:rPr>
          <w:rFonts w:cstheme="minorHAnsi"/>
          <w:b/>
          <w:bCs/>
          <w:lang w:val="en-IE"/>
        </w:rPr>
      </w:pPr>
      <w:r w:rsidRPr="003D77B9">
        <w:rPr>
          <w:rFonts w:cstheme="minorHAnsi"/>
          <w:b/>
          <w:bCs/>
          <w:lang w:val="en-IE"/>
        </w:rPr>
        <w:t>Part B:</w:t>
      </w:r>
    </w:p>
    <w:p w14:paraId="1CCBBF8A" w14:textId="125C2D50" w:rsidR="00E36032" w:rsidRPr="004842CB" w:rsidRDefault="002336BC" w:rsidP="004842CB">
      <w:pPr>
        <w:pStyle w:val="ListParagraph"/>
        <w:numPr>
          <w:ilvl w:val="0"/>
          <w:numId w:val="48"/>
        </w:numPr>
        <w:rPr>
          <w:rFonts w:cstheme="minorHAnsi"/>
          <w:lang w:val="en-IE"/>
        </w:rPr>
      </w:pPr>
      <w:r>
        <w:rPr>
          <w:rFonts w:cstheme="minorHAnsi"/>
          <w:lang w:val="en-IE"/>
        </w:rPr>
        <w:t>F</w:t>
      </w:r>
      <w:r w:rsidR="006B0AF6">
        <w:rPr>
          <w:rFonts w:cstheme="minorHAnsi"/>
          <w:lang w:val="en-IE"/>
        </w:rPr>
        <w:t xml:space="preserve">ocus on the </w:t>
      </w:r>
      <w:r w:rsidR="001D4D24">
        <w:rPr>
          <w:rFonts w:cstheme="minorHAnsi"/>
          <w:lang w:val="en-IE"/>
        </w:rPr>
        <w:t xml:space="preserve">rotation </w:t>
      </w:r>
      <w:r w:rsidR="006B0AF6">
        <w:rPr>
          <w:rFonts w:cstheme="minorHAnsi"/>
          <w:lang w:val="en-IE"/>
        </w:rPr>
        <w:t xml:space="preserve">that can be recorded on the square grid, i.e. quarter turns. </w:t>
      </w:r>
      <w:r w:rsidR="001D4D24">
        <w:rPr>
          <w:rFonts w:cstheme="minorHAnsi"/>
          <w:lang w:val="en-IE"/>
        </w:rPr>
        <w:t>Encourage exploration.</w:t>
      </w:r>
    </w:p>
    <w:tbl>
      <w:tblPr>
        <w:tblStyle w:val="TableGrid"/>
        <w:tblW w:w="0" w:type="auto"/>
        <w:tblInd w:w="720" w:type="dxa"/>
        <w:tblLook w:val="04A0" w:firstRow="1" w:lastRow="0" w:firstColumn="1" w:lastColumn="0" w:noHBand="0" w:noVBand="1"/>
      </w:tblPr>
      <w:tblGrid>
        <w:gridCol w:w="9418"/>
      </w:tblGrid>
      <w:tr w:rsidR="00E36032" w:rsidRPr="009B1088" w14:paraId="73336B84" w14:textId="77777777" w:rsidTr="00DB521E">
        <w:tc>
          <w:tcPr>
            <w:tcW w:w="9418" w:type="dxa"/>
            <w:tcBorders>
              <w:top w:val="single" w:sz="24" w:space="0" w:color="EA4B74"/>
              <w:left w:val="single" w:sz="24" w:space="0" w:color="EA4B74"/>
              <w:bottom w:val="single" w:sz="24" w:space="0" w:color="EA4B74"/>
              <w:right w:val="single" w:sz="24" w:space="0" w:color="EA4B74"/>
            </w:tcBorders>
            <w:shd w:val="clear" w:color="auto" w:fill="F4A5B9"/>
          </w:tcPr>
          <w:p w14:paraId="4F7FC19C" w14:textId="77777777" w:rsidR="00E36032" w:rsidRPr="00C961F2" w:rsidRDefault="00E36032" w:rsidP="00DB521E">
            <w:pPr>
              <w:pStyle w:val="ListParagraph"/>
              <w:ind w:left="0"/>
              <w:rPr>
                <w:rFonts w:cstheme="minorHAnsi"/>
                <w:b/>
                <w:bCs/>
                <w:sz w:val="10"/>
                <w:szCs w:val="10"/>
                <w:lang w:val="en-IE"/>
              </w:rPr>
            </w:pPr>
            <w:r w:rsidRPr="00C961F2">
              <w:rPr>
                <w:rFonts w:cstheme="minorHAnsi"/>
                <w:b/>
                <w:bCs/>
                <w:lang w:val="en-IE"/>
              </w:rPr>
              <w:t xml:space="preserve">Anticipated </w:t>
            </w:r>
            <w:r>
              <w:rPr>
                <w:rFonts w:cstheme="minorHAnsi"/>
                <w:b/>
                <w:bCs/>
                <w:lang w:val="en-IE"/>
              </w:rPr>
              <w:t xml:space="preserve">Student </w:t>
            </w:r>
            <w:r w:rsidRPr="00C961F2">
              <w:rPr>
                <w:rFonts w:cstheme="minorHAnsi"/>
                <w:b/>
                <w:bCs/>
                <w:lang w:val="en-IE"/>
              </w:rPr>
              <w:t>Responses</w:t>
            </w:r>
          </w:p>
        </w:tc>
      </w:tr>
      <w:tr w:rsidR="00E36032" w:rsidRPr="009B1088" w14:paraId="0DED6A9D" w14:textId="77777777" w:rsidTr="00DB521E">
        <w:tc>
          <w:tcPr>
            <w:tcW w:w="9418" w:type="dxa"/>
            <w:tcBorders>
              <w:top w:val="single" w:sz="24" w:space="0" w:color="EA4B74"/>
              <w:left w:val="single" w:sz="24" w:space="0" w:color="EA4B74"/>
              <w:bottom w:val="single" w:sz="24" w:space="0" w:color="EA4B74"/>
              <w:right w:val="single" w:sz="24" w:space="0" w:color="EA4B74"/>
            </w:tcBorders>
            <w:vAlign w:val="center"/>
          </w:tcPr>
          <w:p w14:paraId="16B08BBC" w14:textId="77777777" w:rsidR="00E36032" w:rsidRPr="00BA188F" w:rsidRDefault="00E36032" w:rsidP="00DB521E">
            <w:pPr>
              <w:pStyle w:val="ListParagraph"/>
              <w:ind w:left="0"/>
              <w:rPr>
                <w:rFonts w:cstheme="minorHAnsi"/>
                <w:sz w:val="20"/>
                <w:szCs w:val="20"/>
                <w:lang w:val="en-IE"/>
              </w:rPr>
            </w:pPr>
            <w:r>
              <w:rPr>
                <w:rFonts w:cstheme="minorHAnsi"/>
                <w:sz w:val="20"/>
                <w:szCs w:val="20"/>
                <w:lang w:val="en-IE"/>
              </w:rPr>
              <w:t>Right-hand shape has been ticked.</w:t>
            </w:r>
          </w:p>
        </w:tc>
      </w:tr>
    </w:tbl>
    <w:p w14:paraId="195BD731" w14:textId="09BC6DC4" w:rsidR="004842CB" w:rsidRPr="00290EC8" w:rsidRDefault="004842CB" w:rsidP="00E36032">
      <w:pPr>
        <w:rPr>
          <w:rFonts w:cstheme="minorHAnsi"/>
          <w:sz w:val="14"/>
          <w:szCs w:val="14"/>
          <w:lang w:val="en-IE"/>
        </w:rPr>
      </w:pPr>
    </w:p>
    <w:p w14:paraId="509635D7" w14:textId="57DC37AF" w:rsidR="00E36032" w:rsidRPr="003D77B9" w:rsidRDefault="00E36032" w:rsidP="00E36032">
      <w:pPr>
        <w:rPr>
          <w:rFonts w:cstheme="minorHAnsi"/>
          <w:b/>
          <w:bCs/>
          <w:lang w:val="en-IE"/>
        </w:rPr>
      </w:pPr>
      <w:r w:rsidRPr="003D77B9">
        <w:rPr>
          <w:rFonts w:cstheme="minorHAnsi"/>
          <w:b/>
          <w:bCs/>
          <w:lang w:val="en-IE"/>
        </w:rPr>
        <w:t>Part C:</w:t>
      </w:r>
    </w:p>
    <w:p w14:paraId="2680B781" w14:textId="612764ED" w:rsidR="00E37F1C" w:rsidRPr="00E36032" w:rsidRDefault="00E36032" w:rsidP="00E36032">
      <w:pPr>
        <w:pStyle w:val="ListParagraph"/>
        <w:numPr>
          <w:ilvl w:val="0"/>
          <w:numId w:val="48"/>
        </w:numPr>
        <w:rPr>
          <w:rFonts w:cstheme="minorHAnsi"/>
          <w:lang w:val="en-IE"/>
        </w:rPr>
      </w:pPr>
      <w:r>
        <w:rPr>
          <w:rFonts w:cstheme="minorHAnsi"/>
          <w:lang w:val="en-IE"/>
        </w:rPr>
        <w:t xml:space="preserve">Remind students that a translation </w:t>
      </w:r>
      <w:r w:rsidR="008944EF">
        <w:rPr>
          <w:rFonts w:cstheme="minorHAnsi"/>
          <w:lang w:val="en-IE"/>
        </w:rPr>
        <w:t>includes no</w:t>
      </w:r>
      <w:r>
        <w:rPr>
          <w:rFonts w:cstheme="minorHAnsi"/>
          <w:lang w:val="en-IE"/>
        </w:rPr>
        <w:t xml:space="preserve"> other transformations in this context. </w:t>
      </w:r>
      <w:r w:rsidR="00B00530">
        <w:rPr>
          <w:rFonts w:cstheme="minorHAnsi"/>
          <w:lang w:val="en-IE"/>
        </w:rPr>
        <w:t>There may be some confusion that the shapes are technically translations (as they are to the right of the given shape).</w:t>
      </w:r>
    </w:p>
    <w:tbl>
      <w:tblPr>
        <w:tblStyle w:val="TableGrid"/>
        <w:tblW w:w="0" w:type="auto"/>
        <w:tblInd w:w="720" w:type="dxa"/>
        <w:tblLook w:val="04A0" w:firstRow="1" w:lastRow="0" w:firstColumn="1" w:lastColumn="0" w:noHBand="0" w:noVBand="1"/>
      </w:tblPr>
      <w:tblGrid>
        <w:gridCol w:w="9418"/>
      </w:tblGrid>
      <w:tr w:rsidR="00E37F1C" w:rsidRPr="009B1088" w14:paraId="03482493" w14:textId="77777777" w:rsidTr="00DB521E">
        <w:tc>
          <w:tcPr>
            <w:tcW w:w="9418" w:type="dxa"/>
            <w:tcBorders>
              <w:top w:val="single" w:sz="24" w:space="0" w:color="EA4B74"/>
              <w:left w:val="single" w:sz="24" w:space="0" w:color="EA4B74"/>
              <w:bottom w:val="single" w:sz="24" w:space="0" w:color="EA4B74"/>
              <w:right w:val="single" w:sz="24" w:space="0" w:color="EA4B74"/>
            </w:tcBorders>
            <w:shd w:val="clear" w:color="auto" w:fill="F4A5B9"/>
          </w:tcPr>
          <w:p w14:paraId="330C8B48" w14:textId="77777777" w:rsidR="00E37F1C" w:rsidRPr="00C961F2" w:rsidRDefault="00E37F1C" w:rsidP="00DB521E">
            <w:pPr>
              <w:pStyle w:val="ListParagraph"/>
              <w:ind w:left="0"/>
              <w:rPr>
                <w:rFonts w:cstheme="minorHAnsi"/>
                <w:b/>
                <w:bCs/>
                <w:sz w:val="10"/>
                <w:szCs w:val="10"/>
                <w:lang w:val="en-IE"/>
              </w:rPr>
            </w:pPr>
            <w:r w:rsidRPr="00C961F2">
              <w:rPr>
                <w:rFonts w:cstheme="minorHAnsi"/>
                <w:b/>
                <w:bCs/>
                <w:lang w:val="en-IE"/>
              </w:rPr>
              <w:t xml:space="preserve">Anticipated </w:t>
            </w:r>
            <w:r>
              <w:rPr>
                <w:rFonts w:cstheme="minorHAnsi"/>
                <w:b/>
                <w:bCs/>
                <w:lang w:val="en-IE"/>
              </w:rPr>
              <w:t xml:space="preserve">Student </w:t>
            </w:r>
            <w:r w:rsidRPr="00C961F2">
              <w:rPr>
                <w:rFonts w:cstheme="minorHAnsi"/>
                <w:b/>
                <w:bCs/>
                <w:lang w:val="en-IE"/>
              </w:rPr>
              <w:t>Responses</w:t>
            </w:r>
          </w:p>
        </w:tc>
      </w:tr>
      <w:tr w:rsidR="00E37F1C" w:rsidRPr="009B1088" w14:paraId="4E55F9CB" w14:textId="77777777" w:rsidTr="00DB521E">
        <w:tc>
          <w:tcPr>
            <w:tcW w:w="9418" w:type="dxa"/>
            <w:tcBorders>
              <w:top w:val="single" w:sz="24" w:space="0" w:color="EA4B74"/>
              <w:left w:val="single" w:sz="24" w:space="0" w:color="EA4B74"/>
              <w:bottom w:val="single" w:sz="24" w:space="0" w:color="EA4B74"/>
              <w:right w:val="single" w:sz="24" w:space="0" w:color="EA4B74"/>
            </w:tcBorders>
            <w:vAlign w:val="center"/>
          </w:tcPr>
          <w:p w14:paraId="01AFBF99" w14:textId="5CF99E3B" w:rsidR="00E37F1C" w:rsidRPr="00BA188F" w:rsidRDefault="00E37F1C" w:rsidP="00DB521E">
            <w:pPr>
              <w:pStyle w:val="ListParagraph"/>
              <w:ind w:left="0"/>
              <w:rPr>
                <w:rFonts w:cstheme="minorHAnsi"/>
                <w:sz w:val="20"/>
                <w:szCs w:val="20"/>
                <w:lang w:val="en-IE"/>
              </w:rPr>
            </w:pPr>
            <w:r>
              <w:rPr>
                <w:rFonts w:cstheme="minorHAnsi"/>
                <w:sz w:val="20"/>
                <w:szCs w:val="20"/>
                <w:lang w:val="en-IE"/>
              </w:rPr>
              <w:t>Middle shape has been ticked.</w:t>
            </w:r>
          </w:p>
        </w:tc>
      </w:tr>
    </w:tbl>
    <w:p w14:paraId="719C9A2A" w14:textId="77777777" w:rsidR="003D77B9" w:rsidRPr="00290EC8" w:rsidRDefault="003D77B9" w:rsidP="00920031">
      <w:pPr>
        <w:rPr>
          <w:rFonts w:cstheme="minorHAnsi"/>
          <w:b/>
          <w:bCs/>
          <w:sz w:val="14"/>
          <w:szCs w:val="14"/>
          <w:lang w:val="en-IE"/>
        </w:rPr>
      </w:pPr>
    </w:p>
    <w:p w14:paraId="79CD38CC" w14:textId="7C00230E" w:rsidR="001C6916" w:rsidRPr="0045465A" w:rsidRDefault="001C6916" w:rsidP="00920031">
      <w:pPr>
        <w:rPr>
          <w:rFonts w:cstheme="minorHAnsi"/>
          <w:b/>
          <w:bCs/>
          <w:lang w:val="en-IE"/>
        </w:rPr>
      </w:pPr>
      <w:r w:rsidRPr="0045465A">
        <w:rPr>
          <w:rFonts w:cstheme="minorHAnsi"/>
          <w:b/>
          <w:bCs/>
          <w:lang w:val="en-IE"/>
        </w:rPr>
        <w:t>Blaze and Pulse making patterns:</w:t>
      </w:r>
    </w:p>
    <w:p w14:paraId="2BCF3DBE" w14:textId="21B19429" w:rsidR="001C6916" w:rsidRPr="000E14EE" w:rsidRDefault="00302704" w:rsidP="001C6916">
      <w:pPr>
        <w:pStyle w:val="ListParagraph"/>
        <w:numPr>
          <w:ilvl w:val="0"/>
          <w:numId w:val="48"/>
        </w:numPr>
        <w:rPr>
          <w:rFonts w:cstheme="minorHAnsi"/>
          <w:b/>
          <w:bCs/>
          <w:lang w:val="en-IE"/>
        </w:rPr>
      </w:pPr>
      <w:r>
        <w:rPr>
          <w:rFonts w:cstheme="minorHAnsi"/>
          <w:lang w:val="en-IE"/>
        </w:rPr>
        <w:t>Students should notice that both patterns are repeating the same two shapes</w:t>
      </w:r>
      <w:r w:rsidR="000E14EE">
        <w:rPr>
          <w:rFonts w:cstheme="minorHAnsi"/>
          <w:lang w:val="en-IE"/>
        </w:rPr>
        <w:t>. This will make it easier to determine the next shape in each case, without even needing to perform the transformations.</w:t>
      </w:r>
    </w:p>
    <w:p w14:paraId="3CC52B5C" w14:textId="754331C8" w:rsidR="000E14EE" w:rsidRPr="004F1F04" w:rsidRDefault="000E14EE" w:rsidP="001C6916">
      <w:pPr>
        <w:pStyle w:val="ListParagraph"/>
        <w:numPr>
          <w:ilvl w:val="0"/>
          <w:numId w:val="48"/>
        </w:numPr>
        <w:rPr>
          <w:rFonts w:cstheme="minorHAnsi"/>
          <w:b/>
          <w:bCs/>
          <w:lang w:val="en-IE"/>
        </w:rPr>
      </w:pPr>
      <w:r>
        <w:rPr>
          <w:rFonts w:cstheme="minorHAnsi"/>
          <w:lang w:val="en-IE"/>
        </w:rPr>
        <w:t xml:space="preserve">Some students may notice that </w:t>
      </w:r>
      <w:r w:rsidR="0045465A">
        <w:rPr>
          <w:rFonts w:cstheme="minorHAnsi"/>
          <w:lang w:val="en-IE"/>
        </w:rPr>
        <w:t>Blaze’s pattern can also be achieved with vertical flips. This can open up further discussion on reflections in different directions, as well as the fact that the triangle’s symmetry makes rotations look like flips.</w:t>
      </w:r>
    </w:p>
    <w:p w14:paraId="4E4CF29D" w14:textId="4410BE30" w:rsidR="004F1F04" w:rsidRPr="0045465A" w:rsidRDefault="004F1F04" w:rsidP="001C6916">
      <w:pPr>
        <w:pStyle w:val="ListParagraph"/>
        <w:numPr>
          <w:ilvl w:val="0"/>
          <w:numId w:val="48"/>
        </w:numPr>
        <w:rPr>
          <w:rFonts w:cstheme="minorHAnsi"/>
          <w:b/>
          <w:bCs/>
          <w:lang w:val="en-IE"/>
        </w:rPr>
      </w:pPr>
      <w:r w:rsidRPr="001C2A77">
        <w:rPr>
          <w:rFonts w:cstheme="minorHAnsi"/>
          <w:b/>
          <w:bCs/>
          <w:color w:val="EA4B74"/>
          <w:lang w:val="en-IE"/>
        </w:rPr>
        <w:t>Maths Talk:</w:t>
      </w:r>
      <w:r w:rsidRPr="00CD60EF">
        <w:rPr>
          <w:rFonts w:cstheme="minorHAnsi"/>
          <w:lang w:val="en-IE"/>
        </w:rPr>
        <w:t xml:space="preserve"> </w:t>
      </w:r>
      <w:r w:rsidR="003C0331">
        <w:rPr>
          <w:rFonts w:cstheme="minorHAnsi"/>
          <w:lang w:val="en-IE"/>
        </w:rPr>
        <w:t>“</w:t>
      </w:r>
      <w:r w:rsidR="00C36281">
        <w:rPr>
          <w:rFonts w:cstheme="minorHAnsi"/>
          <w:lang w:val="en-IE"/>
        </w:rPr>
        <w:t>In Blaze’s pattern, it’s the same as the last shape but rotated by a half turn.”; “In Pulse’s pattern, it’s the same as the last shape but reflected.”</w:t>
      </w:r>
    </w:p>
    <w:p w14:paraId="57A1CD27" w14:textId="77777777" w:rsidR="0045465A" w:rsidRPr="00290EC8" w:rsidRDefault="0045465A" w:rsidP="0045465A">
      <w:pPr>
        <w:pStyle w:val="ListParagraph"/>
        <w:rPr>
          <w:rFonts w:cstheme="minorHAnsi"/>
          <w:b/>
          <w:bCs/>
          <w:sz w:val="14"/>
          <w:szCs w:val="14"/>
          <w:lang w:val="en-IE"/>
        </w:rPr>
      </w:pPr>
    </w:p>
    <w:p w14:paraId="5F85DFF6" w14:textId="64C7EA49" w:rsidR="00E36032" w:rsidRPr="003D77B9" w:rsidRDefault="00920031" w:rsidP="00920031">
      <w:pPr>
        <w:rPr>
          <w:rFonts w:cstheme="minorHAnsi"/>
          <w:b/>
          <w:bCs/>
          <w:lang w:val="en-IE"/>
        </w:rPr>
      </w:pPr>
      <w:r w:rsidRPr="003D77B9">
        <w:rPr>
          <w:rFonts w:cstheme="minorHAnsi"/>
          <w:b/>
          <w:bCs/>
          <w:lang w:val="en-IE"/>
        </w:rPr>
        <w:t>Part D</w:t>
      </w:r>
      <w:r w:rsidR="002155DA">
        <w:rPr>
          <w:rFonts w:cstheme="minorHAnsi"/>
          <w:b/>
          <w:bCs/>
          <w:lang w:val="en-IE"/>
        </w:rPr>
        <w:t>:</w:t>
      </w:r>
    </w:p>
    <w:p w14:paraId="72E08E13" w14:textId="123BCCF5" w:rsidR="00920031" w:rsidRDefault="00E566E5" w:rsidP="00E566E5">
      <w:pPr>
        <w:pStyle w:val="ListParagraph"/>
        <w:numPr>
          <w:ilvl w:val="0"/>
          <w:numId w:val="48"/>
        </w:numPr>
        <w:rPr>
          <w:rFonts w:cstheme="minorHAnsi"/>
          <w:lang w:val="en-IE"/>
        </w:rPr>
      </w:pPr>
      <w:r>
        <w:rPr>
          <w:rFonts w:cstheme="minorHAnsi"/>
          <w:lang w:val="en-IE"/>
        </w:rPr>
        <w:t>Students can use any of their shapes for this part.</w:t>
      </w:r>
    </w:p>
    <w:tbl>
      <w:tblPr>
        <w:tblStyle w:val="TableGrid"/>
        <w:tblW w:w="0" w:type="auto"/>
        <w:tblInd w:w="720" w:type="dxa"/>
        <w:tblLook w:val="04A0" w:firstRow="1" w:lastRow="0" w:firstColumn="1" w:lastColumn="0" w:noHBand="0" w:noVBand="1"/>
      </w:tblPr>
      <w:tblGrid>
        <w:gridCol w:w="9418"/>
      </w:tblGrid>
      <w:tr w:rsidR="002155DA" w:rsidRPr="009B1088" w14:paraId="5690E4F7" w14:textId="77777777" w:rsidTr="00B642BF">
        <w:tc>
          <w:tcPr>
            <w:tcW w:w="9418" w:type="dxa"/>
            <w:tcBorders>
              <w:top w:val="single" w:sz="24" w:space="0" w:color="EA4B74"/>
              <w:left w:val="single" w:sz="24" w:space="0" w:color="EA4B74"/>
              <w:bottom w:val="single" w:sz="24" w:space="0" w:color="EA4B74"/>
              <w:right w:val="single" w:sz="24" w:space="0" w:color="EA4B74"/>
            </w:tcBorders>
            <w:shd w:val="clear" w:color="auto" w:fill="F4A5B9"/>
          </w:tcPr>
          <w:p w14:paraId="0ECC8181" w14:textId="77777777" w:rsidR="002155DA" w:rsidRPr="00C961F2" w:rsidRDefault="002155DA" w:rsidP="00B642BF">
            <w:pPr>
              <w:pStyle w:val="ListParagraph"/>
              <w:ind w:left="0"/>
              <w:rPr>
                <w:rFonts w:cstheme="minorHAnsi"/>
                <w:b/>
                <w:bCs/>
                <w:sz w:val="10"/>
                <w:szCs w:val="10"/>
                <w:lang w:val="en-IE"/>
              </w:rPr>
            </w:pPr>
            <w:r w:rsidRPr="00C961F2">
              <w:rPr>
                <w:rFonts w:cstheme="minorHAnsi"/>
                <w:b/>
                <w:bCs/>
                <w:lang w:val="en-IE"/>
              </w:rPr>
              <w:t xml:space="preserve">Anticipated </w:t>
            </w:r>
            <w:r>
              <w:rPr>
                <w:rFonts w:cstheme="minorHAnsi"/>
                <w:b/>
                <w:bCs/>
                <w:lang w:val="en-IE"/>
              </w:rPr>
              <w:t xml:space="preserve">Student </w:t>
            </w:r>
            <w:r w:rsidRPr="00C961F2">
              <w:rPr>
                <w:rFonts w:cstheme="minorHAnsi"/>
                <w:b/>
                <w:bCs/>
                <w:lang w:val="en-IE"/>
              </w:rPr>
              <w:t>Responses</w:t>
            </w:r>
          </w:p>
        </w:tc>
      </w:tr>
      <w:tr w:rsidR="002155DA" w:rsidRPr="009B1088" w14:paraId="6E72C7BA" w14:textId="77777777" w:rsidTr="00B642BF">
        <w:tc>
          <w:tcPr>
            <w:tcW w:w="9418" w:type="dxa"/>
            <w:tcBorders>
              <w:top w:val="single" w:sz="24" w:space="0" w:color="EA4B74"/>
              <w:left w:val="single" w:sz="24" w:space="0" w:color="EA4B74"/>
              <w:bottom w:val="single" w:sz="24" w:space="0" w:color="EA4B74"/>
              <w:right w:val="single" w:sz="24" w:space="0" w:color="EA4B74"/>
            </w:tcBorders>
            <w:vAlign w:val="center"/>
          </w:tcPr>
          <w:p w14:paraId="0FACACED" w14:textId="4061E7E7" w:rsidR="002155DA" w:rsidRPr="00BA188F" w:rsidRDefault="00B855A0" w:rsidP="00B642BF">
            <w:pPr>
              <w:pStyle w:val="ListParagraph"/>
              <w:ind w:left="0"/>
              <w:rPr>
                <w:rFonts w:cstheme="minorHAnsi"/>
                <w:sz w:val="20"/>
                <w:szCs w:val="20"/>
                <w:lang w:val="en-IE"/>
              </w:rPr>
            </w:pPr>
            <w:r>
              <w:rPr>
                <w:rFonts w:cstheme="minorHAnsi"/>
                <w:sz w:val="20"/>
                <w:szCs w:val="20"/>
                <w:lang w:val="en-IE"/>
              </w:rPr>
              <w:t>Student responses will vary depending on their chosen shapes; they should include a reflection and a rotation</w:t>
            </w:r>
            <w:r w:rsidR="00290EC8">
              <w:rPr>
                <w:rFonts w:cstheme="minorHAnsi"/>
                <w:sz w:val="20"/>
                <w:szCs w:val="20"/>
                <w:lang w:val="en-IE"/>
              </w:rPr>
              <w:t>.</w:t>
            </w:r>
          </w:p>
        </w:tc>
      </w:tr>
    </w:tbl>
    <w:p w14:paraId="06D5F859" w14:textId="77777777" w:rsidR="00B74E0B" w:rsidRPr="00290EC8" w:rsidRDefault="00B74E0B" w:rsidP="00B74E0B">
      <w:pPr>
        <w:rPr>
          <w:rFonts w:cstheme="minorHAnsi"/>
          <w:sz w:val="14"/>
          <w:szCs w:val="14"/>
          <w:lang w:val="en-IE"/>
        </w:rPr>
      </w:pPr>
    </w:p>
    <w:p w14:paraId="55D8D34B" w14:textId="60F7543A" w:rsidR="00B74E0B" w:rsidRPr="003D77B9" w:rsidRDefault="00B74E0B" w:rsidP="00B74E0B">
      <w:pPr>
        <w:rPr>
          <w:rFonts w:cstheme="minorHAnsi"/>
          <w:b/>
          <w:bCs/>
          <w:lang w:val="en-IE"/>
        </w:rPr>
      </w:pPr>
      <w:r>
        <w:rPr>
          <w:rFonts w:cstheme="minorHAnsi"/>
          <w:b/>
          <w:bCs/>
          <w:lang w:val="en-IE"/>
        </w:rPr>
        <w:t>Extension Activity</w:t>
      </w:r>
      <w:r w:rsidRPr="003D77B9">
        <w:rPr>
          <w:rFonts w:cstheme="minorHAnsi"/>
          <w:b/>
          <w:bCs/>
          <w:lang w:val="en-IE"/>
        </w:rPr>
        <w:t>:</w:t>
      </w:r>
    </w:p>
    <w:p w14:paraId="7985B714" w14:textId="728172AB" w:rsidR="00B9333E" w:rsidRPr="00B9333E" w:rsidRDefault="00B74E0B" w:rsidP="00B9333E">
      <w:pPr>
        <w:pStyle w:val="ListParagraph"/>
        <w:numPr>
          <w:ilvl w:val="0"/>
          <w:numId w:val="48"/>
        </w:numPr>
        <w:rPr>
          <w:rFonts w:cstheme="minorHAnsi"/>
          <w:lang w:val="en-IE"/>
        </w:rPr>
      </w:pPr>
      <w:r>
        <w:rPr>
          <w:rFonts w:cstheme="minorHAnsi"/>
          <w:lang w:val="en-IE"/>
        </w:rPr>
        <w:t>Students can use any of their shapes for this part.</w:t>
      </w:r>
      <w:r w:rsidR="003067AE">
        <w:rPr>
          <w:rFonts w:cstheme="minorHAnsi"/>
          <w:lang w:val="en-IE"/>
        </w:rPr>
        <w:t xml:space="preserve"> </w:t>
      </w:r>
      <w:r w:rsidRPr="003067AE">
        <w:rPr>
          <w:rFonts w:cstheme="minorHAnsi"/>
          <w:lang w:val="en-IE"/>
        </w:rPr>
        <w:t>While they have only seen quarter turns thus far,</w:t>
      </w:r>
      <w:r w:rsidR="003067AE">
        <w:rPr>
          <w:rFonts w:cstheme="minorHAnsi"/>
          <w:lang w:val="en-IE"/>
        </w:rPr>
        <w:t xml:space="preserve"> </w:t>
      </w:r>
      <w:r w:rsidRPr="003067AE">
        <w:rPr>
          <w:rFonts w:cstheme="minorHAnsi"/>
          <w:lang w:val="en-IE"/>
        </w:rPr>
        <w:t xml:space="preserve">encourage them to explore other possibilities in the, </w:t>
      </w:r>
      <w:r w:rsidR="003067AE">
        <w:rPr>
          <w:rFonts w:cstheme="minorHAnsi"/>
          <w:lang w:val="en-IE"/>
        </w:rPr>
        <w:t>since</w:t>
      </w:r>
      <w:r w:rsidRPr="003067AE">
        <w:rPr>
          <w:rFonts w:cstheme="minorHAnsi"/>
          <w:lang w:val="en-IE"/>
        </w:rPr>
        <w:t xml:space="preserve"> they are not limited to a square grid. </w:t>
      </w:r>
    </w:p>
    <w:p w14:paraId="33760C91" w14:textId="727E7CC6" w:rsidR="004F7FFC" w:rsidRDefault="004F7FFC" w:rsidP="004F7FFC">
      <w:pPr>
        <w:rPr>
          <w:rFonts w:cstheme="minorHAnsi"/>
          <w:b/>
          <w:bCs/>
          <w:sz w:val="28"/>
          <w:szCs w:val="28"/>
          <w:lang w:val="en-IE"/>
        </w:rPr>
      </w:pPr>
      <w:r w:rsidRPr="00B9333E">
        <w:rPr>
          <w:rFonts w:cstheme="minorHAnsi"/>
          <w:lang w:val="en-IE"/>
        </w:rPr>
        <w:br w:type="page"/>
      </w:r>
      <w:r w:rsidRPr="0036696D">
        <w:rPr>
          <w:rFonts w:cstheme="minorHAnsi"/>
          <w:b/>
          <w:bCs/>
          <w:color w:val="EA4B74"/>
          <w:sz w:val="28"/>
          <w:szCs w:val="28"/>
          <w:lang w:val="en-IE"/>
        </w:rPr>
        <w:lastRenderedPageBreak/>
        <w:t xml:space="preserve">Lesson 4: </w:t>
      </w:r>
      <w:r w:rsidR="00101E2B" w:rsidRPr="00101E2B">
        <w:rPr>
          <w:rFonts w:cstheme="minorHAnsi"/>
          <w:b/>
          <w:bCs/>
          <w:sz w:val="28"/>
          <w:szCs w:val="28"/>
          <w:lang w:val="en-IE"/>
        </w:rPr>
        <w:t>Explore tessellations of simple 2D shapes.</w:t>
      </w:r>
    </w:p>
    <w:p w14:paraId="52CCD5FD" w14:textId="5F092AD3" w:rsidR="004F7FFC" w:rsidRPr="00FB159A" w:rsidRDefault="004F7FFC" w:rsidP="004F7FFC">
      <w:pPr>
        <w:rPr>
          <w:rFonts w:cstheme="minorHAnsi"/>
          <w:lang w:val="en-IE"/>
        </w:rPr>
      </w:pPr>
      <w:r w:rsidRPr="00FB159A">
        <w:rPr>
          <w:rFonts w:cstheme="minorHAnsi"/>
          <w:lang w:val="en-IE"/>
        </w:rPr>
        <w:t xml:space="preserve">Teaching Slides </w:t>
      </w:r>
      <w:r w:rsidR="008944EF">
        <w:rPr>
          <w:rFonts w:cstheme="minorHAnsi"/>
          <w:lang w:val="en-IE"/>
        </w:rPr>
        <w:t>26</w:t>
      </w:r>
      <w:r>
        <w:rPr>
          <w:rFonts w:cstheme="minorHAnsi"/>
          <w:lang w:val="en-IE"/>
        </w:rPr>
        <w:t>.4</w:t>
      </w:r>
      <w:r w:rsidRPr="00FB159A">
        <w:rPr>
          <w:rFonts w:cstheme="minorHAnsi"/>
          <w:lang w:val="en-IE"/>
        </w:rPr>
        <w:t xml:space="preserve"> | Student Book p. </w:t>
      </w:r>
      <w:r w:rsidR="00355A32">
        <w:rPr>
          <w:rFonts w:cstheme="minorHAnsi"/>
          <w:lang w:val="en-IE"/>
        </w:rPr>
        <w:t>159</w:t>
      </w:r>
      <w:r w:rsidR="00AB5158">
        <w:rPr>
          <w:rFonts w:cstheme="minorHAnsi"/>
          <w:lang w:val="en-IE"/>
        </w:rPr>
        <w:t xml:space="preserve"> | </w:t>
      </w:r>
      <w:r w:rsidR="00F900E3">
        <w:rPr>
          <w:rFonts w:cstheme="minorHAnsi"/>
          <w:lang w:val="en-IE"/>
        </w:rPr>
        <w:t>2D shapes/</w:t>
      </w:r>
      <w:r w:rsidR="00AB5158">
        <w:rPr>
          <w:rFonts w:cstheme="minorHAnsi"/>
          <w:lang w:val="en-IE"/>
        </w:rPr>
        <w:t>printable 26.</w:t>
      </w:r>
      <w:r w:rsidR="00F900E3">
        <w:rPr>
          <w:rFonts w:cstheme="minorHAnsi"/>
          <w:lang w:val="en-IE"/>
        </w:rPr>
        <w:t>3</w:t>
      </w:r>
    </w:p>
    <w:p w14:paraId="173A3769" w14:textId="3B393A57" w:rsidR="004F7FFC" w:rsidRDefault="00AB5158" w:rsidP="004F7FFC">
      <w:pPr>
        <w:rPr>
          <w:rFonts w:cstheme="minorHAnsi"/>
          <w:lang w:val="en-IE"/>
        </w:rPr>
      </w:pPr>
      <w:r>
        <w:rPr>
          <w:rFonts w:cstheme="minorHAnsi"/>
          <w:lang w:val="en-IE"/>
        </w:rPr>
        <w:t xml:space="preserve"> </w:t>
      </w:r>
    </w:p>
    <w:p w14:paraId="2F6C6B39" w14:textId="77777777" w:rsidR="004F7FFC" w:rsidRPr="00AC5956" w:rsidRDefault="004F7FFC" w:rsidP="004F7FFC">
      <w:pPr>
        <w:rPr>
          <w:rFonts w:cstheme="minorHAnsi"/>
          <w:b/>
          <w:bCs/>
          <w:color w:val="EA4B74"/>
          <w:sz w:val="24"/>
          <w:szCs w:val="24"/>
          <w:lang w:val="en-IE"/>
        </w:rPr>
      </w:pPr>
      <w:r w:rsidRPr="00AC5956">
        <w:rPr>
          <w:rFonts w:cstheme="minorHAnsi"/>
          <w:b/>
          <w:bCs/>
          <w:color w:val="EA4B74"/>
          <w:sz w:val="24"/>
          <w:szCs w:val="24"/>
          <w:lang w:val="en-IE"/>
        </w:rPr>
        <w:t>Learning Experiences and Anticipated Student Responses</w:t>
      </w:r>
    </w:p>
    <w:p w14:paraId="12304130" w14:textId="77777777" w:rsidR="001322E9" w:rsidRDefault="001322E9" w:rsidP="004F7FFC">
      <w:pPr>
        <w:rPr>
          <w:rFonts w:cstheme="minorHAnsi"/>
          <w:b/>
          <w:bCs/>
          <w:lang w:val="en-IE"/>
        </w:rPr>
      </w:pPr>
    </w:p>
    <w:p w14:paraId="6D5A2666" w14:textId="146C1A0E" w:rsidR="004F7FFC" w:rsidRPr="00D73FC5" w:rsidRDefault="00D00F0D" w:rsidP="004F7FFC">
      <w:pPr>
        <w:rPr>
          <w:rFonts w:cstheme="minorHAnsi"/>
          <w:b/>
          <w:bCs/>
          <w:lang w:val="en-IE"/>
        </w:rPr>
      </w:pPr>
      <w:r w:rsidRPr="00D73FC5">
        <w:rPr>
          <w:rFonts w:cstheme="minorHAnsi"/>
          <w:b/>
          <w:bCs/>
          <w:lang w:val="en-IE"/>
        </w:rPr>
        <w:t>Exploring tessellations</w:t>
      </w:r>
      <w:r w:rsidR="00D73FC5" w:rsidRPr="00D73FC5">
        <w:rPr>
          <w:rFonts w:cstheme="minorHAnsi"/>
          <w:b/>
          <w:bCs/>
          <w:lang w:val="en-IE"/>
        </w:rPr>
        <w:t>:</w:t>
      </w:r>
    </w:p>
    <w:p w14:paraId="1A7A7B88" w14:textId="224B2EC5" w:rsidR="00D00F0D" w:rsidRDefault="00D00F0D" w:rsidP="00D00F0D">
      <w:pPr>
        <w:pStyle w:val="ListParagraph"/>
        <w:numPr>
          <w:ilvl w:val="0"/>
          <w:numId w:val="49"/>
        </w:numPr>
        <w:rPr>
          <w:rFonts w:cstheme="minorHAnsi"/>
          <w:lang w:val="en-IE"/>
        </w:rPr>
      </w:pPr>
      <w:r>
        <w:rPr>
          <w:rFonts w:cstheme="minorHAnsi"/>
          <w:lang w:val="en-IE"/>
        </w:rPr>
        <w:t>The slides begin with an exploration of tessellation. It’s likely that students will be unfamiliar with both the concept and the word, so spend time discussion what’s special about the example tessellations given.</w:t>
      </w:r>
    </w:p>
    <w:p w14:paraId="7E1787D2" w14:textId="5A60D5E9" w:rsidR="00D00F0D" w:rsidRDefault="001E33BB" w:rsidP="00D00F0D">
      <w:pPr>
        <w:pStyle w:val="ListParagraph"/>
        <w:numPr>
          <w:ilvl w:val="0"/>
          <w:numId w:val="49"/>
        </w:numPr>
        <w:rPr>
          <w:rFonts w:cstheme="minorHAnsi"/>
          <w:lang w:val="en-IE"/>
        </w:rPr>
      </w:pPr>
      <w:r>
        <w:rPr>
          <w:rFonts w:cstheme="minorHAnsi"/>
          <w:lang w:val="en-IE"/>
        </w:rPr>
        <w:t xml:space="preserve">Focus on the fact that the final example contains two different types of shapes in different orientations. </w:t>
      </w:r>
      <w:r w:rsidR="00474DA0">
        <w:rPr>
          <w:rFonts w:cstheme="minorHAnsi"/>
          <w:lang w:val="en-IE"/>
        </w:rPr>
        <w:t>T</w:t>
      </w:r>
      <w:r>
        <w:rPr>
          <w:rFonts w:cstheme="minorHAnsi"/>
          <w:lang w:val="en-IE"/>
        </w:rPr>
        <w:t xml:space="preserve">essellations are easier to make with </w:t>
      </w:r>
      <w:r w:rsidR="00874787">
        <w:rPr>
          <w:rFonts w:cstheme="minorHAnsi"/>
          <w:lang w:val="en-IE"/>
        </w:rPr>
        <w:t xml:space="preserve">the same shape, </w:t>
      </w:r>
      <w:r w:rsidR="00E07A8A">
        <w:rPr>
          <w:rFonts w:cstheme="minorHAnsi"/>
          <w:lang w:val="en-IE"/>
        </w:rPr>
        <w:t xml:space="preserve">but </w:t>
      </w:r>
      <w:r w:rsidR="00874787">
        <w:rPr>
          <w:rFonts w:cstheme="minorHAnsi"/>
          <w:lang w:val="en-IE"/>
        </w:rPr>
        <w:t>they can also be made with different shapes.</w:t>
      </w:r>
    </w:p>
    <w:p w14:paraId="54DD613D" w14:textId="5479BB9C" w:rsidR="00DF381B" w:rsidRPr="00573EE5" w:rsidRDefault="00DF381B" w:rsidP="00DF381B">
      <w:pPr>
        <w:pStyle w:val="ListParagraph"/>
        <w:numPr>
          <w:ilvl w:val="0"/>
          <w:numId w:val="48"/>
        </w:numPr>
        <w:rPr>
          <w:rFonts w:cstheme="minorHAnsi"/>
          <w:b/>
          <w:bCs/>
          <w:lang w:val="en-IE"/>
        </w:rPr>
      </w:pPr>
      <w:r w:rsidRPr="001C2A77">
        <w:rPr>
          <w:rFonts w:cstheme="minorHAnsi"/>
          <w:b/>
          <w:bCs/>
          <w:color w:val="EA4B74"/>
          <w:lang w:val="en-IE"/>
        </w:rPr>
        <w:t>Maths Talk:</w:t>
      </w:r>
      <w:r w:rsidRPr="00CD60EF">
        <w:rPr>
          <w:rFonts w:cstheme="minorHAnsi"/>
          <w:lang w:val="en-IE"/>
        </w:rPr>
        <w:t xml:space="preserve"> </w:t>
      </w:r>
      <w:r w:rsidR="00573EE5">
        <w:rPr>
          <w:rFonts w:cstheme="minorHAnsi"/>
          <w:lang w:val="en-IE"/>
        </w:rPr>
        <w:t xml:space="preserve">(What do you notice?) </w:t>
      </w:r>
      <w:r>
        <w:rPr>
          <w:rFonts w:cstheme="minorHAnsi"/>
          <w:lang w:val="en-IE"/>
        </w:rPr>
        <w:t>“</w:t>
      </w:r>
      <w:r w:rsidRPr="00DF381B">
        <w:rPr>
          <w:rFonts w:cstheme="minorHAnsi"/>
          <w:lang w:val="en-IE"/>
        </w:rPr>
        <w:t>They all make patterns that repeat without any gaps.</w:t>
      </w:r>
      <w:r>
        <w:rPr>
          <w:rFonts w:cstheme="minorHAnsi"/>
          <w:lang w:val="en-IE"/>
        </w:rPr>
        <w:t>”</w:t>
      </w:r>
    </w:p>
    <w:p w14:paraId="0DFDEBE3" w14:textId="26A9A1E0" w:rsidR="00573EE5" w:rsidRPr="003A1187" w:rsidRDefault="00573EE5" w:rsidP="00573EE5">
      <w:pPr>
        <w:pStyle w:val="ListParagraph"/>
        <w:numPr>
          <w:ilvl w:val="0"/>
          <w:numId w:val="48"/>
        </w:numPr>
        <w:rPr>
          <w:rFonts w:cstheme="minorHAnsi"/>
          <w:b/>
          <w:bCs/>
          <w:lang w:val="en-IE"/>
        </w:rPr>
      </w:pPr>
      <w:r w:rsidRPr="001C2A77">
        <w:rPr>
          <w:rFonts w:cstheme="minorHAnsi"/>
          <w:b/>
          <w:bCs/>
          <w:color w:val="EA4B74"/>
          <w:lang w:val="en-IE"/>
        </w:rPr>
        <w:t>Maths Talk:</w:t>
      </w:r>
      <w:r w:rsidRPr="00CD60EF">
        <w:rPr>
          <w:rFonts w:cstheme="minorHAnsi"/>
          <w:lang w:val="en-IE"/>
        </w:rPr>
        <w:t xml:space="preserve"> </w:t>
      </w:r>
      <w:r>
        <w:rPr>
          <w:rFonts w:cstheme="minorHAnsi"/>
          <w:lang w:val="en-IE"/>
        </w:rPr>
        <w:t>(How are these patterns the same? How are they different?) “</w:t>
      </w:r>
      <w:r w:rsidR="004F37CE" w:rsidRPr="004F37CE">
        <w:rPr>
          <w:rFonts w:cstheme="minorHAnsi"/>
          <w:lang w:val="en-IE"/>
        </w:rPr>
        <w:t>Same: All of them repeat without any gaps. Some of them use the same shapes as each other. Some of them have straight lines running through them, between shapes</w:t>
      </w:r>
      <w:r w:rsidR="004F37CE">
        <w:rPr>
          <w:rFonts w:cstheme="minorHAnsi"/>
          <w:lang w:val="en-IE"/>
        </w:rPr>
        <w:t xml:space="preserve">. </w:t>
      </w:r>
      <w:r w:rsidR="004F37CE" w:rsidRPr="004F37CE">
        <w:rPr>
          <w:rFonts w:cstheme="minorHAnsi"/>
          <w:lang w:val="en-IE"/>
        </w:rPr>
        <w:t>Different: Some of the use different shapes; one of them uses two different types of shapes including rotations; some of them have shapes that don’t like up so that there are no straight lines through the patterns.</w:t>
      </w:r>
      <w:r w:rsidR="003A1187">
        <w:rPr>
          <w:rFonts w:cstheme="minorHAnsi"/>
          <w:lang w:val="en-IE"/>
        </w:rPr>
        <w:t>”</w:t>
      </w:r>
    </w:p>
    <w:p w14:paraId="6C1F50F7" w14:textId="6230676E" w:rsidR="009363F0" w:rsidRDefault="003A1187" w:rsidP="009363F0">
      <w:pPr>
        <w:pStyle w:val="ListParagraph"/>
        <w:numPr>
          <w:ilvl w:val="0"/>
          <w:numId w:val="48"/>
        </w:numPr>
        <w:rPr>
          <w:rFonts w:cstheme="minorHAnsi"/>
          <w:lang w:val="en-IE"/>
        </w:rPr>
      </w:pPr>
      <w:r w:rsidRPr="009363F0">
        <w:rPr>
          <w:rFonts w:cstheme="minorHAnsi"/>
          <w:b/>
          <w:bCs/>
          <w:color w:val="EA4B74"/>
          <w:lang w:val="en-IE"/>
        </w:rPr>
        <w:t>Maths Talk:</w:t>
      </w:r>
      <w:r w:rsidRPr="009363F0">
        <w:rPr>
          <w:rFonts w:cstheme="minorHAnsi"/>
          <w:lang w:val="en-IE"/>
        </w:rPr>
        <w:t xml:space="preserve"> (</w:t>
      </w:r>
      <w:r w:rsidR="009363F0" w:rsidRPr="009363F0">
        <w:rPr>
          <w:rFonts w:cstheme="minorHAnsi"/>
          <w:lang w:val="en-IE"/>
        </w:rPr>
        <w:t>This pattern is not a tessellation. Why do you think that is</w:t>
      </w:r>
      <w:r w:rsidRPr="009363F0">
        <w:rPr>
          <w:rFonts w:cstheme="minorHAnsi"/>
          <w:lang w:val="en-IE"/>
        </w:rPr>
        <w:t>?) “</w:t>
      </w:r>
      <w:r w:rsidR="009363F0" w:rsidRPr="009363F0">
        <w:rPr>
          <w:rFonts w:cstheme="minorHAnsi"/>
          <w:lang w:val="en-IE"/>
        </w:rPr>
        <w:t>The shapes are all overlapping each other; I can see shadows where they overlap.</w:t>
      </w:r>
      <w:r w:rsidR="009363F0">
        <w:rPr>
          <w:rFonts w:cstheme="minorHAnsi"/>
          <w:lang w:val="en-IE"/>
        </w:rPr>
        <w:t>”</w:t>
      </w:r>
    </w:p>
    <w:p w14:paraId="165188CC" w14:textId="53517164" w:rsidR="00817C8B" w:rsidRPr="009363F0" w:rsidRDefault="00817C8B" w:rsidP="00817C8B">
      <w:pPr>
        <w:pStyle w:val="ListParagraph"/>
        <w:numPr>
          <w:ilvl w:val="0"/>
          <w:numId w:val="48"/>
        </w:numPr>
        <w:rPr>
          <w:rFonts w:cstheme="minorHAnsi"/>
          <w:lang w:val="en-IE"/>
        </w:rPr>
      </w:pPr>
      <w:r w:rsidRPr="009363F0">
        <w:rPr>
          <w:rFonts w:cstheme="minorHAnsi"/>
          <w:b/>
          <w:bCs/>
          <w:color w:val="EA4B74"/>
          <w:lang w:val="en-IE"/>
        </w:rPr>
        <w:t>Maths Talk:</w:t>
      </w:r>
      <w:r w:rsidRPr="009363F0">
        <w:rPr>
          <w:rFonts w:cstheme="minorHAnsi"/>
          <w:lang w:val="en-IE"/>
        </w:rPr>
        <w:t xml:space="preserve"> (</w:t>
      </w:r>
      <w:r>
        <w:rPr>
          <w:rFonts w:cstheme="minorHAnsi"/>
          <w:lang w:val="en-IE"/>
        </w:rPr>
        <w:t>A shape that tessellates can make a tessellating pattern. What shapes are tessellating in these patterns</w:t>
      </w:r>
      <w:r w:rsidRPr="009363F0">
        <w:rPr>
          <w:rFonts w:cstheme="minorHAnsi"/>
          <w:lang w:val="en-IE"/>
        </w:rPr>
        <w:t>?) “</w:t>
      </w:r>
      <w:r>
        <w:rPr>
          <w:rFonts w:cstheme="minorHAnsi"/>
          <w:lang w:val="en-IE"/>
        </w:rPr>
        <w:t>Squares, rectangles, triangles</w:t>
      </w:r>
      <w:r w:rsidR="00E65FF4">
        <w:rPr>
          <w:rFonts w:cstheme="minorHAnsi"/>
          <w:lang w:val="en-IE"/>
        </w:rPr>
        <w:t>.</w:t>
      </w:r>
      <w:r>
        <w:rPr>
          <w:rFonts w:cstheme="minorHAnsi"/>
          <w:lang w:val="en-IE"/>
        </w:rPr>
        <w:t>”</w:t>
      </w:r>
    </w:p>
    <w:p w14:paraId="09CF6A8B" w14:textId="08A6855C" w:rsidR="00101E2B" w:rsidRPr="00101E2B" w:rsidRDefault="00D23005" w:rsidP="00101E2B">
      <w:pPr>
        <w:pStyle w:val="ListParagraph"/>
        <w:numPr>
          <w:ilvl w:val="0"/>
          <w:numId w:val="49"/>
        </w:numPr>
        <w:rPr>
          <w:rFonts w:cstheme="minorHAnsi"/>
          <w:lang w:val="en-IE"/>
        </w:rPr>
      </w:pPr>
      <w:r>
        <w:rPr>
          <w:rFonts w:cstheme="minorHAnsi"/>
          <w:lang w:val="en-IE"/>
        </w:rPr>
        <w:t>Throughout this lesson, students should have access to their own 2D shapes so that they can play around with patterns themselves. Encourage them to join into groups so that they can pool shapes together.</w:t>
      </w:r>
    </w:p>
    <w:p w14:paraId="09354F5C" w14:textId="57306FDE" w:rsidR="00101E2B" w:rsidRPr="003337A6" w:rsidRDefault="00101E2B" w:rsidP="00101E2B">
      <w:pPr>
        <w:pStyle w:val="ListParagraph"/>
        <w:numPr>
          <w:ilvl w:val="0"/>
          <w:numId w:val="49"/>
        </w:numPr>
        <w:rPr>
          <w:rFonts w:cstheme="minorHAnsi"/>
          <w:lang w:val="en-IE"/>
        </w:rPr>
      </w:pPr>
      <w:r w:rsidRPr="00101E2B">
        <w:rPr>
          <w:rFonts w:cstheme="minorHAnsi"/>
          <w:lang w:val="en-IE"/>
        </w:rPr>
        <w:t>Printable 26.</w:t>
      </w:r>
      <w:r w:rsidR="006A4297">
        <w:rPr>
          <w:rFonts w:cstheme="minorHAnsi"/>
          <w:lang w:val="en-IE"/>
        </w:rPr>
        <w:t>3</w:t>
      </w:r>
      <w:r w:rsidRPr="00101E2B">
        <w:rPr>
          <w:rFonts w:cstheme="minorHAnsi"/>
          <w:lang w:val="en-IE"/>
        </w:rPr>
        <w:t xml:space="preserve"> can be reused here. Children will need multiple copies of the shapes to test if they tessellate</w:t>
      </w:r>
      <w:r>
        <w:rPr>
          <w:rFonts w:cstheme="minorHAnsi"/>
          <w:lang w:val="en-IE"/>
        </w:rPr>
        <w:t>,</w:t>
      </w:r>
      <w:r w:rsidRPr="00101E2B">
        <w:rPr>
          <w:rFonts w:cstheme="minorHAnsi"/>
          <w:lang w:val="en-IE"/>
        </w:rPr>
        <w:t xml:space="preserve"> so suggest they work together in groups. Alternatively, it may be easier to complete Part B digitally using the Polypad. Note that for Part C and D, while the printed shapes could be used, tracing around solid shapes, such as pattern blocks, may be easier.</w:t>
      </w:r>
    </w:p>
    <w:p w14:paraId="29CE7435" w14:textId="77777777" w:rsidR="00F01CF4" w:rsidRDefault="00F01CF4" w:rsidP="00C12B8E">
      <w:pPr>
        <w:rPr>
          <w:rFonts w:cstheme="minorHAnsi"/>
          <w:lang w:val="en-IE"/>
        </w:rPr>
      </w:pPr>
    </w:p>
    <w:p w14:paraId="27E26E62" w14:textId="77777777" w:rsidR="00F01CF4" w:rsidRDefault="00F01CF4" w:rsidP="00C12B8E">
      <w:pPr>
        <w:rPr>
          <w:rFonts w:cstheme="minorHAnsi"/>
          <w:b/>
          <w:bCs/>
          <w:lang w:val="en-IE"/>
        </w:rPr>
      </w:pPr>
      <w:r w:rsidRPr="00F01CF4">
        <w:rPr>
          <w:rFonts w:cstheme="minorHAnsi"/>
          <w:b/>
          <w:bCs/>
          <w:lang w:val="en-IE"/>
        </w:rPr>
        <w:t>Parts A and B:</w:t>
      </w:r>
    </w:p>
    <w:p w14:paraId="644C71F6" w14:textId="1FCC1529" w:rsidR="00277A8A" w:rsidRDefault="00277A8A" w:rsidP="00277A8A">
      <w:pPr>
        <w:pStyle w:val="ListParagraph"/>
        <w:numPr>
          <w:ilvl w:val="0"/>
          <w:numId w:val="50"/>
        </w:numPr>
        <w:rPr>
          <w:rFonts w:cstheme="minorHAnsi"/>
          <w:lang w:val="en-IE"/>
        </w:rPr>
      </w:pPr>
      <w:r w:rsidRPr="00277A8A">
        <w:rPr>
          <w:rFonts w:cstheme="minorHAnsi"/>
          <w:lang w:val="en-IE"/>
        </w:rPr>
        <w:t>Remi</w:t>
      </w:r>
      <w:r>
        <w:rPr>
          <w:rFonts w:cstheme="minorHAnsi"/>
          <w:lang w:val="en-IE"/>
        </w:rPr>
        <w:t>nd students that</w:t>
      </w:r>
      <w:r w:rsidR="001954AD">
        <w:rPr>
          <w:rFonts w:cstheme="minorHAnsi"/>
          <w:lang w:val="en-IE"/>
        </w:rPr>
        <w:t xml:space="preserve"> shapes can be rotated in order to tessellate; they may otherwise discount the triangle.</w:t>
      </w:r>
    </w:p>
    <w:p w14:paraId="0E72B8A4" w14:textId="05AA66F9" w:rsidR="001954AD" w:rsidRDefault="001954AD" w:rsidP="00277A8A">
      <w:pPr>
        <w:pStyle w:val="ListParagraph"/>
        <w:numPr>
          <w:ilvl w:val="0"/>
          <w:numId w:val="50"/>
        </w:numPr>
        <w:rPr>
          <w:rFonts w:cstheme="minorHAnsi"/>
          <w:lang w:val="en-IE"/>
        </w:rPr>
      </w:pPr>
      <w:r>
        <w:rPr>
          <w:rFonts w:cstheme="minorHAnsi"/>
          <w:lang w:val="en-IE"/>
        </w:rPr>
        <w:t>Encourage students to play around with their own shapes for Part B, and you can also demonstrate on-screen with Polypad</w:t>
      </w:r>
      <w:r w:rsidR="00E65FF4">
        <w:rPr>
          <w:rFonts w:cstheme="minorHAnsi"/>
          <w:lang w:val="en-IE"/>
        </w:rPr>
        <w:t xml:space="preserve">, or encourage children to </w:t>
      </w:r>
      <w:r w:rsidR="002A120A">
        <w:rPr>
          <w:rFonts w:cstheme="minorHAnsi"/>
          <w:lang w:val="en-IE"/>
        </w:rPr>
        <w:t>use it themselves if possible</w:t>
      </w:r>
      <w:r>
        <w:rPr>
          <w:rFonts w:cstheme="minorHAnsi"/>
          <w:lang w:val="en-IE"/>
        </w:rPr>
        <w:t>.</w:t>
      </w:r>
      <w:r w:rsidR="002A120A">
        <w:rPr>
          <w:rFonts w:cstheme="minorHAnsi"/>
          <w:lang w:val="en-IE"/>
        </w:rPr>
        <w:t xml:space="preserve"> </w:t>
      </w:r>
    </w:p>
    <w:p w14:paraId="3C7F633B" w14:textId="338429E7" w:rsidR="002A120A" w:rsidRPr="002A120A" w:rsidRDefault="002A120A" w:rsidP="002A120A">
      <w:pPr>
        <w:pStyle w:val="ListParagraph"/>
        <w:numPr>
          <w:ilvl w:val="0"/>
          <w:numId w:val="48"/>
        </w:numPr>
        <w:rPr>
          <w:rFonts w:cstheme="minorHAnsi"/>
          <w:lang w:val="en-IE"/>
        </w:rPr>
      </w:pPr>
      <w:r w:rsidRPr="009363F0">
        <w:rPr>
          <w:rFonts w:cstheme="minorHAnsi"/>
          <w:b/>
          <w:bCs/>
          <w:color w:val="EA4B74"/>
          <w:lang w:val="en-IE"/>
        </w:rPr>
        <w:t>Maths Talk:</w:t>
      </w:r>
      <w:r w:rsidRPr="009363F0">
        <w:rPr>
          <w:rFonts w:cstheme="minorHAnsi"/>
          <w:lang w:val="en-IE"/>
        </w:rPr>
        <w:t xml:space="preserve"> </w:t>
      </w:r>
      <w:r>
        <w:rPr>
          <w:rFonts w:cstheme="minorHAnsi"/>
          <w:lang w:val="en-IE"/>
        </w:rPr>
        <w:t>“Shapes with round/curved edges can’t fit together.”</w:t>
      </w:r>
    </w:p>
    <w:p w14:paraId="6F2658EB" w14:textId="77777777" w:rsidR="00706897" w:rsidRDefault="00706897" w:rsidP="00C12B8E">
      <w:pPr>
        <w:rPr>
          <w:rFonts w:cstheme="minorHAnsi"/>
          <w:lang w:val="en-IE"/>
        </w:rPr>
      </w:pPr>
    </w:p>
    <w:p w14:paraId="01F43797" w14:textId="77777777" w:rsidR="00706897" w:rsidRPr="00A63EFC" w:rsidRDefault="00706897" w:rsidP="00C12B8E">
      <w:pPr>
        <w:rPr>
          <w:rFonts w:cstheme="minorHAnsi"/>
          <w:b/>
          <w:bCs/>
          <w:lang w:val="en-IE"/>
        </w:rPr>
      </w:pPr>
      <w:r w:rsidRPr="00A63EFC">
        <w:rPr>
          <w:rFonts w:cstheme="minorHAnsi"/>
          <w:b/>
          <w:bCs/>
          <w:lang w:val="en-IE"/>
        </w:rPr>
        <w:t>Parts C and D:</w:t>
      </w:r>
    </w:p>
    <w:p w14:paraId="7C5BD6B4" w14:textId="56B883DA" w:rsidR="00706897" w:rsidRDefault="00706897" w:rsidP="00706897">
      <w:pPr>
        <w:pStyle w:val="ListParagraph"/>
        <w:numPr>
          <w:ilvl w:val="0"/>
          <w:numId w:val="50"/>
        </w:numPr>
        <w:rPr>
          <w:rFonts w:cstheme="minorHAnsi"/>
          <w:lang w:val="en-IE"/>
        </w:rPr>
      </w:pPr>
      <w:r>
        <w:rPr>
          <w:rFonts w:cstheme="minorHAnsi"/>
          <w:lang w:val="en-IE"/>
        </w:rPr>
        <w:t xml:space="preserve">There are many different </w:t>
      </w:r>
      <w:r w:rsidR="00F76D80">
        <w:rPr>
          <w:rFonts w:cstheme="minorHAnsi"/>
          <w:lang w:val="en-IE"/>
        </w:rPr>
        <w:t>ways of answering these questions, and the lack of square grids allows students to play around with orientations beyond the standard upright or quarter turns.</w:t>
      </w:r>
      <w:r w:rsidR="00A52FA3">
        <w:rPr>
          <w:rFonts w:cstheme="minorHAnsi"/>
          <w:lang w:val="en-IE"/>
        </w:rPr>
        <w:t xml:space="preserve"> Encourage them to be creative with the patterns they create, but remind them of the rules for tessellation if needed.</w:t>
      </w:r>
    </w:p>
    <w:p w14:paraId="01709ED5" w14:textId="2450A174" w:rsidR="003125FC" w:rsidRDefault="003125FC" w:rsidP="00706897">
      <w:pPr>
        <w:pStyle w:val="ListParagraph"/>
        <w:numPr>
          <w:ilvl w:val="0"/>
          <w:numId w:val="50"/>
        </w:numPr>
        <w:rPr>
          <w:rFonts w:cstheme="minorHAnsi"/>
          <w:lang w:val="en-IE"/>
        </w:rPr>
      </w:pPr>
      <w:r>
        <w:rPr>
          <w:rFonts w:cstheme="minorHAnsi"/>
          <w:lang w:val="en-IE"/>
        </w:rPr>
        <w:t>In the accompanying Polypads, we have provided the equilateral triangle from Part A for Part C; and the equilateral triangle, rectangle and square from Part A for Part D.</w:t>
      </w:r>
    </w:p>
    <w:p w14:paraId="55AFAC94" w14:textId="0AEE73A7" w:rsidR="00D70E5A" w:rsidRDefault="00D30941" w:rsidP="00706897">
      <w:pPr>
        <w:pStyle w:val="ListParagraph"/>
        <w:numPr>
          <w:ilvl w:val="0"/>
          <w:numId w:val="50"/>
        </w:numPr>
        <w:rPr>
          <w:rFonts w:cstheme="minorHAnsi"/>
          <w:lang w:val="en-IE"/>
        </w:rPr>
      </w:pPr>
      <w:r>
        <w:rPr>
          <w:rFonts w:cstheme="minorHAnsi"/>
          <w:lang w:val="en-IE"/>
        </w:rPr>
        <w:t>Children may like to explore using more than one shape, e.g. a square and a triangle, to create a tessellating pattern.</w:t>
      </w:r>
    </w:p>
    <w:tbl>
      <w:tblPr>
        <w:tblStyle w:val="TableGrid"/>
        <w:tblW w:w="0" w:type="auto"/>
        <w:tblInd w:w="720" w:type="dxa"/>
        <w:tblLook w:val="04A0" w:firstRow="1" w:lastRow="0" w:firstColumn="1" w:lastColumn="0" w:noHBand="0" w:noVBand="1"/>
      </w:tblPr>
      <w:tblGrid>
        <w:gridCol w:w="9418"/>
      </w:tblGrid>
      <w:tr w:rsidR="005C66C9" w:rsidRPr="009B1088" w14:paraId="685F7C8D" w14:textId="77777777" w:rsidTr="00DB521E">
        <w:tc>
          <w:tcPr>
            <w:tcW w:w="9418" w:type="dxa"/>
            <w:tcBorders>
              <w:top w:val="single" w:sz="24" w:space="0" w:color="EA4B74"/>
              <w:left w:val="single" w:sz="24" w:space="0" w:color="EA4B74"/>
              <w:bottom w:val="single" w:sz="24" w:space="0" w:color="EA4B74"/>
              <w:right w:val="single" w:sz="24" w:space="0" w:color="EA4B74"/>
            </w:tcBorders>
            <w:shd w:val="clear" w:color="auto" w:fill="F4A5B9"/>
          </w:tcPr>
          <w:p w14:paraId="5300FFBB" w14:textId="3D17B94D" w:rsidR="005C66C9" w:rsidRPr="00C961F2" w:rsidRDefault="004F7FFC" w:rsidP="00DB521E">
            <w:pPr>
              <w:pStyle w:val="ListParagraph"/>
              <w:ind w:left="0"/>
              <w:rPr>
                <w:rFonts w:cstheme="minorHAnsi"/>
                <w:b/>
                <w:bCs/>
                <w:sz w:val="10"/>
                <w:szCs w:val="10"/>
                <w:lang w:val="en-IE"/>
              </w:rPr>
            </w:pPr>
            <w:r w:rsidRPr="009D5C6C">
              <w:rPr>
                <w:rFonts w:cstheme="minorHAnsi"/>
                <w:lang w:val="en-IE"/>
              </w:rPr>
              <w:br w:type="page"/>
            </w:r>
            <w:r w:rsidR="005C66C9" w:rsidRPr="00C961F2">
              <w:rPr>
                <w:rFonts w:cstheme="minorHAnsi"/>
                <w:b/>
                <w:bCs/>
                <w:lang w:val="en-IE"/>
              </w:rPr>
              <w:t xml:space="preserve">Anticipated </w:t>
            </w:r>
            <w:r w:rsidR="005C66C9">
              <w:rPr>
                <w:rFonts w:cstheme="minorHAnsi"/>
                <w:b/>
                <w:bCs/>
                <w:lang w:val="en-IE"/>
              </w:rPr>
              <w:t xml:space="preserve">Student </w:t>
            </w:r>
            <w:r w:rsidR="005C66C9" w:rsidRPr="00C961F2">
              <w:rPr>
                <w:rFonts w:cstheme="minorHAnsi"/>
                <w:b/>
                <w:bCs/>
                <w:lang w:val="en-IE"/>
              </w:rPr>
              <w:t>Responses</w:t>
            </w:r>
          </w:p>
        </w:tc>
      </w:tr>
      <w:tr w:rsidR="005C66C9" w:rsidRPr="009B1088" w14:paraId="7B441368" w14:textId="77777777" w:rsidTr="00DB521E">
        <w:tc>
          <w:tcPr>
            <w:tcW w:w="9418" w:type="dxa"/>
            <w:tcBorders>
              <w:top w:val="single" w:sz="24" w:space="0" w:color="EA4B74"/>
              <w:left w:val="single" w:sz="24" w:space="0" w:color="EA4B74"/>
              <w:bottom w:val="single" w:sz="4" w:space="0" w:color="auto"/>
              <w:right w:val="single" w:sz="24" w:space="0" w:color="EA4B74"/>
            </w:tcBorders>
            <w:vAlign w:val="center"/>
          </w:tcPr>
          <w:p w14:paraId="323A2256" w14:textId="6D26106D" w:rsidR="005C66C9" w:rsidRPr="00066DC4" w:rsidRDefault="005C66C9" w:rsidP="00561DE7">
            <w:pPr>
              <w:pStyle w:val="ListParagraph"/>
              <w:ind w:left="0"/>
              <w:jc w:val="center"/>
              <w:rPr>
                <w:rFonts w:cstheme="minorHAnsi"/>
                <w:sz w:val="20"/>
                <w:szCs w:val="20"/>
                <w:lang w:val="en-IE"/>
              </w:rPr>
            </w:pPr>
          </w:p>
        </w:tc>
      </w:tr>
      <w:tr w:rsidR="005C66C9" w:rsidRPr="009B1088" w14:paraId="51409D05" w14:textId="77777777" w:rsidTr="00DB521E">
        <w:tc>
          <w:tcPr>
            <w:tcW w:w="9418" w:type="dxa"/>
            <w:tcBorders>
              <w:top w:val="single" w:sz="4" w:space="0" w:color="auto"/>
              <w:left w:val="single" w:sz="24" w:space="0" w:color="EA4B74"/>
              <w:bottom w:val="single" w:sz="24" w:space="0" w:color="EA4B74"/>
              <w:right w:val="single" w:sz="24" w:space="0" w:color="EA4B74"/>
            </w:tcBorders>
            <w:vAlign w:val="center"/>
          </w:tcPr>
          <w:p w14:paraId="7DA978A2" w14:textId="2FE00604" w:rsidR="005C66C9" w:rsidRDefault="005C66C9" w:rsidP="00DB521E">
            <w:pPr>
              <w:pStyle w:val="ListParagraph"/>
              <w:ind w:left="0"/>
              <w:rPr>
                <w:rFonts w:cstheme="minorHAnsi"/>
                <w:sz w:val="20"/>
                <w:szCs w:val="20"/>
                <w:lang w:val="en-IE"/>
              </w:rPr>
            </w:pPr>
            <w:r>
              <w:rPr>
                <w:rFonts w:cstheme="minorHAnsi"/>
                <w:sz w:val="20"/>
                <w:szCs w:val="20"/>
                <w:lang w:val="en-IE"/>
              </w:rPr>
              <w:t xml:space="preserve">Maths talk: </w:t>
            </w:r>
            <w:r w:rsidR="0045653D">
              <w:rPr>
                <w:rFonts w:cstheme="minorHAnsi"/>
                <w:sz w:val="20"/>
                <w:szCs w:val="20"/>
                <w:lang w:val="en-IE"/>
              </w:rPr>
              <w:t>Work with a partner. Describe your pattern.</w:t>
            </w:r>
          </w:p>
          <w:p w14:paraId="6985E8CB" w14:textId="4448F2C9" w:rsidR="005C66C9" w:rsidRPr="009A4CB1" w:rsidRDefault="00B45E41" w:rsidP="00DB521E">
            <w:pPr>
              <w:pStyle w:val="ListParagraph"/>
              <w:ind w:left="0"/>
              <w:rPr>
                <w:rFonts w:cstheme="minorHAnsi"/>
                <w:i/>
                <w:iCs/>
                <w:sz w:val="20"/>
                <w:szCs w:val="20"/>
                <w:lang w:val="en-IE"/>
              </w:rPr>
            </w:pPr>
            <w:r>
              <w:rPr>
                <w:rFonts w:cstheme="minorHAnsi"/>
                <w:i/>
                <w:iCs/>
                <w:sz w:val="20"/>
                <w:szCs w:val="20"/>
                <w:lang w:val="en-IE"/>
              </w:rPr>
              <w:t>My pattern uses triangles/squares/rectangles etc. and they fit together to make no gaps.</w:t>
            </w:r>
          </w:p>
        </w:tc>
      </w:tr>
    </w:tbl>
    <w:p w14:paraId="002B6908" w14:textId="6721F6C3" w:rsidR="00D73FC5" w:rsidRDefault="00D73FC5" w:rsidP="00C12B8E">
      <w:pPr>
        <w:rPr>
          <w:rFonts w:cstheme="minorHAnsi"/>
          <w:lang w:val="en-IE"/>
        </w:rPr>
      </w:pPr>
    </w:p>
    <w:p w14:paraId="517F9ADC" w14:textId="48739494" w:rsidR="00D2422F" w:rsidRPr="00A63EFC" w:rsidRDefault="00D2422F" w:rsidP="00D2422F">
      <w:pPr>
        <w:rPr>
          <w:rFonts w:cstheme="minorHAnsi"/>
          <w:b/>
          <w:bCs/>
          <w:lang w:val="en-IE"/>
        </w:rPr>
      </w:pPr>
      <w:r>
        <w:rPr>
          <w:rFonts w:cstheme="minorHAnsi"/>
          <w:b/>
          <w:bCs/>
          <w:lang w:val="en-IE"/>
        </w:rPr>
        <w:t>Extension activity</w:t>
      </w:r>
    </w:p>
    <w:tbl>
      <w:tblPr>
        <w:tblStyle w:val="TableGrid"/>
        <w:tblW w:w="0" w:type="auto"/>
        <w:tblInd w:w="720" w:type="dxa"/>
        <w:tblLook w:val="04A0" w:firstRow="1" w:lastRow="0" w:firstColumn="1" w:lastColumn="0" w:noHBand="0" w:noVBand="1"/>
      </w:tblPr>
      <w:tblGrid>
        <w:gridCol w:w="9418"/>
      </w:tblGrid>
      <w:tr w:rsidR="00E07A8A" w:rsidRPr="009B1088" w14:paraId="3D5D91A9" w14:textId="77777777" w:rsidTr="00F32B20">
        <w:tc>
          <w:tcPr>
            <w:tcW w:w="9418" w:type="dxa"/>
            <w:tcBorders>
              <w:top w:val="single" w:sz="24" w:space="0" w:color="EA4B74"/>
              <w:left w:val="single" w:sz="24" w:space="0" w:color="EA4B74"/>
              <w:bottom w:val="single" w:sz="24" w:space="0" w:color="EA4B74"/>
              <w:right w:val="single" w:sz="24" w:space="0" w:color="EA4B74"/>
            </w:tcBorders>
            <w:shd w:val="clear" w:color="auto" w:fill="F4A5B9"/>
          </w:tcPr>
          <w:p w14:paraId="099BE99B" w14:textId="77777777" w:rsidR="00E07A8A" w:rsidRPr="00C961F2" w:rsidRDefault="00E07A8A" w:rsidP="00F32B20">
            <w:pPr>
              <w:pStyle w:val="ListParagraph"/>
              <w:ind w:left="0"/>
              <w:rPr>
                <w:rFonts w:cstheme="minorHAnsi"/>
                <w:b/>
                <w:bCs/>
                <w:sz w:val="10"/>
                <w:szCs w:val="10"/>
                <w:lang w:val="en-IE"/>
              </w:rPr>
            </w:pPr>
            <w:r w:rsidRPr="00C961F2">
              <w:rPr>
                <w:rFonts w:cstheme="minorHAnsi"/>
                <w:b/>
                <w:bCs/>
                <w:lang w:val="en-IE"/>
              </w:rPr>
              <w:t xml:space="preserve">Anticipated </w:t>
            </w:r>
            <w:r>
              <w:rPr>
                <w:rFonts w:cstheme="minorHAnsi"/>
                <w:b/>
                <w:bCs/>
                <w:lang w:val="en-IE"/>
              </w:rPr>
              <w:t xml:space="preserve">Student </w:t>
            </w:r>
            <w:r w:rsidRPr="00C961F2">
              <w:rPr>
                <w:rFonts w:cstheme="minorHAnsi"/>
                <w:b/>
                <w:bCs/>
                <w:lang w:val="en-IE"/>
              </w:rPr>
              <w:t>Responses</w:t>
            </w:r>
          </w:p>
        </w:tc>
      </w:tr>
      <w:tr w:rsidR="00E07A8A" w:rsidRPr="009B1088" w14:paraId="1481FD55" w14:textId="77777777" w:rsidTr="00F32B20">
        <w:tc>
          <w:tcPr>
            <w:tcW w:w="9418" w:type="dxa"/>
            <w:tcBorders>
              <w:top w:val="single" w:sz="24" w:space="0" w:color="EA4B74"/>
              <w:left w:val="single" w:sz="24" w:space="0" w:color="EA4B74"/>
              <w:bottom w:val="single" w:sz="24" w:space="0" w:color="EA4B74"/>
              <w:right w:val="single" w:sz="24" w:space="0" w:color="EA4B74"/>
            </w:tcBorders>
            <w:vAlign w:val="center"/>
          </w:tcPr>
          <w:p w14:paraId="49A9DCA2" w14:textId="7D43696B" w:rsidR="00E07A8A" w:rsidRPr="00E07A8A" w:rsidRDefault="00E07A8A" w:rsidP="00F32B20">
            <w:pPr>
              <w:pStyle w:val="ListParagraph"/>
              <w:ind w:left="0"/>
              <w:rPr>
                <w:rFonts w:cstheme="minorHAnsi"/>
                <w:sz w:val="20"/>
                <w:szCs w:val="20"/>
                <w:lang w:val="en-IE"/>
              </w:rPr>
            </w:pPr>
            <w:r>
              <w:rPr>
                <w:rFonts w:cstheme="minorHAnsi"/>
                <w:sz w:val="20"/>
                <w:szCs w:val="20"/>
                <w:lang w:val="en-IE"/>
              </w:rPr>
              <w:t xml:space="preserve">Children may be able to identify tessellating patterns within the classroom, for example on a carpet design or on a student’s pencil case. </w:t>
            </w:r>
            <w:r w:rsidR="00461454">
              <w:rPr>
                <w:rFonts w:cstheme="minorHAnsi"/>
                <w:sz w:val="20"/>
                <w:szCs w:val="20"/>
                <w:lang w:val="en-IE"/>
              </w:rPr>
              <w:t xml:space="preserve">If no tessellating patterns are available in the environment, you could encourage them to find some examples online or bring in printed examples. </w:t>
            </w:r>
          </w:p>
        </w:tc>
      </w:tr>
    </w:tbl>
    <w:p w14:paraId="209C3FFC" w14:textId="77777777" w:rsidR="00455A11" w:rsidRDefault="00455A11" w:rsidP="00FD6741">
      <w:pPr>
        <w:rPr>
          <w:rFonts w:cstheme="minorHAnsi"/>
          <w:b/>
          <w:bCs/>
          <w:color w:val="EA4B74"/>
          <w:sz w:val="28"/>
          <w:szCs w:val="28"/>
          <w:lang w:val="en-IE"/>
        </w:rPr>
      </w:pPr>
    </w:p>
    <w:p w14:paraId="7C7F6EC3" w14:textId="254F73F3" w:rsidR="00FD6741" w:rsidRDefault="00FD6741" w:rsidP="00FD6741">
      <w:pPr>
        <w:rPr>
          <w:rFonts w:cstheme="minorHAnsi"/>
          <w:b/>
          <w:bCs/>
          <w:sz w:val="28"/>
          <w:szCs w:val="28"/>
          <w:lang w:val="en-IE"/>
        </w:rPr>
      </w:pPr>
      <w:r w:rsidRPr="0036696D">
        <w:rPr>
          <w:rFonts w:cstheme="minorHAnsi"/>
          <w:b/>
          <w:bCs/>
          <w:color w:val="EA4B74"/>
          <w:sz w:val="28"/>
          <w:szCs w:val="28"/>
          <w:lang w:val="en-IE"/>
        </w:rPr>
        <w:lastRenderedPageBreak/>
        <w:t xml:space="preserve">Lesson 5: </w:t>
      </w:r>
      <w:r w:rsidRPr="004D19A9">
        <w:rPr>
          <w:rFonts w:cstheme="minorHAnsi"/>
          <w:b/>
          <w:bCs/>
          <w:sz w:val="28"/>
          <w:szCs w:val="28"/>
          <w:lang w:val="en-IE"/>
        </w:rPr>
        <w:t>Consolidate learning.</w:t>
      </w:r>
    </w:p>
    <w:p w14:paraId="3FC9259A" w14:textId="28F380BC" w:rsidR="00FD6741" w:rsidRPr="00FB159A" w:rsidRDefault="00FD6741" w:rsidP="00FD6741">
      <w:pPr>
        <w:rPr>
          <w:rFonts w:cstheme="minorHAnsi"/>
          <w:lang w:val="en-IE"/>
        </w:rPr>
      </w:pPr>
      <w:r w:rsidRPr="00FB159A">
        <w:rPr>
          <w:rFonts w:cstheme="minorHAnsi"/>
          <w:lang w:val="en-IE"/>
        </w:rPr>
        <w:t>Student Book p</w:t>
      </w:r>
      <w:r>
        <w:rPr>
          <w:rFonts w:cstheme="minorHAnsi"/>
          <w:lang w:val="en-IE"/>
        </w:rPr>
        <w:t>p</w:t>
      </w:r>
      <w:r w:rsidRPr="00FB159A">
        <w:rPr>
          <w:rFonts w:cstheme="minorHAnsi"/>
          <w:lang w:val="en-IE"/>
        </w:rPr>
        <w:t xml:space="preserve">. </w:t>
      </w:r>
      <w:r w:rsidR="00BE0A18">
        <w:rPr>
          <w:rFonts w:cstheme="minorHAnsi"/>
          <w:lang w:val="en-IE"/>
        </w:rPr>
        <w:t>160–161</w:t>
      </w:r>
    </w:p>
    <w:p w14:paraId="22B45B0A" w14:textId="77777777" w:rsidR="00FD6741" w:rsidRDefault="00FD6741" w:rsidP="00FD6741">
      <w:pPr>
        <w:rPr>
          <w:rFonts w:cstheme="minorHAnsi"/>
          <w:sz w:val="24"/>
          <w:szCs w:val="24"/>
          <w:lang w:val="en-IE"/>
        </w:rPr>
      </w:pPr>
    </w:p>
    <w:p w14:paraId="2AC7A2D4" w14:textId="77777777" w:rsidR="00C12B8E" w:rsidRPr="00AC5956" w:rsidRDefault="00C12B8E" w:rsidP="00C12B8E">
      <w:pPr>
        <w:rPr>
          <w:rFonts w:cstheme="minorHAnsi"/>
          <w:b/>
          <w:bCs/>
          <w:color w:val="EA4B74"/>
          <w:sz w:val="24"/>
          <w:szCs w:val="24"/>
          <w:lang w:val="en-IE"/>
        </w:rPr>
      </w:pPr>
      <w:r w:rsidRPr="00AC5956">
        <w:rPr>
          <w:rFonts w:cstheme="minorHAnsi"/>
          <w:b/>
          <w:bCs/>
          <w:color w:val="EA4B74"/>
          <w:sz w:val="24"/>
          <w:szCs w:val="24"/>
          <w:lang w:val="en-IE"/>
        </w:rPr>
        <w:t>Learning Experiences and Anticipated Student Responses</w:t>
      </w:r>
    </w:p>
    <w:p w14:paraId="47BE6812" w14:textId="0148B9B9" w:rsidR="00C12B8E" w:rsidRDefault="00C12B8E" w:rsidP="00C12B8E">
      <w:pPr>
        <w:rPr>
          <w:rFonts w:cstheme="minorHAnsi"/>
          <w:lang w:val="en-IE"/>
        </w:rPr>
      </w:pPr>
    </w:p>
    <w:p w14:paraId="3189D3E3" w14:textId="02198B00" w:rsidR="00BE0A18" w:rsidRPr="00C87E80" w:rsidRDefault="00BE0A18" w:rsidP="00C12B8E">
      <w:pPr>
        <w:rPr>
          <w:rFonts w:cstheme="minorHAnsi"/>
          <w:b/>
          <w:bCs/>
          <w:lang w:val="en-IE"/>
        </w:rPr>
      </w:pPr>
      <w:r w:rsidRPr="00C87E80">
        <w:rPr>
          <w:rFonts w:cstheme="minorHAnsi"/>
          <w:b/>
          <w:bCs/>
          <w:lang w:val="en-IE"/>
        </w:rPr>
        <w:t xml:space="preserve">Part A, </w:t>
      </w:r>
      <w:r w:rsidR="003337A6" w:rsidRPr="00C87E80">
        <w:rPr>
          <w:rFonts w:cstheme="minorHAnsi"/>
          <w:b/>
          <w:bCs/>
          <w:lang w:val="en-IE"/>
        </w:rPr>
        <w:t>p. 160:</w:t>
      </w:r>
    </w:p>
    <w:tbl>
      <w:tblPr>
        <w:tblStyle w:val="TableGrid"/>
        <w:tblW w:w="0" w:type="auto"/>
        <w:tblInd w:w="720" w:type="dxa"/>
        <w:tblLook w:val="04A0" w:firstRow="1" w:lastRow="0" w:firstColumn="1" w:lastColumn="0" w:noHBand="0" w:noVBand="1"/>
      </w:tblPr>
      <w:tblGrid>
        <w:gridCol w:w="9418"/>
      </w:tblGrid>
      <w:tr w:rsidR="003337A6" w:rsidRPr="009B1088" w14:paraId="06453B87" w14:textId="77777777" w:rsidTr="00DB521E">
        <w:tc>
          <w:tcPr>
            <w:tcW w:w="9418" w:type="dxa"/>
            <w:tcBorders>
              <w:top w:val="single" w:sz="24" w:space="0" w:color="EA4B74"/>
              <w:left w:val="single" w:sz="24" w:space="0" w:color="EA4B74"/>
              <w:bottom w:val="single" w:sz="24" w:space="0" w:color="EA4B74"/>
              <w:right w:val="single" w:sz="24" w:space="0" w:color="EA4B74"/>
            </w:tcBorders>
            <w:shd w:val="clear" w:color="auto" w:fill="F4A5B9"/>
          </w:tcPr>
          <w:p w14:paraId="7A7F71FF" w14:textId="77777777" w:rsidR="003337A6" w:rsidRPr="00C961F2" w:rsidRDefault="003337A6" w:rsidP="00DB521E">
            <w:pPr>
              <w:pStyle w:val="ListParagraph"/>
              <w:ind w:left="0"/>
              <w:rPr>
                <w:rFonts w:cstheme="minorHAnsi"/>
                <w:b/>
                <w:bCs/>
                <w:sz w:val="10"/>
                <w:szCs w:val="10"/>
                <w:lang w:val="en-IE"/>
              </w:rPr>
            </w:pPr>
            <w:r w:rsidRPr="00C961F2">
              <w:rPr>
                <w:rFonts w:cstheme="minorHAnsi"/>
                <w:b/>
                <w:bCs/>
                <w:lang w:val="en-IE"/>
              </w:rPr>
              <w:t xml:space="preserve">Anticipated </w:t>
            </w:r>
            <w:r>
              <w:rPr>
                <w:rFonts w:cstheme="minorHAnsi"/>
                <w:b/>
                <w:bCs/>
                <w:lang w:val="en-IE"/>
              </w:rPr>
              <w:t xml:space="preserve">Student </w:t>
            </w:r>
            <w:r w:rsidRPr="00C961F2">
              <w:rPr>
                <w:rFonts w:cstheme="minorHAnsi"/>
                <w:b/>
                <w:bCs/>
                <w:lang w:val="en-IE"/>
              </w:rPr>
              <w:t>Responses</w:t>
            </w:r>
          </w:p>
        </w:tc>
      </w:tr>
      <w:tr w:rsidR="003337A6" w:rsidRPr="009B1088" w14:paraId="0C421C95" w14:textId="77777777" w:rsidTr="00DB521E">
        <w:tc>
          <w:tcPr>
            <w:tcW w:w="9418" w:type="dxa"/>
            <w:tcBorders>
              <w:top w:val="single" w:sz="24" w:space="0" w:color="EA4B74"/>
              <w:left w:val="single" w:sz="24" w:space="0" w:color="EA4B74"/>
              <w:bottom w:val="single" w:sz="24" w:space="0" w:color="EA4B74"/>
              <w:right w:val="single" w:sz="24" w:space="0" w:color="EA4B74"/>
            </w:tcBorders>
            <w:vAlign w:val="center"/>
          </w:tcPr>
          <w:p w14:paraId="44690719" w14:textId="4783431B" w:rsidR="003337A6" w:rsidRPr="000F59F5" w:rsidRDefault="00723621" w:rsidP="00DB521E">
            <w:pPr>
              <w:pStyle w:val="ListParagraph"/>
              <w:ind w:left="0"/>
              <w:rPr>
                <w:rFonts w:cstheme="minorHAnsi"/>
                <w:i/>
                <w:iCs/>
                <w:sz w:val="20"/>
                <w:szCs w:val="20"/>
                <w:lang w:val="en-IE"/>
              </w:rPr>
            </w:pPr>
            <w:r>
              <w:rPr>
                <w:rFonts w:cstheme="minorHAnsi"/>
                <w:sz w:val="20"/>
                <w:szCs w:val="20"/>
                <w:lang w:val="en-IE"/>
              </w:rPr>
              <w:t>The first, third and fourth shapes should be ticked.</w:t>
            </w:r>
          </w:p>
        </w:tc>
      </w:tr>
    </w:tbl>
    <w:p w14:paraId="052254A2" w14:textId="77777777" w:rsidR="00C87E80" w:rsidRDefault="00C87E80" w:rsidP="00C12B8E">
      <w:pPr>
        <w:rPr>
          <w:rFonts w:cstheme="minorHAnsi"/>
          <w:lang w:val="en-IE"/>
        </w:rPr>
      </w:pPr>
    </w:p>
    <w:p w14:paraId="7874A4CB" w14:textId="695BCEC7" w:rsidR="00C87E80" w:rsidRPr="00C551FF" w:rsidRDefault="00C87E80" w:rsidP="00C551FF">
      <w:pPr>
        <w:rPr>
          <w:rFonts w:cstheme="minorHAnsi"/>
          <w:b/>
          <w:bCs/>
          <w:lang w:val="en-IE"/>
        </w:rPr>
      </w:pPr>
      <w:r w:rsidRPr="00C87E80">
        <w:rPr>
          <w:rFonts w:cstheme="minorHAnsi"/>
          <w:b/>
          <w:bCs/>
          <w:lang w:val="en-IE"/>
        </w:rPr>
        <w:t>Part B, p. 160:</w:t>
      </w:r>
    </w:p>
    <w:tbl>
      <w:tblPr>
        <w:tblStyle w:val="TableGrid"/>
        <w:tblW w:w="0" w:type="auto"/>
        <w:tblInd w:w="720" w:type="dxa"/>
        <w:tblLook w:val="04A0" w:firstRow="1" w:lastRow="0" w:firstColumn="1" w:lastColumn="0" w:noHBand="0" w:noVBand="1"/>
      </w:tblPr>
      <w:tblGrid>
        <w:gridCol w:w="9418"/>
      </w:tblGrid>
      <w:tr w:rsidR="00C87E80" w:rsidRPr="009B1088" w14:paraId="01AD4D67" w14:textId="77777777" w:rsidTr="00DB521E">
        <w:tc>
          <w:tcPr>
            <w:tcW w:w="9418" w:type="dxa"/>
            <w:tcBorders>
              <w:top w:val="single" w:sz="24" w:space="0" w:color="EA4B74"/>
              <w:left w:val="single" w:sz="24" w:space="0" w:color="EA4B74"/>
              <w:bottom w:val="single" w:sz="24" w:space="0" w:color="EA4B74"/>
              <w:right w:val="single" w:sz="24" w:space="0" w:color="EA4B74"/>
            </w:tcBorders>
            <w:shd w:val="clear" w:color="auto" w:fill="F4A5B9"/>
          </w:tcPr>
          <w:p w14:paraId="11158573" w14:textId="77777777" w:rsidR="00C87E80" w:rsidRPr="00C961F2" w:rsidRDefault="00C87E80" w:rsidP="00DB521E">
            <w:pPr>
              <w:pStyle w:val="ListParagraph"/>
              <w:ind w:left="0"/>
              <w:rPr>
                <w:rFonts w:cstheme="minorHAnsi"/>
                <w:b/>
                <w:bCs/>
                <w:sz w:val="10"/>
                <w:szCs w:val="10"/>
                <w:lang w:val="en-IE"/>
              </w:rPr>
            </w:pPr>
            <w:r w:rsidRPr="00C961F2">
              <w:rPr>
                <w:rFonts w:cstheme="minorHAnsi"/>
                <w:b/>
                <w:bCs/>
                <w:lang w:val="en-IE"/>
              </w:rPr>
              <w:t xml:space="preserve">Anticipated </w:t>
            </w:r>
            <w:r>
              <w:rPr>
                <w:rFonts w:cstheme="minorHAnsi"/>
                <w:b/>
                <w:bCs/>
                <w:lang w:val="en-IE"/>
              </w:rPr>
              <w:t xml:space="preserve">Student </w:t>
            </w:r>
            <w:r w:rsidRPr="00C961F2">
              <w:rPr>
                <w:rFonts w:cstheme="minorHAnsi"/>
                <w:b/>
                <w:bCs/>
                <w:lang w:val="en-IE"/>
              </w:rPr>
              <w:t>Responses</w:t>
            </w:r>
          </w:p>
        </w:tc>
      </w:tr>
      <w:tr w:rsidR="00C87E80" w:rsidRPr="009B1088" w14:paraId="572C5C18" w14:textId="77777777" w:rsidTr="00DB521E">
        <w:tc>
          <w:tcPr>
            <w:tcW w:w="9418" w:type="dxa"/>
            <w:tcBorders>
              <w:top w:val="single" w:sz="24" w:space="0" w:color="EA4B74"/>
              <w:left w:val="single" w:sz="24" w:space="0" w:color="EA4B74"/>
              <w:bottom w:val="single" w:sz="24" w:space="0" w:color="EA4B74"/>
              <w:right w:val="single" w:sz="24" w:space="0" w:color="EA4B74"/>
            </w:tcBorders>
            <w:vAlign w:val="center"/>
          </w:tcPr>
          <w:p w14:paraId="34E291D3" w14:textId="602222E2" w:rsidR="00C551FF" w:rsidRPr="00C551FF" w:rsidRDefault="00C551FF" w:rsidP="00C551FF">
            <w:pPr>
              <w:ind w:left="360"/>
              <w:rPr>
                <w:rFonts w:cstheme="minorHAnsi"/>
                <w:lang w:val="en-IE"/>
              </w:rPr>
            </w:pPr>
            <w:r w:rsidRPr="00C551FF">
              <w:rPr>
                <w:rFonts w:cstheme="minorHAnsi"/>
                <w:lang w:val="en-IE"/>
              </w:rPr>
              <w:t>Note that any number of lines of symmetry can be drawn on the circle.</w:t>
            </w:r>
          </w:p>
          <w:p w14:paraId="707F1A99" w14:textId="3F80379E" w:rsidR="00C87E80" w:rsidRPr="000F59F5" w:rsidRDefault="00C87E80" w:rsidP="00C87E80">
            <w:pPr>
              <w:pStyle w:val="ListParagraph"/>
              <w:ind w:left="0"/>
              <w:jc w:val="center"/>
              <w:rPr>
                <w:rFonts w:cstheme="minorHAnsi"/>
                <w:i/>
                <w:iCs/>
                <w:sz w:val="20"/>
                <w:szCs w:val="20"/>
                <w:lang w:val="en-IE"/>
              </w:rPr>
            </w:pPr>
            <w:r>
              <w:rPr>
                <w:rFonts w:cstheme="minorHAnsi"/>
                <w:i/>
                <w:iCs/>
                <w:noProof/>
                <w:sz w:val="20"/>
                <w:szCs w:val="20"/>
                <w:lang w:val="en-IE"/>
              </w:rPr>
              <w:drawing>
                <wp:inline distT="0" distB="0" distL="0" distR="0" wp14:anchorId="6A9E342C" wp14:editId="48645C78">
                  <wp:extent cx="2889849" cy="767573"/>
                  <wp:effectExtent l="0" t="0" r="6350" b="0"/>
                  <wp:docPr id="194750402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7504020" name="Picture 1947504020"/>
                          <pic:cNvPicPr/>
                        </pic:nvPicPr>
                        <pic:blipFill rotWithShape="1">
                          <a:blip r:embed="rId14"/>
                          <a:srcRect l="5999" t="19295" r="2437" b="9912"/>
                          <a:stretch/>
                        </pic:blipFill>
                        <pic:spPr bwMode="auto">
                          <a:xfrm>
                            <a:off x="0" y="0"/>
                            <a:ext cx="2964638" cy="787438"/>
                          </a:xfrm>
                          <a:prstGeom prst="rect">
                            <a:avLst/>
                          </a:prstGeom>
                          <a:ln>
                            <a:noFill/>
                          </a:ln>
                          <a:extLst>
                            <a:ext uri="{53640926-AAD7-44D8-BBD7-CCE9431645EC}">
                              <a14:shadowObscured xmlns:a14="http://schemas.microsoft.com/office/drawing/2010/main"/>
                            </a:ext>
                          </a:extLst>
                        </pic:spPr>
                      </pic:pic>
                    </a:graphicData>
                  </a:graphic>
                </wp:inline>
              </w:drawing>
            </w:r>
          </w:p>
        </w:tc>
      </w:tr>
    </w:tbl>
    <w:p w14:paraId="1013B41C" w14:textId="77777777" w:rsidR="00C87E80" w:rsidRDefault="00C87E80" w:rsidP="00C87E80">
      <w:pPr>
        <w:rPr>
          <w:rFonts w:cstheme="minorHAnsi"/>
          <w:lang w:val="en-IE"/>
        </w:rPr>
      </w:pPr>
    </w:p>
    <w:p w14:paraId="49D29D50" w14:textId="558322B5" w:rsidR="00C87E80" w:rsidRPr="001C2453" w:rsidRDefault="001C2453" w:rsidP="00C87E80">
      <w:pPr>
        <w:rPr>
          <w:rFonts w:cstheme="minorHAnsi"/>
          <w:b/>
          <w:bCs/>
          <w:lang w:val="en-IE"/>
        </w:rPr>
      </w:pPr>
      <w:r w:rsidRPr="001C2453">
        <w:rPr>
          <w:rFonts w:cstheme="minorHAnsi"/>
          <w:b/>
          <w:bCs/>
          <w:lang w:val="en-IE"/>
        </w:rPr>
        <w:t>Part C, p</w:t>
      </w:r>
      <w:r w:rsidR="00ED7FA3">
        <w:rPr>
          <w:rFonts w:cstheme="minorHAnsi"/>
          <w:b/>
          <w:bCs/>
          <w:lang w:val="en-IE"/>
        </w:rPr>
        <w:t>.</w:t>
      </w:r>
      <w:r w:rsidRPr="001C2453">
        <w:rPr>
          <w:rFonts w:cstheme="minorHAnsi"/>
          <w:b/>
          <w:bCs/>
          <w:lang w:val="en-IE"/>
        </w:rPr>
        <w:t xml:space="preserve"> 160:</w:t>
      </w:r>
    </w:p>
    <w:tbl>
      <w:tblPr>
        <w:tblStyle w:val="TableGrid"/>
        <w:tblW w:w="0" w:type="auto"/>
        <w:tblInd w:w="720" w:type="dxa"/>
        <w:tblLook w:val="04A0" w:firstRow="1" w:lastRow="0" w:firstColumn="1" w:lastColumn="0" w:noHBand="0" w:noVBand="1"/>
      </w:tblPr>
      <w:tblGrid>
        <w:gridCol w:w="9418"/>
      </w:tblGrid>
      <w:tr w:rsidR="001C2453" w:rsidRPr="009B1088" w14:paraId="1ABA92B4" w14:textId="77777777" w:rsidTr="00DB521E">
        <w:tc>
          <w:tcPr>
            <w:tcW w:w="9418" w:type="dxa"/>
            <w:tcBorders>
              <w:top w:val="single" w:sz="24" w:space="0" w:color="EA4B74"/>
              <w:left w:val="single" w:sz="24" w:space="0" w:color="EA4B74"/>
              <w:bottom w:val="single" w:sz="24" w:space="0" w:color="EA4B74"/>
              <w:right w:val="single" w:sz="24" w:space="0" w:color="EA4B74"/>
            </w:tcBorders>
            <w:shd w:val="clear" w:color="auto" w:fill="F4A5B9"/>
          </w:tcPr>
          <w:p w14:paraId="22AE7B3D" w14:textId="77777777" w:rsidR="001C2453" w:rsidRPr="00C961F2" w:rsidRDefault="001C2453" w:rsidP="00DB521E">
            <w:pPr>
              <w:pStyle w:val="ListParagraph"/>
              <w:ind w:left="0"/>
              <w:rPr>
                <w:rFonts w:cstheme="minorHAnsi"/>
                <w:b/>
                <w:bCs/>
                <w:sz w:val="10"/>
                <w:szCs w:val="10"/>
                <w:lang w:val="en-IE"/>
              </w:rPr>
            </w:pPr>
            <w:r w:rsidRPr="00C961F2">
              <w:rPr>
                <w:rFonts w:cstheme="minorHAnsi"/>
                <w:b/>
                <w:bCs/>
                <w:lang w:val="en-IE"/>
              </w:rPr>
              <w:t xml:space="preserve">Anticipated </w:t>
            </w:r>
            <w:r>
              <w:rPr>
                <w:rFonts w:cstheme="minorHAnsi"/>
                <w:b/>
                <w:bCs/>
                <w:lang w:val="en-IE"/>
              </w:rPr>
              <w:t xml:space="preserve">Student </w:t>
            </w:r>
            <w:r w:rsidRPr="00C961F2">
              <w:rPr>
                <w:rFonts w:cstheme="minorHAnsi"/>
                <w:b/>
                <w:bCs/>
                <w:lang w:val="en-IE"/>
              </w:rPr>
              <w:t>Responses</w:t>
            </w:r>
          </w:p>
        </w:tc>
      </w:tr>
      <w:tr w:rsidR="001C2453" w:rsidRPr="009B1088" w14:paraId="04943241" w14:textId="77777777" w:rsidTr="00DB521E">
        <w:tc>
          <w:tcPr>
            <w:tcW w:w="9418" w:type="dxa"/>
            <w:tcBorders>
              <w:top w:val="single" w:sz="24" w:space="0" w:color="EA4B74"/>
              <w:left w:val="single" w:sz="24" w:space="0" w:color="EA4B74"/>
              <w:bottom w:val="single" w:sz="24" w:space="0" w:color="EA4B74"/>
              <w:right w:val="single" w:sz="24" w:space="0" w:color="EA4B74"/>
            </w:tcBorders>
            <w:vAlign w:val="center"/>
          </w:tcPr>
          <w:p w14:paraId="029AB812" w14:textId="20690D94" w:rsidR="001C2453" w:rsidRPr="000F59F5" w:rsidRDefault="001C2453" w:rsidP="00DB521E">
            <w:pPr>
              <w:pStyle w:val="ListParagraph"/>
              <w:ind w:left="0"/>
              <w:jc w:val="center"/>
              <w:rPr>
                <w:rFonts w:cstheme="minorHAnsi"/>
                <w:i/>
                <w:iCs/>
                <w:sz w:val="20"/>
                <w:szCs w:val="20"/>
                <w:lang w:val="en-IE"/>
              </w:rPr>
            </w:pPr>
            <w:r>
              <w:rPr>
                <w:rFonts w:cstheme="minorHAnsi"/>
                <w:i/>
                <w:iCs/>
                <w:noProof/>
                <w:sz w:val="20"/>
                <w:szCs w:val="20"/>
                <w:lang w:val="en-IE"/>
              </w:rPr>
              <w:drawing>
                <wp:inline distT="0" distB="0" distL="0" distR="0" wp14:anchorId="4458A56E" wp14:editId="78622263">
                  <wp:extent cx="1974783" cy="845388"/>
                  <wp:effectExtent l="0" t="0" r="6985" b="0"/>
                  <wp:docPr id="132677698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6776980" name="Picture 4"/>
                          <pic:cNvPicPr/>
                        </pic:nvPicPr>
                        <pic:blipFill rotWithShape="1">
                          <a:blip r:embed="rId15"/>
                          <a:srcRect l="6017" t="12895" r="1978" b="7093"/>
                          <a:stretch/>
                        </pic:blipFill>
                        <pic:spPr bwMode="auto">
                          <a:xfrm>
                            <a:off x="0" y="0"/>
                            <a:ext cx="2007683" cy="859472"/>
                          </a:xfrm>
                          <a:prstGeom prst="rect">
                            <a:avLst/>
                          </a:prstGeom>
                          <a:ln>
                            <a:noFill/>
                          </a:ln>
                          <a:extLst>
                            <a:ext uri="{53640926-AAD7-44D8-BBD7-CCE9431645EC}">
                              <a14:shadowObscured xmlns:a14="http://schemas.microsoft.com/office/drawing/2010/main"/>
                            </a:ext>
                          </a:extLst>
                        </pic:spPr>
                      </pic:pic>
                    </a:graphicData>
                  </a:graphic>
                </wp:inline>
              </w:drawing>
            </w:r>
          </w:p>
        </w:tc>
      </w:tr>
    </w:tbl>
    <w:p w14:paraId="389325DC" w14:textId="77777777" w:rsidR="00C87E80" w:rsidRDefault="00C87E80" w:rsidP="00C87E80">
      <w:pPr>
        <w:rPr>
          <w:rFonts w:cstheme="minorHAnsi"/>
          <w:lang w:val="en-IE"/>
        </w:rPr>
      </w:pPr>
    </w:p>
    <w:p w14:paraId="70A564E6" w14:textId="2EA4B3E6" w:rsidR="00C87E80" w:rsidRPr="007C0EE0" w:rsidRDefault="00713DEB" w:rsidP="00C87E80">
      <w:pPr>
        <w:rPr>
          <w:rFonts w:cstheme="minorHAnsi"/>
          <w:b/>
          <w:bCs/>
          <w:lang w:val="en-IE"/>
        </w:rPr>
      </w:pPr>
      <w:r w:rsidRPr="007C0EE0">
        <w:rPr>
          <w:rFonts w:cstheme="minorHAnsi"/>
          <w:b/>
          <w:bCs/>
          <w:lang w:val="en-IE"/>
        </w:rPr>
        <w:t>Part A, p. 161:</w:t>
      </w:r>
    </w:p>
    <w:tbl>
      <w:tblPr>
        <w:tblStyle w:val="TableGrid"/>
        <w:tblW w:w="0" w:type="auto"/>
        <w:tblInd w:w="720" w:type="dxa"/>
        <w:tblLook w:val="04A0" w:firstRow="1" w:lastRow="0" w:firstColumn="1" w:lastColumn="0" w:noHBand="0" w:noVBand="1"/>
      </w:tblPr>
      <w:tblGrid>
        <w:gridCol w:w="9418"/>
      </w:tblGrid>
      <w:tr w:rsidR="00713DEB" w:rsidRPr="009B1088" w14:paraId="1EBED567" w14:textId="77777777" w:rsidTr="005C2EF4">
        <w:tc>
          <w:tcPr>
            <w:tcW w:w="9418" w:type="dxa"/>
            <w:tcBorders>
              <w:top w:val="single" w:sz="24" w:space="0" w:color="EA4B74"/>
              <w:left w:val="single" w:sz="24" w:space="0" w:color="EA4B74"/>
              <w:bottom w:val="single" w:sz="24" w:space="0" w:color="EA4B74"/>
              <w:right w:val="single" w:sz="24" w:space="0" w:color="EA4B74"/>
            </w:tcBorders>
            <w:shd w:val="clear" w:color="auto" w:fill="F4A5B9"/>
          </w:tcPr>
          <w:p w14:paraId="58B47A25" w14:textId="77777777" w:rsidR="00713DEB" w:rsidRPr="00C961F2" w:rsidRDefault="00713DEB" w:rsidP="005C2EF4">
            <w:pPr>
              <w:pStyle w:val="ListParagraph"/>
              <w:ind w:left="0"/>
              <w:rPr>
                <w:rFonts w:cstheme="minorHAnsi"/>
                <w:b/>
                <w:bCs/>
                <w:sz w:val="10"/>
                <w:szCs w:val="10"/>
                <w:lang w:val="en-IE"/>
              </w:rPr>
            </w:pPr>
            <w:r w:rsidRPr="00C961F2">
              <w:rPr>
                <w:rFonts w:cstheme="minorHAnsi"/>
                <w:b/>
                <w:bCs/>
                <w:lang w:val="en-IE"/>
              </w:rPr>
              <w:t xml:space="preserve">Anticipated </w:t>
            </w:r>
            <w:r>
              <w:rPr>
                <w:rFonts w:cstheme="minorHAnsi"/>
                <w:b/>
                <w:bCs/>
                <w:lang w:val="en-IE"/>
              </w:rPr>
              <w:t xml:space="preserve">Student </w:t>
            </w:r>
            <w:r w:rsidRPr="00C961F2">
              <w:rPr>
                <w:rFonts w:cstheme="minorHAnsi"/>
                <w:b/>
                <w:bCs/>
                <w:lang w:val="en-IE"/>
              </w:rPr>
              <w:t>Responses</w:t>
            </w:r>
          </w:p>
        </w:tc>
      </w:tr>
      <w:tr w:rsidR="00713DEB" w:rsidRPr="009B1088" w14:paraId="182CE474" w14:textId="77777777" w:rsidTr="005C2EF4">
        <w:tc>
          <w:tcPr>
            <w:tcW w:w="9418" w:type="dxa"/>
            <w:tcBorders>
              <w:top w:val="single" w:sz="24" w:space="0" w:color="EA4B74"/>
              <w:left w:val="single" w:sz="24" w:space="0" w:color="EA4B74"/>
              <w:bottom w:val="single" w:sz="24" w:space="0" w:color="EA4B74"/>
              <w:right w:val="single" w:sz="24" w:space="0" w:color="EA4B74"/>
            </w:tcBorders>
            <w:vAlign w:val="center"/>
          </w:tcPr>
          <w:p w14:paraId="1A0DA2D7" w14:textId="1457CC59" w:rsidR="00713DEB" w:rsidRPr="000F59F5" w:rsidRDefault="00713DEB" w:rsidP="005C2EF4">
            <w:pPr>
              <w:pStyle w:val="ListParagraph"/>
              <w:ind w:left="0"/>
              <w:jc w:val="center"/>
              <w:rPr>
                <w:rFonts w:cstheme="minorHAnsi"/>
                <w:i/>
                <w:iCs/>
                <w:sz w:val="20"/>
                <w:szCs w:val="20"/>
                <w:lang w:val="en-IE"/>
              </w:rPr>
            </w:pPr>
            <w:r>
              <w:rPr>
                <w:rFonts w:cstheme="minorHAnsi"/>
                <w:i/>
                <w:iCs/>
                <w:noProof/>
                <w:sz w:val="20"/>
                <w:szCs w:val="20"/>
                <w:lang w:val="en-IE"/>
              </w:rPr>
              <w:drawing>
                <wp:inline distT="0" distB="0" distL="0" distR="0" wp14:anchorId="608C834E" wp14:editId="4E8B59D2">
                  <wp:extent cx="2096219" cy="655313"/>
                  <wp:effectExtent l="0" t="0" r="0" b="0"/>
                  <wp:docPr id="175975812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9758124" name="Picture 1759758124"/>
                          <pic:cNvPicPr/>
                        </pic:nvPicPr>
                        <pic:blipFill rotWithShape="1">
                          <a:blip r:embed="rId16"/>
                          <a:srcRect l="5740" t="17328" r="2421" b="7095"/>
                          <a:stretch/>
                        </pic:blipFill>
                        <pic:spPr bwMode="auto">
                          <a:xfrm>
                            <a:off x="0" y="0"/>
                            <a:ext cx="2154865" cy="673647"/>
                          </a:xfrm>
                          <a:prstGeom prst="rect">
                            <a:avLst/>
                          </a:prstGeom>
                          <a:ln>
                            <a:noFill/>
                          </a:ln>
                          <a:extLst>
                            <a:ext uri="{53640926-AAD7-44D8-BBD7-CCE9431645EC}">
                              <a14:shadowObscured xmlns:a14="http://schemas.microsoft.com/office/drawing/2010/main"/>
                            </a:ext>
                          </a:extLst>
                        </pic:spPr>
                      </pic:pic>
                    </a:graphicData>
                  </a:graphic>
                </wp:inline>
              </w:drawing>
            </w:r>
          </w:p>
        </w:tc>
      </w:tr>
    </w:tbl>
    <w:p w14:paraId="459ECE4E" w14:textId="77777777" w:rsidR="00713DEB" w:rsidRDefault="00713DEB" w:rsidP="00C87E80">
      <w:pPr>
        <w:rPr>
          <w:rFonts w:cstheme="minorHAnsi"/>
          <w:lang w:val="en-IE"/>
        </w:rPr>
      </w:pPr>
    </w:p>
    <w:p w14:paraId="7F378319" w14:textId="1F50B571" w:rsidR="007C0EE0" w:rsidRPr="00FD0E51" w:rsidRDefault="007C0EE0" w:rsidP="00C87E80">
      <w:pPr>
        <w:rPr>
          <w:rFonts w:cstheme="minorHAnsi"/>
          <w:b/>
          <w:bCs/>
          <w:lang w:val="en-IE"/>
        </w:rPr>
      </w:pPr>
      <w:r w:rsidRPr="00FD0E51">
        <w:rPr>
          <w:rFonts w:cstheme="minorHAnsi"/>
          <w:b/>
          <w:bCs/>
          <w:lang w:val="en-IE"/>
        </w:rPr>
        <w:t>Part B, p.161:</w:t>
      </w:r>
    </w:p>
    <w:tbl>
      <w:tblPr>
        <w:tblStyle w:val="TableGrid"/>
        <w:tblW w:w="0" w:type="auto"/>
        <w:tblInd w:w="720" w:type="dxa"/>
        <w:tblLook w:val="04A0" w:firstRow="1" w:lastRow="0" w:firstColumn="1" w:lastColumn="0" w:noHBand="0" w:noVBand="1"/>
      </w:tblPr>
      <w:tblGrid>
        <w:gridCol w:w="9418"/>
      </w:tblGrid>
      <w:tr w:rsidR="007C0EE0" w:rsidRPr="009B1088" w14:paraId="4AEF6449" w14:textId="77777777" w:rsidTr="005C2EF4">
        <w:tc>
          <w:tcPr>
            <w:tcW w:w="9418" w:type="dxa"/>
            <w:tcBorders>
              <w:top w:val="single" w:sz="24" w:space="0" w:color="EA4B74"/>
              <w:left w:val="single" w:sz="24" w:space="0" w:color="EA4B74"/>
              <w:bottom w:val="single" w:sz="24" w:space="0" w:color="EA4B74"/>
              <w:right w:val="single" w:sz="24" w:space="0" w:color="EA4B74"/>
            </w:tcBorders>
            <w:shd w:val="clear" w:color="auto" w:fill="F4A5B9"/>
          </w:tcPr>
          <w:p w14:paraId="3BF541F0" w14:textId="77777777" w:rsidR="007C0EE0" w:rsidRPr="00C961F2" w:rsidRDefault="007C0EE0" w:rsidP="005C2EF4">
            <w:pPr>
              <w:pStyle w:val="ListParagraph"/>
              <w:ind w:left="0"/>
              <w:rPr>
                <w:rFonts w:cstheme="minorHAnsi"/>
                <w:b/>
                <w:bCs/>
                <w:sz w:val="10"/>
                <w:szCs w:val="10"/>
                <w:lang w:val="en-IE"/>
              </w:rPr>
            </w:pPr>
            <w:r w:rsidRPr="00C961F2">
              <w:rPr>
                <w:rFonts w:cstheme="minorHAnsi"/>
                <w:b/>
                <w:bCs/>
                <w:lang w:val="en-IE"/>
              </w:rPr>
              <w:t xml:space="preserve">Anticipated </w:t>
            </w:r>
            <w:r>
              <w:rPr>
                <w:rFonts w:cstheme="minorHAnsi"/>
                <w:b/>
                <w:bCs/>
                <w:lang w:val="en-IE"/>
              </w:rPr>
              <w:t xml:space="preserve">Student </w:t>
            </w:r>
            <w:r w:rsidRPr="00C961F2">
              <w:rPr>
                <w:rFonts w:cstheme="minorHAnsi"/>
                <w:b/>
                <w:bCs/>
                <w:lang w:val="en-IE"/>
              </w:rPr>
              <w:t>Responses</w:t>
            </w:r>
          </w:p>
        </w:tc>
      </w:tr>
      <w:tr w:rsidR="007C0EE0" w:rsidRPr="009B1088" w14:paraId="2A845596" w14:textId="77777777" w:rsidTr="005C2EF4">
        <w:tc>
          <w:tcPr>
            <w:tcW w:w="9418" w:type="dxa"/>
            <w:tcBorders>
              <w:top w:val="single" w:sz="24" w:space="0" w:color="EA4B74"/>
              <w:left w:val="single" w:sz="24" w:space="0" w:color="EA4B74"/>
              <w:bottom w:val="single" w:sz="24" w:space="0" w:color="EA4B74"/>
              <w:right w:val="single" w:sz="24" w:space="0" w:color="EA4B74"/>
            </w:tcBorders>
            <w:vAlign w:val="center"/>
          </w:tcPr>
          <w:p w14:paraId="5CE72507" w14:textId="5EA54D32" w:rsidR="007C0EE0" w:rsidRPr="00ED7FA3" w:rsidRDefault="00ED7FA3" w:rsidP="00ED7FA3">
            <w:pPr>
              <w:pStyle w:val="ListParagraph"/>
              <w:ind w:left="0"/>
              <w:jc w:val="center"/>
              <w:rPr>
                <w:rFonts w:cstheme="minorHAnsi"/>
                <w:sz w:val="20"/>
                <w:szCs w:val="20"/>
                <w:lang w:val="en-IE"/>
              </w:rPr>
            </w:pPr>
            <w:r>
              <w:rPr>
                <w:rFonts w:cstheme="minorHAnsi"/>
                <w:i/>
                <w:iCs/>
                <w:noProof/>
                <w:sz w:val="20"/>
                <w:szCs w:val="20"/>
                <w:lang w:val="en-IE"/>
              </w:rPr>
              <w:drawing>
                <wp:inline distT="0" distB="0" distL="0" distR="0" wp14:anchorId="068F708D" wp14:editId="1B3F409C">
                  <wp:extent cx="3071004" cy="792951"/>
                  <wp:effectExtent l="0" t="0" r="0" b="7620"/>
                  <wp:docPr id="155316590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3165909" name="Picture 1553165909"/>
                          <pic:cNvPicPr/>
                        </pic:nvPicPr>
                        <pic:blipFill rotWithShape="1">
                          <a:blip r:embed="rId17"/>
                          <a:srcRect l="3526" t="20568" r="4091" b="8156"/>
                          <a:stretch/>
                        </pic:blipFill>
                        <pic:spPr bwMode="auto">
                          <a:xfrm>
                            <a:off x="0" y="0"/>
                            <a:ext cx="3106276" cy="802058"/>
                          </a:xfrm>
                          <a:prstGeom prst="rect">
                            <a:avLst/>
                          </a:prstGeom>
                          <a:ln>
                            <a:noFill/>
                          </a:ln>
                          <a:extLst>
                            <a:ext uri="{53640926-AAD7-44D8-BBD7-CCE9431645EC}">
                              <a14:shadowObscured xmlns:a14="http://schemas.microsoft.com/office/drawing/2010/main"/>
                            </a:ext>
                          </a:extLst>
                        </pic:spPr>
                      </pic:pic>
                    </a:graphicData>
                  </a:graphic>
                </wp:inline>
              </w:drawing>
            </w:r>
          </w:p>
        </w:tc>
      </w:tr>
    </w:tbl>
    <w:p w14:paraId="56D17152" w14:textId="77777777" w:rsidR="007C0EE0" w:rsidRPr="00C87E80" w:rsidRDefault="007C0EE0" w:rsidP="00C87E80">
      <w:pPr>
        <w:rPr>
          <w:rFonts w:cstheme="minorHAnsi"/>
          <w:lang w:val="en-IE"/>
        </w:rPr>
      </w:pPr>
    </w:p>
    <w:p w14:paraId="5AA3AF28" w14:textId="61FB3A83" w:rsidR="00FD6741" w:rsidRDefault="00FD0E51" w:rsidP="00FD6741">
      <w:pPr>
        <w:rPr>
          <w:rFonts w:cstheme="minorHAnsi"/>
          <w:b/>
          <w:bCs/>
          <w:sz w:val="24"/>
          <w:szCs w:val="24"/>
          <w:lang w:val="en-IE"/>
        </w:rPr>
      </w:pPr>
      <w:r w:rsidRPr="00FD0E51">
        <w:rPr>
          <w:rFonts w:cstheme="minorHAnsi"/>
          <w:b/>
          <w:bCs/>
          <w:sz w:val="24"/>
          <w:szCs w:val="24"/>
          <w:lang w:val="en-IE"/>
        </w:rPr>
        <w:t>Part C, p.161:</w:t>
      </w:r>
    </w:p>
    <w:p w14:paraId="4474ECCA" w14:textId="030C11C0" w:rsidR="00523A35" w:rsidRPr="00ED7FA3" w:rsidRDefault="00523A35" w:rsidP="00523A35">
      <w:pPr>
        <w:pStyle w:val="ListParagraph"/>
        <w:numPr>
          <w:ilvl w:val="0"/>
          <w:numId w:val="50"/>
        </w:numPr>
        <w:rPr>
          <w:rFonts w:cstheme="minorHAnsi"/>
          <w:lang w:val="en-IE"/>
        </w:rPr>
      </w:pPr>
      <w:r w:rsidRPr="00ED7FA3">
        <w:rPr>
          <w:rFonts w:cstheme="minorHAnsi"/>
          <w:lang w:val="en-IE"/>
        </w:rPr>
        <w:t>Students may need to be prompted that one of the patterns links to two shapes rather than one.</w:t>
      </w:r>
    </w:p>
    <w:tbl>
      <w:tblPr>
        <w:tblStyle w:val="TableGrid"/>
        <w:tblW w:w="0" w:type="auto"/>
        <w:tblInd w:w="720" w:type="dxa"/>
        <w:tblLook w:val="04A0" w:firstRow="1" w:lastRow="0" w:firstColumn="1" w:lastColumn="0" w:noHBand="0" w:noVBand="1"/>
      </w:tblPr>
      <w:tblGrid>
        <w:gridCol w:w="9418"/>
      </w:tblGrid>
      <w:tr w:rsidR="0054355A" w:rsidRPr="009B1088" w14:paraId="3F45A6A9" w14:textId="77777777" w:rsidTr="005C2EF4">
        <w:tc>
          <w:tcPr>
            <w:tcW w:w="9418" w:type="dxa"/>
            <w:tcBorders>
              <w:top w:val="single" w:sz="24" w:space="0" w:color="EA4B74"/>
              <w:left w:val="single" w:sz="24" w:space="0" w:color="EA4B74"/>
              <w:bottom w:val="single" w:sz="24" w:space="0" w:color="EA4B74"/>
              <w:right w:val="single" w:sz="24" w:space="0" w:color="EA4B74"/>
            </w:tcBorders>
            <w:shd w:val="clear" w:color="auto" w:fill="F4A5B9"/>
          </w:tcPr>
          <w:p w14:paraId="670ED671" w14:textId="77777777" w:rsidR="0054355A" w:rsidRPr="00C961F2" w:rsidRDefault="0054355A" w:rsidP="005C2EF4">
            <w:pPr>
              <w:pStyle w:val="ListParagraph"/>
              <w:ind w:left="0"/>
              <w:rPr>
                <w:rFonts w:cstheme="minorHAnsi"/>
                <w:b/>
                <w:bCs/>
                <w:sz w:val="10"/>
                <w:szCs w:val="10"/>
                <w:lang w:val="en-IE"/>
              </w:rPr>
            </w:pPr>
            <w:r w:rsidRPr="00C961F2">
              <w:rPr>
                <w:rFonts w:cstheme="minorHAnsi"/>
                <w:b/>
                <w:bCs/>
                <w:lang w:val="en-IE"/>
              </w:rPr>
              <w:t xml:space="preserve">Anticipated </w:t>
            </w:r>
            <w:r>
              <w:rPr>
                <w:rFonts w:cstheme="minorHAnsi"/>
                <w:b/>
                <w:bCs/>
                <w:lang w:val="en-IE"/>
              </w:rPr>
              <w:t xml:space="preserve">Student </w:t>
            </w:r>
            <w:r w:rsidRPr="00C961F2">
              <w:rPr>
                <w:rFonts w:cstheme="minorHAnsi"/>
                <w:b/>
                <w:bCs/>
                <w:lang w:val="en-IE"/>
              </w:rPr>
              <w:t>Responses</w:t>
            </w:r>
          </w:p>
        </w:tc>
      </w:tr>
      <w:tr w:rsidR="0054355A" w:rsidRPr="009B1088" w14:paraId="383BD41A" w14:textId="77777777" w:rsidTr="005C2EF4">
        <w:tc>
          <w:tcPr>
            <w:tcW w:w="9418" w:type="dxa"/>
            <w:tcBorders>
              <w:top w:val="single" w:sz="24" w:space="0" w:color="EA4B74"/>
              <w:left w:val="single" w:sz="24" w:space="0" w:color="EA4B74"/>
              <w:bottom w:val="single" w:sz="24" w:space="0" w:color="EA4B74"/>
              <w:right w:val="single" w:sz="24" w:space="0" w:color="EA4B74"/>
            </w:tcBorders>
            <w:vAlign w:val="center"/>
          </w:tcPr>
          <w:p w14:paraId="14BD2B89" w14:textId="05210EF8" w:rsidR="0054355A" w:rsidRPr="000F59F5" w:rsidRDefault="00134E34" w:rsidP="00134E34">
            <w:pPr>
              <w:pStyle w:val="ListParagraph"/>
              <w:ind w:left="0"/>
              <w:jc w:val="center"/>
              <w:rPr>
                <w:rFonts w:cstheme="minorHAnsi"/>
                <w:i/>
                <w:iCs/>
                <w:sz w:val="20"/>
                <w:szCs w:val="20"/>
                <w:lang w:val="en-IE"/>
              </w:rPr>
            </w:pPr>
            <w:r>
              <w:rPr>
                <w:rFonts w:cstheme="minorHAnsi"/>
                <w:i/>
                <w:iCs/>
                <w:noProof/>
                <w:sz w:val="20"/>
                <w:szCs w:val="20"/>
                <w:lang w:val="en-IE"/>
              </w:rPr>
              <w:drawing>
                <wp:inline distT="0" distB="0" distL="0" distR="0" wp14:anchorId="6047EC86" wp14:editId="665CDF1F">
                  <wp:extent cx="2225615" cy="1138098"/>
                  <wp:effectExtent l="0" t="0" r="3810" b="5080"/>
                  <wp:docPr id="145146738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1467383" name="Picture 1451467383"/>
                          <pic:cNvPicPr/>
                        </pic:nvPicPr>
                        <pic:blipFill>
                          <a:blip r:embed="rId18"/>
                          <a:stretch>
                            <a:fillRect/>
                          </a:stretch>
                        </pic:blipFill>
                        <pic:spPr>
                          <a:xfrm>
                            <a:off x="0" y="0"/>
                            <a:ext cx="2254936" cy="1153091"/>
                          </a:xfrm>
                          <a:prstGeom prst="rect">
                            <a:avLst/>
                          </a:prstGeom>
                        </pic:spPr>
                      </pic:pic>
                    </a:graphicData>
                  </a:graphic>
                </wp:inline>
              </w:drawing>
            </w:r>
          </w:p>
        </w:tc>
      </w:tr>
    </w:tbl>
    <w:p w14:paraId="7A747622" w14:textId="77777777" w:rsidR="00FD0E51" w:rsidRPr="00E3523A" w:rsidRDefault="00FD0E51" w:rsidP="00FD6741">
      <w:pPr>
        <w:rPr>
          <w:rFonts w:cstheme="minorHAnsi"/>
          <w:sz w:val="24"/>
          <w:szCs w:val="24"/>
          <w:lang w:val="en-IE"/>
        </w:rPr>
      </w:pPr>
    </w:p>
    <w:sectPr w:rsidR="00FD0E51" w:rsidRPr="00E3523A" w:rsidSect="00711CE1">
      <w:headerReference w:type="default" r:id="rId19"/>
      <w:headerReference w:type="first" r:id="rId20"/>
      <w:pgSz w:w="11900" w:h="16840"/>
      <w:pgMar w:top="964" w:right="851" w:bottom="851" w:left="851" w:header="567"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58C701" w14:textId="77777777" w:rsidR="00297129" w:rsidRDefault="00297129" w:rsidP="00C93EDD">
      <w:r>
        <w:separator/>
      </w:r>
    </w:p>
  </w:endnote>
  <w:endnote w:type="continuationSeparator" w:id="0">
    <w:p w14:paraId="5922A174" w14:textId="77777777" w:rsidR="00297129" w:rsidRDefault="00297129" w:rsidP="00C93EDD">
      <w:r>
        <w:continuationSeparator/>
      </w:r>
    </w:p>
  </w:endnote>
  <w:endnote w:type="continuationNotice" w:id="1">
    <w:p w14:paraId="20A68835" w14:textId="77777777" w:rsidR="00297129" w:rsidRDefault="0029712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Times-Roman">
    <w:altName w:val="Times"/>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7F1B5C" w14:textId="77777777" w:rsidR="00297129" w:rsidRDefault="00297129" w:rsidP="00C93EDD">
      <w:r>
        <w:separator/>
      </w:r>
    </w:p>
  </w:footnote>
  <w:footnote w:type="continuationSeparator" w:id="0">
    <w:p w14:paraId="619F01CD" w14:textId="77777777" w:rsidR="00297129" w:rsidRDefault="00297129" w:rsidP="00C93EDD">
      <w:r>
        <w:continuationSeparator/>
      </w:r>
    </w:p>
  </w:footnote>
  <w:footnote w:type="continuationNotice" w:id="1">
    <w:p w14:paraId="3CC5A3DC" w14:textId="77777777" w:rsidR="00297129" w:rsidRDefault="0029712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10FDDD" w14:textId="4912030C" w:rsidR="00C15E80" w:rsidRPr="008B6546" w:rsidRDefault="00C15E80" w:rsidP="001E61E4">
    <w:pPr>
      <w:pStyle w:val="Header"/>
      <w:jc w:val="right"/>
    </w:pPr>
    <w:r w:rsidRPr="008B6546">
      <w:rPr>
        <w:i/>
        <w:iCs/>
      </w:rPr>
      <w:t>Maths My Way</w:t>
    </w:r>
    <w:r w:rsidRPr="008B6546">
      <w:t xml:space="preserve"> </w:t>
    </w:r>
    <w:r w:rsidR="006B3C60">
      <w:t>1st</w:t>
    </w:r>
    <w:r w:rsidRPr="008B6546">
      <w:t xml:space="preserve"> Class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ED544B" w14:textId="586DF65C" w:rsidR="00445D45" w:rsidRPr="00493707" w:rsidRDefault="00445D45" w:rsidP="00007B94">
    <w:pPr>
      <w:pStyle w:val="Header"/>
      <w:jc w:val="right"/>
      <w:rPr>
        <w:b/>
        <w:bCs/>
        <w:color w:val="FFFFFF" w:themeColor="background1"/>
      </w:rPr>
    </w:pPr>
    <w:r w:rsidRPr="00493707">
      <w:rPr>
        <w:b/>
        <w:bCs/>
        <w:i/>
        <w:iCs/>
        <w:noProof/>
        <w:color w:val="FFFFFF" w:themeColor="background1"/>
      </w:rPr>
      <w:drawing>
        <wp:anchor distT="0" distB="0" distL="114300" distR="114300" simplePos="0" relativeHeight="251658242" behindDoc="1" locked="0" layoutInCell="1" allowOverlap="1" wp14:anchorId="03C7964B" wp14:editId="1ADD74F2">
          <wp:simplePos x="0" y="0"/>
          <wp:positionH relativeFrom="margin">
            <wp:align>center</wp:align>
          </wp:positionH>
          <wp:positionV relativeFrom="paragraph">
            <wp:posOffset>-367665</wp:posOffset>
          </wp:positionV>
          <wp:extent cx="9252898" cy="612250"/>
          <wp:effectExtent l="0" t="0" r="5715" b="0"/>
          <wp:wrapNone/>
          <wp:docPr id="163359833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099640" name=""/>
                  <pic:cNvPicPr/>
                </pic:nvPicPr>
                <pic:blipFill>
                  <a:blip r:embed="rId1"/>
                  <a:stretch>
                    <a:fillRect/>
                  </a:stretch>
                </pic:blipFill>
                <pic:spPr>
                  <a:xfrm>
                    <a:off x="0" y="0"/>
                    <a:ext cx="9252898" cy="612250"/>
                  </a:xfrm>
                  <a:prstGeom prst="rect">
                    <a:avLst/>
                  </a:prstGeom>
                </pic:spPr>
              </pic:pic>
            </a:graphicData>
          </a:graphic>
          <wp14:sizeRelH relativeFrom="margin">
            <wp14:pctWidth>0</wp14:pctWidth>
          </wp14:sizeRelH>
          <wp14:sizeRelV relativeFrom="margin">
            <wp14:pctHeight>0</wp14:pctHeight>
          </wp14:sizeRelV>
        </wp:anchor>
      </w:drawing>
    </w:r>
    <w:r w:rsidRPr="00493707">
      <w:rPr>
        <w:b/>
        <w:bCs/>
        <w:i/>
        <w:iCs/>
        <w:color w:val="FFFFFF" w:themeColor="background1"/>
      </w:rPr>
      <w:t>Maths My Way</w:t>
    </w:r>
    <w:r w:rsidRPr="00493707">
      <w:rPr>
        <w:b/>
        <w:bCs/>
        <w:color w:val="FFFFFF" w:themeColor="background1"/>
      </w:rPr>
      <w:t xml:space="preserve"> </w:t>
    </w:r>
    <w:r>
      <w:rPr>
        <w:b/>
        <w:bCs/>
        <w:color w:val="FFFFFF" w:themeColor="background1"/>
      </w:rPr>
      <w:t>2nd</w:t>
    </w:r>
    <w:r w:rsidRPr="00493707">
      <w:rPr>
        <w:b/>
        <w:bCs/>
        <w:color w:val="FFFFFF" w:themeColor="background1"/>
      </w:rPr>
      <w:t xml:space="preserve"> Class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E5DB4"/>
    <w:multiLevelType w:val="hybridMultilevel"/>
    <w:tmpl w:val="1004E5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4806315"/>
    <w:multiLevelType w:val="hybridMultilevel"/>
    <w:tmpl w:val="ED3C9CE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99B38CC"/>
    <w:multiLevelType w:val="hybridMultilevel"/>
    <w:tmpl w:val="D9E271E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DC20D2F"/>
    <w:multiLevelType w:val="hybridMultilevel"/>
    <w:tmpl w:val="EDFA19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02C0F10"/>
    <w:multiLevelType w:val="hybridMultilevel"/>
    <w:tmpl w:val="1A188E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0D5622F"/>
    <w:multiLevelType w:val="hybridMultilevel"/>
    <w:tmpl w:val="F6B404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803311"/>
    <w:multiLevelType w:val="hybridMultilevel"/>
    <w:tmpl w:val="BF720A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885AD1"/>
    <w:multiLevelType w:val="hybridMultilevel"/>
    <w:tmpl w:val="8F0AF9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C896BB0"/>
    <w:multiLevelType w:val="hybridMultilevel"/>
    <w:tmpl w:val="EA2E673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0227124"/>
    <w:multiLevelType w:val="hybridMultilevel"/>
    <w:tmpl w:val="52EEF6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1D05BB1"/>
    <w:multiLevelType w:val="hybridMultilevel"/>
    <w:tmpl w:val="AD96043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22170E38"/>
    <w:multiLevelType w:val="hybridMultilevel"/>
    <w:tmpl w:val="6EA4ED7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62466A1"/>
    <w:multiLevelType w:val="hybridMultilevel"/>
    <w:tmpl w:val="D0A0493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29264D25"/>
    <w:multiLevelType w:val="hybridMultilevel"/>
    <w:tmpl w:val="7260351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35901F35"/>
    <w:multiLevelType w:val="hybridMultilevel"/>
    <w:tmpl w:val="8A20574A"/>
    <w:lvl w:ilvl="0" w:tplc="5F2A2BAA">
      <w:start w:val="12"/>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15:restartNumberingAfterBreak="0">
    <w:nsid w:val="35FF2A73"/>
    <w:multiLevelType w:val="hybridMultilevel"/>
    <w:tmpl w:val="665438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7B3B21"/>
    <w:multiLevelType w:val="hybridMultilevel"/>
    <w:tmpl w:val="63E830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A6B57FE"/>
    <w:multiLevelType w:val="hybridMultilevel"/>
    <w:tmpl w:val="0A92E1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CF715F5"/>
    <w:multiLevelType w:val="hybridMultilevel"/>
    <w:tmpl w:val="23E8E4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3DC1563F"/>
    <w:multiLevelType w:val="hybridMultilevel"/>
    <w:tmpl w:val="7C9E3958"/>
    <w:lvl w:ilvl="0" w:tplc="2850FAFC">
      <w:start w:val="1"/>
      <w:numFmt w:val="decimal"/>
      <w:pStyle w:val="NumberedList"/>
      <w:lvlText w:val="%1."/>
      <w:lvlJc w:val="left"/>
      <w:pPr>
        <w:ind w:left="644" w:hanging="360"/>
      </w:p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0" w15:restartNumberingAfterBreak="0">
    <w:nsid w:val="41742EED"/>
    <w:multiLevelType w:val="hybridMultilevel"/>
    <w:tmpl w:val="D51C4B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42712B51"/>
    <w:multiLevelType w:val="hybridMultilevel"/>
    <w:tmpl w:val="F7AE929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22" w15:restartNumberingAfterBreak="0">
    <w:nsid w:val="45313BA1"/>
    <w:multiLevelType w:val="hybridMultilevel"/>
    <w:tmpl w:val="C43608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477527DB"/>
    <w:multiLevelType w:val="hybridMultilevel"/>
    <w:tmpl w:val="800A72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89831A8"/>
    <w:multiLevelType w:val="hybridMultilevel"/>
    <w:tmpl w:val="7A4420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9B7362D"/>
    <w:multiLevelType w:val="hybridMultilevel"/>
    <w:tmpl w:val="7F5695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F6C2842"/>
    <w:multiLevelType w:val="hybridMultilevel"/>
    <w:tmpl w:val="B0A4FA1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1D65093"/>
    <w:multiLevelType w:val="hybridMultilevel"/>
    <w:tmpl w:val="4E0EF63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56B8204A"/>
    <w:multiLevelType w:val="hybridMultilevel"/>
    <w:tmpl w:val="5930FC84"/>
    <w:lvl w:ilvl="0" w:tplc="FE06EA20">
      <w:start w:val="12"/>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9" w15:restartNumberingAfterBreak="0">
    <w:nsid w:val="57744922"/>
    <w:multiLevelType w:val="hybridMultilevel"/>
    <w:tmpl w:val="2DDE177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59E32DB2"/>
    <w:multiLevelType w:val="hybridMultilevel"/>
    <w:tmpl w:val="8612CC4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5A4A1C5C"/>
    <w:multiLevelType w:val="hybridMultilevel"/>
    <w:tmpl w:val="3296F4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BDE2724"/>
    <w:multiLevelType w:val="hybridMultilevel"/>
    <w:tmpl w:val="91D0512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15:restartNumberingAfterBreak="0">
    <w:nsid w:val="5D584718"/>
    <w:multiLevelType w:val="hybridMultilevel"/>
    <w:tmpl w:val="467A22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5E436DD3"/>
    <w:multiLevelType w:val="hybridMultilevel"/>
    <w:tmpl w:val="D396BF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15:restartNumberingAfterBreak="0">
    <w:nsid w:val="5EEA03E2"/>
    <w:multiLevelType w:val="hybridMultilevel"/>
    <w:tmpl w:val="329024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15:restartNumberingAfterBreak="0">
    <w:nsid w:val="60AC76D6"/>
    <w:multiLevelType w:val="hybridMultilevel"/>
    <w:tmpl w:val="6798B4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2146919"/>
    <w:multiLevelType w:val="hybridMultilevel"/>
    <w:tmpl w:val="7B2E225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15:restartNumberingAfterBreak="0">
    <w:nsid w:val="63BB4CE4"/>
    <w:multiLevelType w:val="hybridMultilevel"/>
    <w:tmpl w:val="FBB2A9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9" w15:restartNumberingAfterBreak="0">
    <w:nsid w:val="64B420B7"/>
    <w:multiLevelType w:val="hybridMultilevel"/>
    <w:tmpl w:val="DF242368"/>
    <w:lvl w:ilvl="0" w:tplc="ADC4C49A">
      <w:start w:val="1"/>
      <w:numFmt w:val="bullet"/>
      <w:pStyle w:val="Bullets"/>
      <w:lvlText w:val=""/>
      <w:lvlJc w:val="left"/>
      <w:pPr>
        <w:tabs>
          <w:tab w:val="num" w:pos="567"/>
        </w:tabs>
        <w:ind w:left="567" w:hanging="283"/>
      </w:pPr>
      <w:rPr>
        <w:rFonts w:ascii="Symbol" w:hAnsi="Symbol" w:cs="Times New Roman" w:hint="default"/>
        <w:color w:val="00693E" w:themeColor="accent1"/>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Symbol" w:hAnsi="Symbol"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Symbol" w:hAnsi="Symbol" w:hint="default"/>
      </w:rPr>
    </w:lvl>
  </w:abstractNum>
  <w:abstractNum w:abstractNumId="40" w15:restartNumberingAfterBreak="0">
    <w:nsid w:val="64E7411A"/>
    <w:multiLevelType w:val="hybridMultilevel"/>
    <w:tmpl w:val="45A670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8D33693"/>
    <w:multiLevelType w:val="hybridMultilevel"/>
    <w:tmpl w:val="A184C0B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2" w15:restartNumberingAfterBreak="0">
    <w:nsid w:val="698A1F6D"/>
    <w:multiLevelType w:val="hybridMultilevel"/>
    <w:tmpl w:val="9E803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ADB34BA"/>
    <w:multiLevelType w:val="hybridMultilevel"/>
    <w:tmpl w:val="40BE4E2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4" w15:restartNumberingAfterBreak="0">
    <w:nsid w:val="6DC14B31"/>
    <w:multiLevelType w:val="hybridMultilevel"/>
    <w:tmpl w:val="C1103960"/>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45" w15:restartNumberingAfterBreak="0">
    <w:nsid w:val="6F001E3C"/>
    <w:multiLevelType w:val="hybridMultilevel"/>
    <w:tmpl w:val="A5789C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6" w15:restartNumberingAfterBreak="0">
    <w:nsid w:val="700078D3"/>
    <w:multiLevelType w:val="hybridMultilevel"/>
    <w:tmpl w:val="E436AF4A"/>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7" w15:restartNumberingAfterBreak="0">
    <w:nsid w:val="710C228C"/>
    <w:multiLevelType w:val="hybridMultilevel"/>
    <w:tmpl w:val="23CA7D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7B65BEB"/>
    <w:multiLevelType w:val="hybridMultilevel"/>
    <w:tmpl w:val="023646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E694CC2"/>
    <w:multiLevelType w:val="hybridMultilevel"/>
    <w:tmpl w:val="F6280B4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0" w15:restartNumberingAfterBreak="0">
    <w:nsid w:val="7E6955FA"/>
    <w:multiLevelType w:val="hybridMultilevel"/>
    <w:tmpl w:val="650CF4D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1303386820">
    <w:abstractNumId w:val="39"/>
  </w:num>
  <w:num w:numId="2" w16cid:durableId="1151212160">
    <w:abstractNumId w:val="19"/>
  </w:num>
  <w:num w:numId="3" w16cid:durableId="1196041126">
    <w:abstractNumId w:val="37"/>
  </w:num>
  <w:num w:numId="4" w16cid:durableId="101460301">
    <w:abstractNumId w:val="11"/>
  </w:num>
  <w:num w:numId="5" w16cid:durableId="1246839332">
    <w:abstractNumId w:val="9"/>
  </w:num>
  <w:num w:numId="6" w16cid:durableId="494998742">
    <w:abstractNumId w:val="7"/>
  </w:num>
  <w:num w:numId="7" w16cid:durableId="1706442361">
    <w:abstractNumId w:val="34"/>
  </w:num>
  <w:num w:numId="8" w16cid:durableId="1280141898">
    <w:abstractNumId w:val="30"/>
  </w:num>
  <w:num w:numId="9" w16cid:durableId="636372131">
    <w:abstractNumId w:val="45"/>
  </w:num>
  <w:num w:numId="10" w16cid:durableId="1466193544">
    <w:abstractNumId w:val="33"/>
  </w:num>
  <w:num w:numId="11" w16cid:durableId="1433622347">
    <w:abstractNumId w:val="10"/>
  </w:num>
  <w:num w:numId="12" w16cid:durableId="1380393538">
    <w:abstractNumId w:val="50"/>
  </w:num>
  <w:num w:numId="13" w16cid:durableId="1241334113">
    <w:abstractNumId w:val="32"/>
  </w:num>
  <w:num w:numId="14" w16cid:durableId="1773354721">
    <w:abstractNumId w:val="0"/>
  </w:num>
  <w:num w:numId="15" w16cid:durableId="1601452131">
    <w:abstractNumId w:val="46"/>
  </w:num>
  <w:num w:numId="16" w16cid:durableId="1809006734">
    <w:abstractNumId w:val="22"/>
  </w:num>
  <w:num w:numId="17" w16cid:durableId="958729970">
    <w:abstractNumId w:val="1"/>
  </w:num>
  <w:num w:numId="18" w16cid:durableId="559249591">
    <w:abstractNumId w:val="26"/>
  </w:num>
  <w:num w:numId="19" w16cid:durableId="1002584207">
    <w:abstractNumId w:val="2"/>
  </w:num>
  <w:num w:numId="20" w16cid:durableId="2074814639">
    <w:abstractNumId w:val="49"/>
  </w:num>
  <w:num w:numId="21" w16cid:durableId="1085687580">
    <w:abstractNumId w:val="27"/>
  </w:num>
  <w:num w:numId="22" w16cid:durableId="1938979447">
    <w:abstractNumId w:val="43"/>
  </w:num>
  <w:num w:numId="23" w16cid:durableId="1416896304">
    <w:abstractNumId w:val="17"/>
  </w:num>
  <w:num w:numId="24" w16cid:durableId="2121802558">
    <w:abstractNumId w:val="20"/>
  </w:num>
  <w:num w:numId="25" w16cid:durableId="1715960108">
    <w:abstractNumId w:val="35"/>
  </w:num>
  <w:num w:numId="26" w16cid:durableId="2038004311">
    <w:abstractNumId w:val="13"/>
  </w:num>
  <w:num w:numId="27" w16cid:durableId="1383099364">
    <w:abstractNumId w:val="29"/>
  </w:num>
  <w:num w:numId="28" w16cid:durableId="1005744631">
    <w:abstractNumId w:val="44"/>
  </w:num>
  <w:num w:numId="29" w16cid:durableId="1889416375">
    <w:abstractNumId w:val="8"/>
  </w:num>
  <w:num w:numId="30" w16cid:durableId="1644702170">
    <w:abstractNumId w:val="18"/>
  </w:num>
  <w:num w:numId="31" w16cid:durableId="566113178">
    <w:abstractNumId w:val="41"/>
  </w:num>
  <w:num w:numId="32" w16cid:durableId="1143501749">
    <w:abstractNumId w:val="12"/>
  </w:num>
  <w:num w:numId="33" w16cid:durableId="1297293396">
    <w:abstractNumId w:val="38"/>
  </w:num>
  <w:num w:numId="34" w16cid:durableId="924724948">
    <w:abstractNumId w:val="21"/>
  </w:num>
  <w:num w:numId="35" w16cid:durableId="1586719597">
    <w:abstractNumId w:val="28"/>
  </w:num>
  <w:num w:numId="36" w16cid:durableId="1731464423">
    <w:abstractNumId w:val="14"/>
  </w:num>
  <w:num w:numId="37" w16cid:durableId="984625381">
    <w:abstractNumId w:val="47"/>
  </w:num>
  <w:num w:numId="38" w16cid:durableId="1252007547">
    <w:abstractNumId w:val="4"/>
  </w:num>
  <w:num w:numId="39" w16cid:durableId="1474904611">
    <w:abstractNumId w:val="3"/>
  </w:num>
  <w:num w:numId="40" w16cid:durableId="1251697389">
    <w:abstractNumId w:val="31"/>
  </w:num>
  <w:num w:numId="41" w16cid:durableId="1804537686">
    <w:abstractNumId w:val="6"/>
  </w:num>
  <w:num w:numId="42" w16cid:durableId="608925666">
    <w:abstractNumId w:val="42"/>
  </w:num>
  <w:num w:numId="43" w16cid:durableId="663775823">
    <w:abstractNumId w:val="15"/>
  </w:num>
  <w:num w:numId="44" w16cid:durableId="1196308262">
    <w:abstractNumId w:val="48"/>
  </w:num>
  <w:num w:numId="45" w16cid:durableId="387148415">
    <w:abstractNumId w:val="24"/>
  </w:num>
  <w:num w:numId="46" w16cid:durableId="1991253285">
    <w:abstractNumId w:val="23"/>
  </w:num>
  <w:num w:numId="47" w16cid:durableId="1265531256">
    <w:abstractNumId w:val="25"/>
  </w:num>
  <w:num w:numId="48" w16cid:durableId="1710955533">
    <w:abstractNumId w:val="36"/>
  </w:num>
  <w:num w:numId="49" w16cid:durableId="82387309">
    <w:abstractNumId w:val="5"/>
  </w:num>
  <w:num w:numId="50" w16cid:durableId="1580795689">
    <w:abstractNumId w:val="40"/>
  </w:num>
  <w:num w:numId="51" w16cid:durableId="1837112199">
    <w:abstractNumId w:val="16"/>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452"/>
    <w:rsid w:val="00003115"/>
    <w:rsid w:val="00003DF6"/>
    <w:rsid w:val="00004630"/>
    <w:rsid w:val="000058F6"/>
    <w:rsid w:val="0000643C"/>
    <w:rsid w:val="00007B94"/>
    <w:rsid w:val="00007C47"/>
    <w:rsid w:val="00007E9A"/>
    <w:rsid w:val="000124C3"/>
    <w:rsid w:val="00012F55"/>
    <w:rsid w:val="00015BA6"/>
    <w:rsid w:val="00015FB8"/>
    <w:rsid w:val="00016DCE"/>
    <w:rsid w:val="00017C1F"/>
    <w:rsid w:val="00026BE0"/>
    <w:rsid w:val="00030943"/>
    <w:rsid w:val="00030C5A"/>
    <w:rsid w:val="00031EDA"/>
    <w:rsid w:val="000320EC"/>
    <w:rsid w:val="0003230B"/>
    <w:rsid w:val="00033C09"/>
    <w:rsid w:val="00034C7D"/>
    <w:rsid w:val="00041AEC"/>
    <w:rsid w:val="000439C8"/>
    <w:rsid w:val="00044BAD"/>
    <w:rsid w:val="00044FC4"/>
    <w:rsid w:val="00050938"/>
    <w:rsid w:val="0005334B"/>
    <w:rsid w:val="00053A6D"/>
    <w:rsid w:val="00054289"/>
    <w:rsid w:val="00054B29"/>
    <w:rsid w:val="00056523"/>
    <w:rsid w:val="00061392"/>
    <w:rsid w:val="0006322D"/>
    <w:rsid w:val="000641DD"/>
    <w:rsid w:val="00065986"/>
    <w:rsid w:val="00066DC4"/>
    <w:rsid w:val="00071545"/>
    <w:rsid w:val="00072239"/>
    <w:rsid w:val="00074173"/>
    <w:rsid w:val="00081A1D"/>
    <w:rsid w:val="00082869"/>
    <w:rsid w:val="000838A7"/>
    <w:rsid w:val="00084B53"/>
    <w:rsid w:val="000855A4"/>
    <w:rsid w:val="0008628E"/>
    <w:rsid w:val="000877AA"/>
    <w:rsid w:val="0009054B"/>
    <w:rsid w:val="00090979"/>
    <w:rsid w:val="00090F40"/>
    <w:rsid w:val="0009218C"/>
    <w:rsid w:val="000A2412"/>
    <w:rsid w:val="000A330D"/>
    <w:rsid w:val="000A3FCA"/>
    <w:rsid w:val="000A48B5"/>
    <w:rsid w:val="000A53BF"/>
    <w:rsid w:val="000A69CF"/>
    <w:rsid w:val="000B0A9D"/>
    <w:rsid w:val="000B11D8"/>
    <w:rsid w:val="000B27B6"/>
    <w:rsid w:val="000B440B"/>
    <w:rsid w:val="000B5737"/>
    <w:rsid w:val="000B69B6"/>
    <w:rsid w:val="000B6E8E"/>
    <w:rsid w:val="000B7C96"/>
    <w:rsid w:val="000C610B"/>
    <w:rsid w:val="000C652B"/>
    <w:rsid w:val="000C7306"/>
    <w:rsid w:val="000D02FB"/>
    <w:rsid w:val="000D1303"/>
    <w:rsid w:val="000D260F"/>
    <w:rsid w:val="000D2C7A"/>
    <w:rsid w:val="000D447D"/>
    <w:rsid w:val="000E14EE"/>
    <w:rsid w:val="000E71AF"/>
    <w:rsid w:val="000F07D3"/>
    <w:rsid w:val="000F23E6"/>
    <w:rsid w:val="000F59F5"/>
    <w:rsid w:val="000F6A60"/>
    <w:rsid w:val="000F7CEC"/>
    <w:rsid w:val="000F7EEF"/>
    <w:rsid w:val="001007E8"/>
    <w:rsid w:val="00101E2B"/>
    <w:rsid w:val="00102073"/>
    <w:rsid w:val="0010293B"/>
    <w:rsid w:val="00103420"/>
    <w:rsid w:val="0010362F"/>
    <w:rsid w:val="00103769"/>
    <w:rsid w:val="00103EBF"/>
    <w:rsid w:val="00103F76"/>
    <w:rsid w:val="001042F8"/>
    <w:rsid w:val="00104D31"/>
    <w:rsid w:val="00105FFF"/>
    <w:rsid w:val="0011057C"/>
    <w:rsid w:val="00113114"/>
    <w:rsid w:val="00113F92"/>
    <w:rsid w:val="00113FEC"/>
    <w:rsid w:val="00114CC7"/>
    <w:rsid w:val="0011502B"/>
    <w:rsid w:val="00121920"/>
    <w:rsid w:val="00121BB9"/>
    <w:rsid w:val="00123810"/>
    <w:rsid w:val="00123AC7"/>
    <w:rsid w:val="00126D20"/>
    <w:rsid w:val="0013218F"/>
    <w:rsid w:val="001322E9"/>
    <w:rsid w:val="0013389D"/>
    <w:rsid w:val="001345F5"/>
    <w:rsid w:val="00134E34"/>
    <w:rsid w:val="00134F3C"/>
    <w:rsid w:val="001359E3"/>
    <w:rsid w:val="00135F6A"/>
    <w:rsid w:val="00136E3E"/>
    <w:rsid w:val="00137555"/>
    <w:rsid w:val="001378BB"/>
    <w:rsid w:val="001437BF"/>
    <w:rsid w:val="00143ED0"/>
    <w:rsid w:val="00145A7E"/>
    <w:rsid w:val="00146017"/>
    <w:rsid w:val="00146F6C"/>
    <w:rsid w:val="00147382"/>
    <w:rsid w:val="0015039D"/>
    <w:rsid w:val="00150FAC"/>
    <w:rsid w:val="001512D7"/>
    <w:rsid w:val="00154A9B"/>
    <w:rsid w:val="00154F63"/>
    <w:rsid w:val="001554D6"/>
    <w:rsid w:val="00155D56"/>
    <w:rsid w:val="00157635"/>
    <w:rsid w:val="00162CD4"/>
    <w:rsid w:val="00162EDC"/>
    <w:rsid w:val="00162F65"/>
    <w:rsid w:val="001637DE"/>
    <w:rsid w:val="00163859"/>
    <w:rsid w:val="00165A9B"/>
    <w:rsid w:val="001662C4"/>
    <w:rsid w:val="001665CE"/>
    <w:rsid w:val="00166C11"/>
    <w:rsid w:val="00166F28"/>
    <w:rsid w:val="00170010"/>
    <w:rsid w:val="00172B3D"/>
    <w:rsid w:val="001751DF"/>
    <w:rsid w:val="00180729"/>
    <w:rsid w:val="0018214D"/>
    <w:rsid w:val="00183BC6"/>
    <w:rsid w:val="00183BFC"/>
    <w:rsid w:val="00185BFF"/>
    <w:rsid w:val="001868AB"/>
    <w:rsid w:val="00186FDC"/>
    <w:rsid w:val="001878A6"/>
    <w:rsid w:val="001909C2"/>
    <w:rsid w:val="00190EC5"/>
    <w:rsid w:val="001915A8"/>
    <w:rsid w:val="0019181D"/>
    <w:rsid w:val="00191F33"/>
    <w:rsid w:val="001932B8"/>
    <w:rsid w:val="00193303"/>
    <w:rsid w:val="001954AD"/>
    <w:rsid w:val="0019778C"/>
    <w:rsid w:val="00197FFE"/>
    <w:rsid w:val="001A03B0"/>
    <w:rsid w:val="001A104C"/>
    <w:rsid w:val="001A3103"/>
    <w:rsid w:val="001A5AA4"/>
    <w:rsid w:val="001A5CA5"/>
    <w:rsid w:val="001A608A"/>
    <w:rsid w:val="001A686B"/>
    <w:rsid w:val="001B1659"/>
    <w:rsid w:val="001B26DD"/>
    <w:rsid w:val="001B2CF5"/>
    <w:rsid w:val="001B3590"/>
    <w:rsid w:val="001B436F"/>
    <w:rsid w:val="001B6FEA"/>
    <w:rsid w:val="001C0499"/>
    <w:rsid w:val="001C095B"/>
    <w:rsid w:val="001C215F"/>
    <w:rsid w:val="001C22A6"/>
    <w:rsid w:val="001C2453"/>
    <w:rsid w:val="001C2A77"/>
    <w:rsid w:val="001C408A"/>
    <w:rsid w:val="001C580C"/>
    <w:rsid w:val="001C6808"/>
    <w:rsid w:val="001C6916"/>
    <w:rsid w:val="001C7697"/>
    <w:rsid w:val="001C7FCE"/>
    <w:rsid w:val="001D028C"/>
    <w:rsid w:val="001D1684"/>
    <w:rsid w:val="001D4D24"/>
    <w:rsid w:val="001E0B09"/>
    <w:rsid w:val="001E10B9"/>
    <w:rsid w:val="001E33BB"/>
    <w:rsid w:val="001E3874"/>
    <w:rsid w:val="001E5718"/>
    <w:rsid w:val="001E61E4"/>
    <w:rsid w:val="001F0911"/>
    <w:rsid w:val="001F113E"/>
    <w:rsid w:val="001F1C01"/>
    <w:rsid w:val="001F2449"/>
    <w:rsid w:val="001F2A73"/>
    <w:rsid w:val="001F2BD3"/>
    <w:rsid w:val="00200D97"/>
    <w:rsid w:val="0020152A"/>
    <w:rsid w:val="00201B1A"/>
    <w:rsid w:val="00205618"/>
    <w:rsid w:val="00205B0F"/>
    <w:rsid w:val="00206E69"/>
    <w:rsid w:val="00210704"/>
    <w:rsid w:val="002111B8"/>
    <w:rsid w:val="002116AB"/>
    <w:rsid w:val="00211B4C"/>
    <w:rsid w:val="0021214A"/>
    <w:rsid w:val="00214505"/>
    <w:rsid w:val="00215219"/>
    <w:rsid w:val="002155DA"/>
    <w:rsid w:val="00216860"/>
    <w:rsid w:val="00217794"/>
    <w:rsid w:val="00220859"/>
    <w:rsid w:val="00221071"/>
    <w:rsid w:val="00221B6D"/>
    <w:rsid w:val="002223A1"/>
    <w:rsid w:val="00223A0D"/>
    <w:rsid w:val="00226980"/>
    <w:rsid w:val="00230130"/>
    <w:rsid w:val="00231694"/>
    <w:rsid w:val="002336BC"/>
    <w:rsid w:val="0023382C"/>
    <w:rsid w:val="00234ED1"/>
    <w:rsid w:val="00236E00"/>
    <w:rsid w:val="00240297"/>
    <w:rsid w:val="002404C1"/>
    <w:rsid w:val="002405F1"/>
    <w:rsid w:val="00241773"/>
    <w:rsid w:val="0024374C"/>
    <w:rsid w:val="00243E9D"/>
    <w:rsid w:val="00244F7B"/>
    <w:rsid w:val="00253D8E"/>
    <w:rsid w:val="002567E3"/>
    <w:rsid w:val="00261BA2"/>
    <w:rsid w:val="00263144"/>
    <w:rsid w:val="00263D8A"/>
    <w:rsid w:val="00264452"/>
    <w:rsid w:val="002665C1"/>
    <w:rsid w:val="00267A28"/>
    <w:rsid w:val="00274054"/>
    <w:rsid w:val="00275EB3"/>
    <w:rsid w:val="00277A8A"/>
    <w:rsid w:val="00277C8C"/>
    <w:rsid w:val="00280F7B"/>
    <w:rsid w:val="0028160A"/>
    <w:rsid w:val="00281833"/>
    <w:rsid w:val="00283FEC"/>
    <w:rsid w:val="00284207"/>
    <w:rsid w:val="0028585B"/>
    <w:rsid w:val="0028598D"/>
    <w:rsid w:val="00286458"/>
    <w:rsid w:val="0028692B"/>
    <w:rsid w:val="00290EC8"/>
    <w:rsid w:val="00291D1D"/>
    <w:rsid w:val="00294A0A"/>
    <w:rsid w:val="00296908"/>
    <w:rsid w:val="00297129"/>
    <w:rsid w:val="002A120A"/>
    <w:rsid w:val="002A1817"/>
    <w:rsid w:val="002A4367"/>
    <w:rsid w:val="002A44D1"/>
    <w:rsid w:val="002A4B5C"/>
    <w:rsid w:val="002A538E"/>
    <w:rsid w:val="002A79EB"/>
    <w:rsid w:val="002B14A2"/>
    <w:rsid w:val="002B24E5"/>
    <w:rsid w:val="002B2BBC"/>
    <w:rsid w:val="002B49BD"/>
    <w:rsid w:val="002C0605"/>
    <w:rsid w:val="002C0FD4"/>
    <w:rsid w:val="002C2703"/>
    <w:rsid w:val="002C3258"/>
    <w:rsid w:val="002C6055"/>
    <w:rsid w:val="002C6653"/>
    <w:rsid w:val="002C75E9"/>
    <w:rsid w:val="002D17C1"/>
    <w:rsid w:val="002D2DC4"/>
    <w:rsid w:val="002D4FD1"/>
    <w:rsid w:val="002D52C9"/>
    <w:rsid w:val="002D54C1"/>
    <w:rsid w:val="002D79D2"/>
    <w:rsid w:val="002E0F25"/>
    <w:rsid w:val="002E27C3"/>
    <w:rsid w:val="002E530C"/>
    <w:rsid w:val="002F1476"/>
    <w:rsid w:val="002F4843"/>
    <w:rsid w:val="002F4AB0"/>
    <w:rsid w:val="002F53A9"/>
    <w:rsid w:val="002F6141"/>
    <w:rsid w:val="002F674F"/>
    <w:rsid w:val="002F6D9E"/>
    <w:rsid w:val="0030063C"/>
    <w:rsid w:val="00301814"/>
    <w:rsid w:val="00302704"/>
    <w:rsid w:val="003029C9"/>
    <w:rsid w:val="00304BF2"/>
    <w:rsid w:val="003067AE"/>
    <w:rsid w:val="00307CA7"/>
    <w:rsid w:val="003108BD"/>
    <w:rsid w:val="00311964"/>
    <w:rsid w:val="00311D52"/>
    <w:rsid w:val="003125FC"/>
    <w:rsid w:val="00313081"/>
    <w:rsid w:val="00314A19"/>
    <w:rsid w:val="003165BD"/>
    <w:rsid w:val="0032446E"/>
    <w:rsid w:val="0033040B"/>
    <w:rsid w:val="00330BCF"/>
    <w:rsid w:val="00332B95"/>
    <w:rsid w:val="003337A6"/>
    <w:rsid w:val="00333D2C"/>
    <w:rsid w:val="003344CD"/>
    <w:rsid w:val="00334D61"/>
    <w:rsid w:val="00340609"/>
    <w:rsid w:val="00340CE8"/>
    <w:rsid w:val="00342919"/>
    <w:rsid w:val="00343E58"/>
    <w:rsid w:val="00345031"/>
    <w:rsid w:val="0034576C"/>
    <w:rsid w:val="003461E4"/>
    <w:rsid w:val="00352235"/>
    <w:rsid w:val="00355301"/>
    <w:rsid w:val="00355A32"/>
    <w:rsid w:val="0035614F"/>
    <w:rsid w:val="00356216"/>
    <w:rsid w:val="00356F3E"/>
    <w:rsid w:val="00357305"/>
    <w:rsid w:val="0035789F"/>
    <w:rsid w:val="00361D91"/>
    <w:rsid w:val="00362AD0"/>
    <w:rsid w:val="00365E00"/>
    <w:rsid w:val="0036696D"/>
    <w:rsid w:val="00367CD6"/>
    <w:rsid w:val="00370B8B"/>
    <w:rsid w:val="00372179"/>
    <w:rsid w:val="003721BB"/>
    <w:rsid w:val="0037246C"/>
    <w:rsid w:val="003726E7"/>
    <w:rsid w:val="00375553"/>
    <w:rsid w:val="00376881"/>
    <w:rsid w:val="0037787E"/>
    <w:rsid w:val="00377E2C"/>
    <w:rsid w:val="00381BAC"/>
    <w:rsid w:val="00384123"/>
    <w:rsid w:val="003841E7"/>
    <w:rsid w:val="00384668"/>
    <w:rsid w:val="00384A1D"/>
    <w:rsid w:val="00386903"/>
    <w:rsid w:val="00391BB2"/>
    <w:rsid w:val="003921DC"/>
    <w:rsid w:val="00392273"/>
    <w:rsid w:val="0039364E"/>
    <w:rsid w:val="00394226"/>
    <w:rsid w:val="0039457A"/>
    <w:rsid w:val="00397D94"/>
    <w:rsid w:val="003A1187"/>
    <w:rsid w:val="003A1922"/>
    <w:rsid w:val="003A2472"/>
    <w:rsid w:val="003A2E12"/>
    <w:rsid w:val="003A367D"/>
    <w:rsid w:val="003A385F"/>
    <w:rsid w:val="003A57DC"/>
    <w:rsid w:val="003A5B7D"/>
    <w:rsid w:val="003B0E58"/>
    <w:rsid w:val="003B100F"/>
    <w:rsid w:val="003B266C"/>
    <w:rsid w:val="003B3D59"/>
    <w:rsid w:val="003B7234"/>
    <w:rsid w:val="003C0331"/>
    <w:rsid w:val="003C39C0"/>
    <w:rsid w:val="003C3C11"/>
    <w:rsid w:val="003C4DCF"/>
    <w:rsid w:val="003C5450"/>
    <w:rsid w:val="003C5935"/>
    <w:rsid w:val="003C764E"/>
    <w:rsid w:val="003D00AA"/>
    <w:rsid w:val="003D5397"/>
    <w:rsid w:val="003D5852"/>
    <w:rsid w:val="003D77B9"/>
    <w:rsid w:val="003E1FC3"/>
    <w:rsid w:val="003E2047"/>
    <w:rsid w:val="003E5F26"/>
    <w:rsid w:val="003F0501"/>
    <w:rsid w:val="003F0F52"/>
    <w:rsid w:val="003F1F2B"/>
    <w:rsid w:val="003F1F8B"/>
    <w:rsid w:val="003F3752"/>
    <w:rsid w:val="003F3CA1"/>
    <w:rsid w:val="003F5FC0"/>
    <w:rsid w:val="0040000E"/>
    <w:rsid w:val="0040009D"/>
    <w:rsid w:val="0040076E"/>
    <w:rsid w:val="00400BF6"/>
    <w:rsid w:val="00400EE4"/>
    <w:rsid w:val="004025EE"/>
    <w:rsid w:val="00403873"/>
    <w:rsid w:val="00405C51"/>
    <w:rsid w:val="00407D35"/>
    <w:rsid w:val="0041036A"/>
    <w:rsid w:val="00413DB0"/>
    <w:rsid w:val="00414366"/>
    <w:rsid w:val="004144AE"/>
    <w:rsid w:val="004147A6"/>
    <w:rsid w:val="0041504D"/>
    <w:rsid w:val="00417DF6"/>
    <w:rsid w:val="00420E51"/>
    <w:rsid w:val="0042237B"/>
    <w:rsid w:val="00424210"/>
    <w:rsid w:val="0042441C"/>
    <w:rsid w:val="00426564"/>
    <w:rsid w:val="00430804"/>
    <w:rsid w:val="004334E4"/>
    <w:rsid w:val="0043400E"/>
    <w:rsid w:val="004373BF"/>
    <w:rsid w:val="0044124A"/>
    <w:rsid w:val="00441C55"/>
    <w:rsid w:val="00443513"/>
    <w:rsid w:val="0044473D"/>
    <w:rsid w:val="00445D45"/>
    <w:rsid w:val="0045465A"/>
    <w:rsid w:val="00455A11"/>
    <w:rsid w:val="0045653D"/>
    <w:rsid w:val="00461454"/>
    <w:rsid w:val="00465C55"/>
    <w:rsid w:val="00466847"/>
    <w:rsid w:val="00467BEA"/>
    <w:rsid w:val="00472D71"/>
    <w:rsid w:val="00474DA0"/>
    <w:rsid w:val="00481EEE"/>
    <w:rsid w:val="00483171"/>
    <w:rsid w:val="004841F7"/>
    <w:rsid w:val="004842CB"/>
    <w:rsid w:val="00485535"/>
    <w:rsid w:val="0048572A"/>
    <w:rsid w:val="0048646C"/>
    <w:rsid w:val="00486728"/>
    <w:rsid w:val="00487870"/>
    <w:rsid w:val="00490A7E"/>
    <w:rsid w:val="00491851"/>
    <w:rsid w:val="00491D1A"/>
    <w:rsid w:val="00493241"/>
    <w:rsid w:val="00493707"/>
    <w:rsid w:val="00493B48"/>
    <w:rsid w:val="0049785A"/>
    <w:rsid w:val="004A3183"/>
    <w:rsid w:val="004A3EED"/>
    <w:rsid w:val="004A419D"/>
    <w:rsid w:val="004A52FD"/>
    <w:rsid w:val="004A5B2E"/>
    <w:rsid w:val="004A65DE"/>
    <w:rsid w:val="004B0B6A"/>
    <w:rsid w:val="004B1868"/>
    <w:rsid w:val="004B5C8B"/>
    <w:rsid w:val="004B65B8"/>
    <w:rsid w:val="004C03CD"/>
    <w:rsid w:val="004C369B"/>
    <w:rsid w:val="004C5069"/>
    <w:rsid w:val="004C57DE"/>
    <w:rsid w:val="004C5EF9"/>
    <w:rsid w:val="004C63E6"/>
    <w:rsid w:val="004D19A9"/>
    <w:rsid w:val="004D24EA"/>
    <w:rsid w:val="004D2FA4"/>
    <w:rsid w:val="004D3472"/>
    <w:rsid w:val="004D6C46"/>
    <w:rsid w:val="004D7AA1"/>
    <w:rsid w:val="004D7DAC"/>
    <w:rsid w:val="004E1A70"/>
    <w:rsid w:val="004E2587"/>
    <w:rsid w:val="004E2602"/>
    <w:rsid w:val="004E4F25"/>
    <w:rsid w:val="004E5298"/>
    <w:rsid w:val="004E6531"/>
    <w:rsid w:val="004E7194"/>
    <w:rsid w:val="004F0366"/>
    <w:rsid w:val="004F0972"/>
    <w:rsid w:val="004F1F04"/>
    <w:rsid w:val="004F230D"/>
    <w:rsid w:val="004F24DB"/>
    <w:rsid w:val="004F37CE"/>
    <w:rsid w:val="004F3FA0"/>
    <w:rsid w:val="004F4F83"/>
    <w:rsid w:val="004F7E86"/>
    <w:rsid w:val="004F7FFC"/>
    <w:rsid w:val="005059A8"/>
    <w:rsid w:val="005059E4"/>
    <w:rsid w:val="00510073"/>
    <w:rsid w:val="005124B1"/>
    <w:rsid w:val="00512A18"/>
    <w:rsid w:val="00512AB4"/>
    <w:rsid w:val="00512C9B"/>
    <w:rsid w:val="00513CC8"/>
    <w:rsid w:val="00514160"/>
    <w:rsid w:val="00514E07"/>
    <w:rsid w:val="005165A8"/>
    <w:rsid w:val="005176F9"/>
    <w:rsid w:val="005205A7"/>
    <w:rsid w:val="00520FF9"/>
    <w:rsid w:val="005215CD"/>
    <w:rsid w:val="0052181C"/>
    <w:rsid w:val="00521DC0"/>
    <w:rsid w:val="00523A35"/>
    <w:rsid w:val="00524026"/>
    <w:rsid w:val="00527A6F"/>
    <w:rsid w:val="00530369"/>
    <w:rsid w:val="00530E70"/>
    <w:rsid w:val="0053109A"/>
    <w:rsid w:val="0053167C"/>
    <w:rsid w:val="00535C46"/>
    <w:rsid w:val="00535FFD"/>
    <w:rsid w:val="00536992"/>
    <w:rsid w:val="00540581"/>
    <w:rsid w:val="00540B8A"/>
    <w:rsid w:val="005427EB"/>
    <w:rsid w:val="0054355A"/>
    <w:rsid w:val="00543DB3"/>
    <w:rsid w:val="0054505C"/>
    <w:rsid w:val="00545193"/>
    <w:rsid w:val="005504D5"/>
    <w:rsid w:val="005506CC"/>
    <w:rsid w:val="0055073A"/>
    <w:rsid w:val="00550D66"/>
    <w:rsid w:val="00550F5D"/>
    <w:rsid w:val="00553457"/>
    <w:rsid w:val="00553ED0"/>
    <w:rsid w:val="005549D4"/>
    <w:rsid w:val="00555C90"/>
    <w:rsid w:val="00556316"/>
    <w:rsid w:val="0055694B"/>
    <w:rsid w:val="0055718C"/>
    <w:rsid w:val="00561DE7"/>
    <w:rsid w:val="00562DC9"/>
    <w:rsid w:val="005649FE"/>
    <w:rsid w:val="00564A48"/>
    <w:rsid w:val="00564AA4"/>
    <w:rsid w:val="00566FC9"/>
    <w:rsid w:val="00573EE5"/>
    <w:rsid w:val="005745E3"/>
    <w:rsid w:val="005809D6"/>
    <w:rsid w:val="00581129"/>
    <w:rsid w:val="005811EC"/>
    <w:rsid w:val="005817C9"/>
    <w:rsid w:val="00585451"/>
    <w:rsid w:val="00586B9B"/>
    <w:rsid w:val="00587650"/>
    <w:rsid w:val="005943A4"/>
    <w:rsid w:val="00594862"/>
    <w:rsid w:val="00595537"/>
    <w:rsid w:val="00596AF6"/>
    <w:rsid w:val="005971EB"/>
    <w:rsid w:val="005A0AF8"/>
    <w:rsid w:val="005A0BB7"/>
    <w:rsid w:val="005A16AB"/>
    <w:rsid w:val="005A6B4A"/>
    <w:rsid w:val="005A6CCF"/>
    <w:rsid w:val="005B046E"/>
    <w:rsid w:val="005B0844"/>
    <w:rsid w:val="005B1214"/>
    <w:rsid w:val="005B3886"/>
    <w:rsid w:val="005B4018"/>
    <w:rsid w:val="005B5539"/>
    <w:rsid w:val="005B5901"/>
    <w:rsid w:val="005B6217"/>
    <w:rsid w:val="005B7C0F"/>
    <w:rsid w:val="005B7F31"/>
    <w:rsid w:val="005C0A91"/>
    <w:rsid w:val="005C66C9"/>
    <w:rsid w:val="005D0310"/>
    <w:rsid w:val="005D1B8B"/>
    <w:rsid w:val="005D2CEA"/>
    <w:rsid w:val="005D4295"/>
    <w:rsid w:val="005D4B07"/>
    <w:rsid w:val="005D79F5"/>
    <w:rsid w:val="005E0DB0"/>
    <w:rsid w:val="005E47D0"/>
    <w:rsid w:val="005E590A"/>
    <w:rsid w:val="005E6EA1"/>
    <w:rsid w:val="005E79B9"/>
    <w:rsid w:val="005E7C7F"/>
    <w:rsid w:val="005F09FE"/>
    <w:rsid w:val="005F137F"/>
    <w:rsid w:val="005F4D8F"/>
    <w:rsid w:val="005F4EBC"/>
    <w:rsid w:val="005F53E6"/>
    <w:rsid w:val="005F6995"/>
    <w:rsid w:val="0060038E"/>
    <w:rsid w:val="00601E6C"/>
    <w:rsid w:val="006064DE"/>
    <w:rsid w:val="00610D33"/>
    <w:rsid w:val="006114BE"/>
    <w:rsid w:val="00614E56"/>
    <w:rsid w:val="006159CD"/>
    <w:rsid w:val="00615CD7"/>
    <w:rsid w:val="00617FEE"/>
    <w:rsid w:val="00621FB5"/>
    <w:rsid w:val="006234E4"/>
    <w:rsid w:val="006252B2"/>
    <w:rsid w:val="00625451"/>
    <w:rsid w:val="0062788A"/>
    <w:rsid w:val="006328E2"/>
    <w:rsid w:val="00633B71"/>
    <w:rsid w:val="0063441C"/>
    <w:rsid w:val="0063546A"/>
    <w:rsid w:val="00635500"/>
    <w:rsid w:val="0063744B"/>
    <w:rsid w:val="00637D73"/>
    <w:rsid w:val="006409F9"/>
    <w:rsid w:val="006428C8"/>
    <w:rsid w:val="0064499E"/>
    <w:rsid w:val="00645A1B"/>
    <w:rsid w:val="00650590"/>
    <w:rsid w:val="00650976"/>
    <w:rsid w:val="0065278F"/>
    <w:rsid w:val="00653664"/>
    <w:rsid w:val="006552DB"/>
    <w:rsid w:val="00660EC6"/>
    <w:rsid w:val="00661038"/>
    <w:rsid w:val="0066149C"/>
    <w:rsid w:val="00661D0A"/>
    <w:rsid w:val="00662599"/>
    <w:rsid w:val="00663773"/>
    <w:rsid w:val="00665A3E"/>
    <w:rsid w:val="00667CAE"/>
    <w:rsid w:val="00670CA7"/>
    <w:rsid w:val="00670F5B"/>
    <w:rsid w:val="00671FEE"/>
    <w:rsid w:val="00675AF8"/>
    <w:rsid w:val="00675E0D"/>
    <w:rsid w:val="00676EC8"/>
    <w:rsid w:val="0067711D"/>
    <w:rsid w:val="00677CB6"/>
    <w:rsid w:val="0068045E"/>
    <w:rsid w:val="00691C70"/>
    <w:rsid w:val="006939C4"/>
    <w:rsid w:val="0069432F"/>
    <w:rsid w:val="00696FC1"/>
    <w:rsid w:val="00697AF1"/>
    <w:rsid w:val="00697C09"/>
    <w:rsid w:val="006A00B7"/>
    <w:rsid w:val="006A0294"/>
    <w:rsid w:val="006A175C"/>
    <w:rsid w:val="006A2B7A"/>
    <w:rsid w:val="006A3848"/>
    <w:rsid w:val="006A4297"/>
    <w:rsid w:val="006A47DD"/>
    <w:rsid w:val="006A53C2"/>
    <w:rsid w:val="006A7BD2"/>
    <w:rsid w:val="006B0440"/>
    <w:rsid w:val="006B0AF6"/>
    <w:rsid w:val="006B17DC"/>
    <w:rsid w:val="006B21AA"/>
    <w:rsid w:val="006B3C60"/>
    <w:rsid w:val="006B5B35"/>
    <w:rsid w:val="006B63A0"/>
    <w:rsid w:val="006B6BF6"/>
    <w:rsid w:val="006B70B9"/>
    <w:rsid w:val="006B7293"/>
    <w:rsid w:val="006C2008"/>
    <w:rsid w:val="006C315B"/>
    <w:rsid w:val="006C3189"/>
    <w:rsid w:val="006C40C2"/>
    <w:rsid w:val="006C4609"/>
    <w:rsid w:val="006C7198"/>
    <w:rsid w:val="006C7337"/>
    <w:rsid w:val="006D0344"/>
    <w:rsid w:val="006D08F9"/>
    <w:rsid w:val="006D1C58"/>
    <w:rsid w:val="006D1E2D"/>
    <w:rsid w:val="006D1FD3"/>
    <w:rsid w:val="006D4505"/>
    <w:rsid w:val="006D4777"/>
    <w:rsid w:val="006D5D0A"/>
    <w:rsid w:val="006D7F4B"/>
    <w:rsid w:val="006E1794"/>
    <w:rsid w:val="006E1AF1"/>
    <w:rsid w:val="006E27EC"/>
    <w:rsid w:val="006E2901"/>
    <w:rsid w:val="006E4905"/>
    <w:rsid w:val="006E5F52"/>
    <w:rsid w:val="006E6242"/>
    <w:rsid w:val="006E6653"/>
    <w:rsid w:val="006E70C5"/>
    <w:rsid w:val="006E749F"/>
    <w:rsid w:val="006F1296"/>
    <w:rsid w:val="006F3138"/>
    <w:rsid w:val="006F4906"/>
    <w:rsid w:val="006F60E2"/>
    <w:rsid w:val="006F78B3"/>
    <w:rsid w:val="007000A9"/>
    <w:rsid w:val="007041C2"/>
    <w:rsid w:val="00706897"/>
    <w:rsid w:val="00707492"/>
    <w:rsid w:val="00711434"/>
    <w:rsid w:val="00711A98"/>
    <w:rsid w:val="00711CE1"/>
    <w:rsid w:val="00712160"/>
    <w:rsid w:val="00713DEB"/>
    <w:rsid w:val="00713E7A"/>
    <w:rsid w:val="0071617D"/>
    <w:rsid w:val="00716EEB"/>
    <w:rsid w:val="007177C8"/>
    <w:rsid w:val="0072040B"/>
    <w:rsid w:val="00723621"/>
    <w:rsid w:val="007256D0"/>
    <w:rsid w:val="00725869"/>
    <w:rsid w:val="0072654D"/>
    <w:rsid w:val="00727C2A"/>
    <w:rsid w:val="00727EE8"/>
    <w:rsid w:val="007325E4"/>
    <w:rsid w:val="00733C3B"/>
    <w:rsid w:val="007348E3"/>
    <w:rsid w:val="00735E23"/>
    <w:rsid w:val="00740E82"/>
    <w:rsid w:val="00746906"/>
    <w:rsid w:val="007471E6"/>
    <w:rsid w:val="0075021C"/>
    <w:rsid w:val="0075235A"/>
    <w:rsid w:val="0075261B"/>
    <w:rsid w:val="00753158"/>
    <w:rsid w:val="007533AA"/>
    <w:rsid w:val="00753434"/>
    <w:rsid w:val="007563CB"/>
    <w:rsid w:val="00756AB6"/>
    <w:rsid w:val="00756C9E"/>
    <w:rsid w:val="00756D6F"/>
    <w:rsid w:val="00757D5B"/>
    <w:rsid w:val="00760892"/>
    <w:rsid w:val="0076279B"/>
    <w:rsid w:val="0076681D"/>
    <w:rsid w:val="00767A84"/>
    <w:rsid w:val="0077372C"/>
    <w:rsid w:val="00773C39"/>
    <w:rsid w:val="00774212"/>
    <w:rsid w:val="0077640B"/>
    <w:rsid w:val="00777F76"/>
    <w:rsid w:val="007805AD"/>
    <w:rsid w:val="0078233D"/>
    <w:rsid w:val="00782B33"/>
    <w:rsid w:val="00782E42"/>
    <w:rsid w:val="00785B83"/>
    <w:rsid w:val="0078728D"/>
    <w:rsid w:val="00790099"/>
    <w:rsid w:val="00792B60"/>
    <w:rsid w:val="00792EE8"/>
    <w:rsid w:val="00794277"/>
    <w:rsid w:val="007953D7"/>
    <w:rsid w:val="00796433"/>
    <w:rsid w:val="00797C0E"/>
    <w:rsid w:val="007A0A55"/>
    <w:rsid w:val="007A248C"/>
    <w:rsid w:val="007A2961"/>
    <w:rsid w:val="007A2DF1"/>
    <w:rsid w:val="007A5F80"/>
    <w:rsid w:val="007A6D3D"/>
    <w:rsid w:val="007A725A"/>
    <w:rsid w:val="007A79FB"/>
    <w:rsid w:val="007B05C8"/>
    <w:rsid w:val="007B0BEC"/>
    <w:rsid w:val="007B0D0D"/>
    <w:rsid w:val="007B15E6"/>
    <w:rsid w:val="007B3DDE"/>
    <w:rsid w:val="007B407A"/>
    <w:rsid w:val="007B600B"/>
    <w:rsid w:val="007B7768"/>
    <w:rsid w:val="007B7B68"/>
    <w:rsid w:val="007C0EE0"/>
    <w:rsid w:val="007C2D72"/>
    <w:rsid w:val="007C3022"/>
    <w:rsid w:val="007C4A87"/>
    <w:rsid w:val="007C5C6F"/>
    <w:rsid w:val="007C6227"/>
    <w:rsid w:val="007C798A"/>
    <w:rsid w:val="007D0079"/>
    <w:rsid w:val="007D0495"/>
    <w:rsid w:val="007D29D4"/>
    <w:rsid w:val="007D5D08"/>
    <w:rsid w:val="007D67F7"/>
    <w:rsid w:val="007E2B06"/>
    <w:rsid w:val="007E3076"/>
    <w:rsid w:val="007E4E58"/>
    <w:rsid w:val="007E54D7"/>
    <w:rsid w:val="007E6724"/>
    <w:rsid w:val="007E728F"/>
    <w:rsid w:val="007F0624"/>
    <w:rsid w:val="007F16D9"/>
    <w:rsid w:val="007F36A2"/>
    <w:rsid w:val="007F768D"/>
    <w:rsid w:val="0080044A"/>
    <w:rsid w:val="008036C3"/>
    <w:rsid w:val="00803AF0"/>
    <w:rsid w:val="00805C78"/>
    <w:rsid w:val="00813ED3"/>
    <w:rsid w:val="00815806"/>
    <w:rsid w:val="00817C8B"/>
    <w:rsid w:val="00820015"/>
    <w:rsid w:val="00820560"/>
    <w:rsid w:val="00820FF0"/>
    <w:rsid w:val="008229AC"/>
    <w:rsid w:val="00822A04"/>
    <w:rsid w:val="00824050"/>
    <w:rsid w:val="00824144"/>
    <w:rsid w:val="0082745C"/>
    <w:rsid w:val="00827CBA"/>
    <w:rsid w:val="008330A9"/>
    <w:rsid w:val="00836578"/>
    <w:rsid w:val="00840B99"/>
    <w:rsid w:val="00841930"/>
    <w:rsid w:val="00841A9D"/>
    <w:rsid w:val="00842DD3"/>
    <w:rsid w:val="00844056"/>
    <w:rsid w:val="00844162"/>
    <w:rsid w:val="00845202"/>
    <w:rsid w:val="00846898"/>
    <w:rsid w:val="00847E85"/>
    <w:rsid w:val="008501E6"/>
    <w:rsid w:val="00853CA1"/>
    <w:rsid w:val="008614B3"/>
    <w:rsid w:val="00861508"/>
    <w:rsid w:val="00861CE0"/>
    <w:rsid w:val="008635D1"/>
    <w:rsid w:val="00863AAF"/>
    <w:rsid w:val="00864091"/>
    <w:rsid w:val="00864535"/>
    <w:rsid w:val="00865864"/>
    <w:rsid w:val="0086719D"/>
    <w:rsid w:val="00867383"/>
    <w:rsid w:val="0087189C"/>
    <w:rsid w:val="00872810"/>
    <w:rsid w:val="00872A48"/>
    <w:rsid w:val="008737A9"/>
    <w:rsid w:val="0087435D"/>
    <w:rsid w:val="00874787"/>
    <w:rsid w:val="00877895"/>
    <w:rsid w:val="00881935"/>
    <w:rsid w:val="00881F5D"/>
    <w:rsid w:val="00883745"/>
    <w:rsid w:val="00883D5F"/>
    <w:rsid w:val="008847DA"/>
    <w:rsid w:val="00885D2E"/>
    <w:rsid w:val="00885DBA"/>
    <w:rsid w:val="00885EE1"/>
    <w:rsid w:val="00887E86"/>
    <w:rsid w:val="008910C3"/>
    <w:rsid w:val="008944EF"/>
    <w:rsid w:val="008951AD"/>
    <w:rsid w:val="0089550E"/>
    <w:rsid w:val="0089561D"/>
    <w:rsid w:val="008972A1"/>
    <w:rsid w:val="00897CCD"/>
    <w:rsid w:val="008A01D3"/>
    <w:rsid w:val="008A056E"/>
    <w:rsid w:val="008A0BE8"/>
    <w:rsid w:val="008A1089"/>
    <w:rsid w:val="008A209E"/>
    <w:rsid w:val="008A6635"/>
    <w:rsid w:val="008A6E79"/>
    <w:rsid w:val="008A7401"/>
    <w:rsid w:val="008A7CE7"/>
    <w:rsid w:val="008B4EB6"/>
    <w:rsid w:val="008B5330"/>
    <w:rsid w:val="008B6546"/>
    <w:rsid w:val="008B7B3B"/>
    <w:rsid w:val="008C3F67"/>
    <w:rsid w:val="008D0171"/>
    <w:rsid w:val="008D0388"/>
    <w:rsid w:val="008D0961"/>
    <w:rsid w:val="008D1ABA"/>
    <w:rsid w:val="008D3849"/>
    <w:rsid w:val="008D4A7F"/>
    <w:rsid w:val="008D50D0"/>
    <w:rsid w:val="008E06E8"/>
    <w:rsid w:val="008E11D0"/>
    <w:rsid w:val="008E1D65"/>
    <w:rsid w:val="008E22DA"/>
    <w:rsid w:val="008E2687"/>
    <w:rsid w:val="008E46E5"/>
    <w:rsid w:val="008E4C95"/>
    <w:rsid w:val="008E626A"/>
    <w:rsid w:val="008F0966"/>
    <w:rsid w:val="008F11E3"/>
    <w:rsid w:val="008F1B13"/>
    <w:rsid w:val="008F32E9"/>
    <w:rsid w:val="008F5E89"/>
    <w:rsid w:val="008F678B"/>
    <w:rsid w:val="008F6EC2"/>
    <w:rsid w:val="008F758B"/>
    <w:rsid w:val="00901688"/>
    <w:rsid w:val="00902A15"/>
    <w:rsid w:val="00904C64"/>
    <w:rsid w:val="00905712"/>
    <w:rsid w:val="009060A9"/>
    <w:rsid w:val="009062AB"/>
    <w:rsid w:val="00907822"/>
    <w:rsid w:val="0091017E"/>
    <w:rsid w:val="00910376"/>
    <w:rsid w:val="009141A0"/>
    <w:rsid w:val="00916457"/>
    <w:rsid w:val="009168E4"/>
    <w:rsid w:val="00916D1B"/>
    <w:rsid w:val="009170E3"/>
    <w:rsid w:val="00917141"/>
    <w:rsid w:val="00917DEB"/>
    <w:rsid w:val="00920031"/>
    <w:rsid w:val="009217FC"/>
    <w:rsid w:val="00922FB9"/>
    <w:rsid w:val="00924175"/>
    <w:rsid w:val="009241F8"/>
    <w:rsid w:val="00924B71"/>
    <w:rsid w:val="009313D6"/>
    <w:rsid w:val="0093289A"/>
    <w:rsid w:val="009339DA"/>
    <w:rsid w:val="00933AD9"/>
    <w:rsid w:val="00934AAB"/>
    <w:rsid w:val="00934D14"/>
    <w:rsid w:val="009363F0"/>
    <w:rsid w:val="00936576"/>
    <w:rsid w:val="009367FC"/>
    <w:rsid w:val="00937F4C"/>
    <w:rsid w:val="00940573"/>
    <w:rsid w:val="009417A7"/>
    <w:rsid w:val="00942BF7"/>
    <w:rsid w:val="009449B4"/>
    <w:rsid w:val="00947C9E"/>
    <w:rsid w:val="00951F38"/>
    <w:rsid w:val="00953266"/>
    <w:rsid w:val="0095415B"/>
    <w:rsid w:val="00955AE9"/>
    <w:rsid w:val="00955BDB"/>
    <w:rsid w:val="00957616"/>
    <w:rsid w:val="009578E0"/>
    <w:rsid w:val="009606B6"/>
    <w:rsid w:val="00963ED6"/>
    <w:rsid w:val="00965752"/>
    <w:rsid w:val="00965B9F"/>
    <w:rsid w:val="00966C39"/>
    <w:rsid w:val="00966C40"/>
    <w:rsid w:val="009702A7"/>
    <w:rsid w:val="00970471"/>
    <w:rsid w:val="00973446"/>
    <w:rsid w:val="009746B5"/>
    <w:rsid w:val="00975E6E"/>
    <w:rsid w:val="00985231"/>
    <w:rsid w:val="00985642"/>
    <w:rsid w:val="009878EC"/>
    <w:rsid w:val="00994CDA"/>
    <w:rsid w:val="00996565"/>
    <w:rsid w:val="00996661"/>
    <w:rsid w:val="00996E40"/>
    <w:rsid w:val="00997A46"/>
    <w:rsid w:val="009A0038"/>
    <w:rsid w:val="009A153B"/>
    <w:rsid w:val="009A4C83"/>
    <w:rsid w:val="009A4CB1"/>
    <w:rsid w:val="009A65BE"/>
    <w:rsid w:val="009A6685"/>
    <w:rsid w:val="009A73EA"/>
    <w:rsid w:val="009A7E56"/>
    <w:rsid w:val="009B1088"/>
    <w:rsid w:val="009B1C5C"/>
    <w:rsid w:val="009B240B"/>
    <w:rsid w:val="009B2656"/>
    <w:rsid w:val="009B3F07"/>
    <w:rsid w:val="009B720B"/>
    <w:rsid w:val="009B757D"/>
    <w:rsid w:val="009C0FA2"/>
    <w:rsid w:val="009C1147"/>
    <w:rsid w:val="009C2A5B"/>
    <w:rsid w:val="009C4A51"/>
    <w:rsid w:val="009C657A"/>
    <w:rsid w:val="009D03CB"/>
    <w:rsid w:val="009D14F9"/>
    <w:rsid w:val="009D247C"/>
    <w:rsid w:val="009D260E"/>
    <w:rsid w:val="009D29DB"/>
    <w:rsid w:val="009D39C7"/>
    <w:rsid w:val="009D5C6C"/>
    <w:rsid w:val="009D5ECC"/>
    <w:rsid w:val="009E27A0"/>
    <w:rsid w:val="009E29DB"/>
    <w:rsid w:val="009E29F6"/>
    <w:rsid w:val="009E3A9D"/>
    <w:rsid w:val="009E4833"/>
    <w:rsid w:val="009E66DC"/>
    <w:rsid w:val="009E6B31"/>
    <w:rsid w:val="009E7639"/>
    <w:rsid w:val="009F0F2E"/>
    <w:rsid w:val="009F2C7D"/>
    <w:rsid w:val="009F415E"/>
    <w:rsid w:val="009F7BBD"/>
    <w:rsid w:val="00A00307"/>
    <w:rsid w:val="00A003D9"/>
    <w:rsid w:val="00A010CB"/>
    <w:rsid w:val="00A010FA"/>
    <w:rsid w:val="00A0310E"/>
    <w:rsid w:val="00A03894"/>
    <w:rsid w:val="00A0554E"/>
    <w:rsid w:val="00A065B8"/>
    <w:rsid w:val="00A06D54"/>
    <w:rsid w:val="00A06F31"/>
    <w:rsid w:val="00A07438"/>
    <w:rsid w:val="00A13271"/>
    <w:rsid w:val="00A14AAA"/>
    <w:rsid w:val="00A15FE4"/>
    <w:rsid w:val="00A16810"/>
    <w:rsid w:val="00A16E66"/>
    <w:rsid w:val="00A17106"/>
    <w:rsid w:val="00A2100D"/>
    <w:rsid w:val="00A2166A"/>
    <w:rsid w:val="00A216C6"/>
    <w:rsid w:val="00A22E89"/>
    <w:rsid w:val="00A232DD"/>
    <w:rsid w:val="00A26CE4"/>
    <w:rsid w:val="00A37D2B"/>
    <w:rsid w:val="00A40AB4"/>
    <w:rsid w:val="00A40E8E"/>
    <w:rsid w:val="00A418B9"/>
    <w:rsid w:val="00A42E5A"/>
    <w:rsid w:val="00A42FD7"/>
    <w:rsid w:val="00A43D14"/>
    <w:rsid w:val="00A43F46"/>
    <w:rsid w:val="00A457C9"/>
    <w:rsid w:val="00A46647"/>
    <w:rsid w:val="00A46EF7"/>
    <w:rsid w:val="00A478C4"/>
    <w:rsid w:val="00A51CCF"/>
    <w:rsid w:val="00A52FA3"/>
    <w:rsid w:val="00A531D4"/>
    <w:rsid w:val="00A53801"/>
    <w:rsid w:val="00A53B47"/>
    <w:rsid w:val="00A572A9"/>
    <w:rsid w:val="00A575CC"/>
    <w:rsid w:val="00A60593"/>
    <w:rsid w:val="00A609FE"/>
    <w:rsid w:val="00A63BF5"/>
    <w:rsid w:val="00A63EFC"/>
    <w:rsid w:val="00A63FC1"/>
    <w:rsid w:val="00A658FC"/>
    <w:rsid w:val="00A67EC2"/>
    <w:rsid w:val="00A72E80"/>
    <w:rsid w:val="00A73F1D"/>
    <w:rsid w:val="00A74023"/>
    <w:rsid w:val="00A7588C"/>
    <w:rsid w:val="00A76F56"/>
    <w:rsid w:val="00A80318"/>
    <w:rsid w:val="00A80850"/>
    <w:rsid w:val="00A8183C"/>
    <w:rsid w:val="00A83652"/>
    <w:rsid w:val="00A836BD"/>
    <w:rsid w:val="00A84650"/>
    <w:rsid w:val="00A85A21"/>
    <w:rsid w:val="00A872EF"/>
    <w:rsid w:val="00A906C4"/>
    <w:rsid w:val="00A948AA"/>
    <w:rsid w:val="00A96F9D"/>
    <w:rsid w:val="00AA1A45"/>
    <w:rsid w:val="00AA253D"/>
    <w:rsid w:val="00AA25BA"/>
    <w:rsid w:val="00AA324C"/>
    <w:rsid w:val="00AA35CF"/>
    <w:rsid w:val="00AA4282"/>
    <w:rsid w:val="00AA4992"/>
    <w:rsid w:val="00AA4F6A"/>
    <w:rsid w:val="00AA583A"/>
    <w:rsid w:val="00AA65A4"/>
    <w:rsid w:val="00AB0E7C"/>
    <w:rsid w:val="00AB1B2B"/>
    <w:rsid w:val="00AB2362"/>
    <w:rsid w:val="00AB2D9A"/>
    <w:rsid w:val="00AB3D15"/>
    <w:rsid w:val="00AB4CD0"/>
    <w:rsid w:val="00AB5158"/>
    <w:rsid w:val="00AB589C"/>
    <w:rsid w:val="00AC1E2F"/>
    <w:rsid w:val="00AC21D9"/>
    <w:rsid w:val="00AC2813"/>
    <w:rsid w:val="00AC2863"/>
    <w:rsid w:val="00AC3612"/>
    <w:rsid w:val="00AC4EAD"/>
    <w:rsid w:val="00AC52CE"/>
    <w:rsid w:val="00AC5956"/>
    <w:rsid w:val="00AC6636"/>
    <w:rsid w:val="00AD0BDB"/>
    <w:rsid w:val="00AD1BE4"/>
    <w:rsid w:val="00AD2339"/>
    <w:rsid w:val="00AD297C"/>
    <w:rsid w:val="00AD2D3D"/>
    <w:rsid w:val="00AD30C5"/>
    <w:rsid w:val="00AD7925"/>
    <w:rsid w:val="00AD7B33"/>
    <w:rsid w:val="00AE01E8"/>
    <w:rsid w:val="00AE0D49"/>
    <w:rsid w:val="00AE1639"/>
    <w:rsid w:val="00AE24C2"/>
    <w:rsid w:val="00AE5152"/>
    <w:rsid w:val="00AE61D2"/>
    <w:rsid w:val="00AF1BC2"/>
    <w:rsid w:val="00AF1E3B"/>
    <w:rsid w:val="00AF20E8"/>
    <w:rsid w:val="00AF454B"/>
    <w:rsid w:val="00AF4C80"/>
    <w:rsid w:val="00AF4FA3"/>
    <w:rsid w:val="00AF5470"/>
    <w:rsid w:val="00AF643A"/>
    <w:rsid w:val="00B003B0"/>
    <w:rsid w:val="00B00530"/>
    <w:rsid w:val="00B02043"/>
    <w:rsid w:val="00B06745"/>
    <w:rsid w:val="00B10192"/>
    <w:rsid w:val="00B10B18"/>
    <w:rsid w:val="00B1122F"/>
    <w:rsid w:val="00B11267"/>
    <w:rsid w:val="00B128A7"/>
    <w:rsid w:val="00B12938"/>
    <w:rsid w:val="00B1438D"/>
    <w:rsid w:val="00B143FF"/>
    <w:rsid w:val="00B14508"/>
    <w:rsid w:val="00B164A5"/>
    <w:rsid w:val="00B16D12"/>
    <w:rsid w:val="00B21BDF"/>
    <w:rsid w:val="00B2414A"/>
    <w:rsid w:val="00B266A3"/>
    <w:rsid w:val="00B309D1"/>
    <w:rsid w:val="00B334A6"/>
    <w:rsid w:val="00B3405E"/>
    <w:rsid w:val="00B34B6D"/>
    <w:rsid w:val="00B35810"/>
    <w:rsid w:val="00B365D9"/>
    <w:rsid w:val="00B367F1"/>
    <w:rsid w:val="00B37419"/>
    <w:rsid w:val="00B37E0B"/>
    <w:rsid w:val="00B42177"/>
    <w:rsid w:val="00B42FED"/>
    <w:rsid w:val="00B44931"/>
    <w:rsid w:val="00B454EC"/>
    <w:rsid w:val="00B45E41"/>
    <w:rsid w:val="00B46463"/>
    <w:rsid w:val="00B479F1"/>
    <w:rsid w:val="00B47BAF"/>
    <w:rsid w:val="00B51349"/>
    <w:rsid w:val="00B522A6"/>
    <w:rsid w:val="00B5343C"/>
    <w:rsid w:val="00B53A2F"/>
    <w:rsid w:val="00B53AAA"/>
    <w:rsid w:val="00B53CD8"/>
    <w:rsid w:val="00B5713D"/>
    <w:rsid w:val="00B64B85"/>
    <w:rsid w:val="00B65629"/>
    <w:rsid w:val="00B6773B"/>
    <w:rsid w:val="00B70217"/>
    <w:rsid w:val="00B70591"/>
    <w:rsid w:val="00B7225E"/>
    <w:rsid w:val="00B74373"/>
    <w:rsid w:val="00B74E0B"/>
    <w:rsid w:val="00B76B51"/>
    <w:rsid w:val="00B773AD"/>
    <w:rsid w:val="00B82388"/>
    <w:rsid w:val="00B8305C"/>
    <w:rsid w:val="00B84A6B"/>
    <w:rsid w:val="00B850DB"/>
    <w:rsid w:val="00B855A0"/>
    <w:rsid w:val="00B85A2D"/>
    <w:rsid w:val="00B86AEB"/>
    <w:rsid w:val="00B877B3"/>
    <w:rsid w:val="00B87FF9"/>
    <w:rsid w:val="00B9333E"/>
    <w:rsid w:val="00B935DA"/>
    <w:rsid w:val="00B940CE"/>
    <w:rsid w:val="00B95262"/>
    <w:rsid w:val="00B9669F"/>
    <w:rsid w:val="00BA0327"/>
    <w:rsid w:val="00BA188F"/>
    <w:rsid w:val="00BA1F11"/>
    <w:rsid w:val="00BA3C79"/>
    <w:rsid w:val="00BA5485"/>
    <w:rsid w:val="00BB0D86"/>
    <w:rsid w:val="00BB41E6"/>
    <w:rsid w:val="00BB6119"/>
    <w:rsid w:val="00BC2693"/>
    <w:rsid w:val="00BC2882"/>
    <w:rsid w:val="00BC2E7C"/>
    <w:rsid w:val="00BC3FE8"/>
    <w:rsid w:val="00BC5FEA"/>
    <w:rsid w:val="00BD4E8D"/>
    <w:rsid w:val="00BD5F0B"/>
    <w:rsid w:val="00BD7EDC"/>
    <w:rsid w:val="00BE04BF"/>
    <w:rsid w:val="00BE0A18"/>
    <w:rsid w:val="00BE1A2F"/>
    <w:rsid w:val="00BE3F45"/>
    <w:rsid w:val="00BE49A0"/>
    <w:rsid w:val="00BE4E93"/>
    <w:rsid w:val="00BE5490"/>
    <w:rsid w:val="00BE556F"/>
    <w:rsid w:val="00BE56A0"/>
    <w:rsid w:val="00BE6A3A"/>
    <w:rsid w:val="00BE7319"/>
    <w:rsid w:val="00BF01E1"/>
    <w:rsid w:val="00BF32F3"/>
    <w:rsid w:val="00BF4A10"/>
    <w:rsid w:val="00BF523A"/>
    <w:rsid w:val="00BF63E0"/>
    <w:rsid w:val="00C00579"/>
    <w:rsid w:val="00C01075"/>
    <w:rsid w:val="00C0146B"/>
    <w:rsid w:val="00C0299C"/>
    <w:rsid w:val="00C03232"/>
    <w:rsid w:val="00C04436"/>
    <w:rsid w:val="00C04A89"/>
    <w:rsid w:val="00C056E7"/>
    <w:rsid w:val="00C05DAB"/>
    <w:rsid w:val="00C10040"/>
    <w:rsid w:val="00C103F6"/>
    <w:rsid w:val="00C1086F"/>
    <w:rsid w:val="00C11A9A"/>
    <w:rsid w:val="00C1200E"/>
    <w:rsid w:val="00C12B8E"/>
    <w:rsid w:val="00C13501"/>
    <w:rsid w:val="00C15E80"/>
    <w:rsid w:val="00C166B0"/>
    <w:rsid w:val="00C16905"/>
    <w:rsid w:val="00C16B23"/>
    <w:rsid w:val="00C20AED"/>
    <w:rsid w:val="00C20C4B"/>
    <w:rsid w:val="00C2140C"/>
    <w:rsid w:val="00C22E78"/>
    <w:rsid w:val="00C23833"/>
    <w:rsid w:val="00C278B3"/>
    <w:rsid w:val="00C279A8"/>
    <w:rsid w:val="00C27DA3"/>
    <w:rsid w:val="00C3015B"/>
    <w:rsid w:val="00C31807"/>
    <w:rsid w:val="00C350D6"/>
    <w:rsid w:val="00C36281"/>
    <w:rsid w:val="00C365B6"/>
    <w:rsid w:val="00C401C7"/>
    <w:rsid w:val="00C443EE"/>
    <w:rsid w:val="00C446F9"/>
    <w:rsid w:val="00C44EF6"/>
    <w:rsid w:val="00C45FE0"/>
    <w:rsid w:val="00C46C23"/>
    <w:rsid w:val="00C51370"/>
    <w:rsid w:val="00C52A69"/>
    <w:rsid w:val="00C551FF"/>
    <w:rsid w:val="00C56339"/>
    <w:rsid w:val="00C607E8"/>
    <w:rsid w:val="00C63403"/>
    <w:rsid w:val="00C65800"/>
    <w:rsid w:val="00C65C9C"/>
    <w:rsid w:val="00C65D21"/>
    <w:rsid w:val="00C664A0"/>
    <w:rsid w:val="00C66DA1"/>
    <w:rsid w:val="00C6766B"/>
    <w:rsid w:val="00C67915"/>
    <w:rsid w:val="00C7012F"/>
    <w:rsid w:val="00C7177A"/>
    <w:rsid w:val="00C71C60"/>
    <w:rsid w:val="00C75459"/>
    <w:rsid w:val="00C76C64"/>
    <w:rsid w:val="00C76FD0"/>
    <w:rsid w:val="00C7785D"/>
    <w:rsid w:val="00C8060B"/>
    <w:rsid w:val="00C80AB4"/>
    <w:rsid w:val="00C82357"/>
    <w:rsid w:val="00C865D0"/>
    <w:rsid w:val="00C87E80"/>
    <w:rsid w:val="00C9179B"/>
    <w:rsid w:val="00C91EC4"/>
    <w:rsid w:val="00C923FA"/>
    <w:rsid w:val="00C93A1E"/>
    <w:rsid w:val="00C93EDD"/>
    <w:rsid w:val="00C94E08"/>
    <w:rsid w:val="00C956E0"/>
    <w:rsid w:val="00C961F2"/>
    <w:rsid w:val="00CA339D"/>
    <w:rsid w:val="00CA3993"/>
    <w:rsid w:val="00CA417D"/>
    <w:rsid w:val="00CA706F"/>
    <w:rsid w:val="00CA70D4"/>
    <w:rsid w:val="00CA7A35"/>
    <w:rsid w:val="00CA7CEC"/>
    <w:rsid w:val="00CB0602"/>
    <w:rsid w:val="00CB2D54"/>
    <w:rsid w:val="00CB345C"/>
    <w:rsid w:val="00CB43E5"/>
    <w:rsid w:val="00CC0E1C"/>
    <w:rsid w:val="00CC14E7"/>
    <w:rsid w:val="00CC37F1"/>
    <w:rsid w:val="00CC3DB3"/>
    <w:rsid w:val="00CC4800"/>
    <w:rsid w:val="00CC5354"/>
    <w:rsid w:val="00CC5664"/>
    <w:rsid w:val="00CC6952"/>
    <w:rsid w:val="00CC6F1D"/>
    <w:rsid w:val="00CD0B28"/>
    <w:rsid w:val="00CD0F16"/>
    <w:rsid w:val="00CD41BC"/>
    <w:rsid w:val="00CD4912"/>
    <w:rsid w:val="00CD5936"/>
    <w:rsid w:val="00CD5C52"/>
    <w:rsid w:val="00CD5CBA"/>
    <w:rsid w:val="00CD5E57"/>
    <w:rsid w:val="00CD60EF"/>
    <w:rsid w:val="00CD67F1"/>
    <w:rsid w:val="00CE0536"/>
    <w:rsid w:val="00CE06B9"/>
    <w:rsid w:val="00CE0FEA"/>
    <w:rsid w:val="00CE1627"/>
    <w:rsid w:val="00CE7A4C"/>
    <w:rsid w:val="00CF0096"/>
    <w:rsid w:val="00CF1B19"/>
    <w:rsid w:val="00CF3927"/>
    <w:rsid w:val="00CF3A0B"/>
    <w:rsid w:val="00CF402E"/>
    <w:rsid w:val="00CF4064"/>
    <w:rsid w:val="00CF4B26"/>
    <w:rsid w:val="00CF713D"/>
    <w:rsid w:val="00CF72F0"/>
    <w:rsid w:val="00CF766A"/>
    <w:rsid w:val="00CF7D16"/>
    <w:rsid w:val="00D00F0D"/>
    <w:rsid w:val="00D0131E"/>
    <w:rsid w:val="00D015A5"/>
    <w:rsid w:val="00D01CB6"/>
    <w:rsid w:val="00D039F5"/>
    <w:rsid w:val="00D044F1"/>
    <w:rsid w:val="00D0460F"/>
    <w:rsid w:val="00D05C02"/>
    <w:rsid w:val="00D06976"/>
    <w:rsid w:val="00D1032E"/>
    <w:rsid w:val="00D115AC"/>
    <w:rsid w:val="00D11A04"/>
    <w:rsid w:val="00D134D3"/>
    <w:rsid w:val="00D134D7"/>
    <w:rsid w:val="00D140F3"/>
    <w:rsid w:val="00D14112"/>
    <w:rsid w:val="00D168B9"/>
    <w:rsid w:val="00D168FE"/>
    <w:rsid w:val="00D20C41"/>
    <w:rsid w:val="00D21E59"/>
    <w:rsid w:val="00D2271A"/>
    <w:rsid w:val="00D23005"/>
    <w:rsid w:val="00D23C58"/>
    <w:rsid w:val="00D2422F"/>
    <w:rsid w:val="00D249C4"/>
    <w:rsid w:val="00D25A29"/>
    <w:rsid w:val="00D25E94"/>
    <w:rsid w:val="00D27163"/>
    <w:rsid w:val="00D27449"/>
    <w:rsid w:val="00D30125"/>
    <w:rsid w:val="00D301A7"/>
    <w:rsid w:val="00D30941"/>
    <w:rsid w:val="00D331E7"/>
    <w:rsid w:val="00D34872"/>
    <w:rsid w:val="00D3568E"/>
    <w:rsid w:val="00D357A9"/>
    <w:rsid w:val="00D36CC7"/>
    <w:rsid w:val="00D41A1C"/>
    <w:rsid w:val="00D434F9"/>
    <w:rsid w:val="00D45993"/>
    <w:rsid w:val="00D45D88"/>
    <w:rsid w:val="00D45E4F"/>
    <w:rsid w:val="00D45E6C"/>
    <w:rsid w:val="00D503E0"/>
    <w:rsid w:val="00D50865"/>
    <w:rsid w:val="00D512B1"/>
    <w:rsid w:val="00D5182A"/>
    <w:rsid w:val="00D54194"/>
    <w:rsid w:val="00D555BF"/>
    <w:rsid w:val="00D55674"/>
    <w:rsid w:val="00D56E86"/>
    <w:rsid w:val="00D61B8D"/>
    <w:rsid w:val="00D6646A"/>
    <w:rsid w:val="00D6730A"/>
    <w:rsid w:val="00D67BF3"/>
    <w:rsid w:val="00D70E5A"/>
    <w:rsid w:val="00D7160B"/>
    <w:rsid w:val="00D71886"/>
    <w:rsid w:val="00D72273"/>
    <w:rsid w:val="00D73FC5"/>
    <w:rsid w:val="00D743CD"/>
    <w:rsid w:val="00D74A0B"/>
    <w:rsid w:val="00D753E2"/>
    <w:rsid w:val="00D7667F"/>
    <w:rsid w:val="00D804B3"/>
    <w:rsid w:val="00D81AD7"/>
    <w:rsid w:val="00D82018"/>
    <w:rsid w:val="00D84705"/>
    <w:rsid w:val="00D856A0"/>
    <w:rsid w:val="00D85EA3"/>
    <w:rsid w:val="00D87885"/>
    <w:rsid w:val="00D91541"/>
    <w:rsid w:val="00D92B39"/>
    <w:rsid w:val="00D92D03"/>
    <w:rsid w:val="00D93D23"/>
    <w:rsid w:val="00D94010"/>
    <w:rsid w:val="00D94114"/>
    <w:rsid w:val="00D94DFD"/>
    <w:rsid w:val="00D9698A"/>
    <w:rsid w:val="00D9752E"/>
    <w:rsid w:val="00DA37D2"/>
    <w:rsid w:val="00DB180E"/>
    <w:rsid w:val="00DB30EF"/>
    <w:rsid w:val="00DB37C7"/>
    <w:rsid w:val="00DB7C7E"/>
    <w:rsid w:val="00DB7FDD"/>
    <w:rsid w:val="00DC2BA6"/>
    <w:rsid w:val="00DC2F93"/>
    <w:rsid w:val="00DC4DB9"/>
    <w:rsid w:val="00DC54F8"/>
    <w:rsid w:val="00DD3439"/>
    <w:rsid w:val="00DD3815"/>
    <w:rsid w:val="00DD60C7"/>
    <w:rsid w:val="00DD6E23"/>
    <w:rsid w:val="00DE3A9D"/>
    <w:rsid w:val="00DE4C49"/>
    <w:rsid w:val="00DE4D55"/>
    <w:rsid w:val="00DE5383"/>
    <w:rsid w:val="00DE5DD6"/>
    <w:rsid w:val="00DF2270"/>
    <w:rsid w:val="00DF381B"/>
    <w:rsid w:val="00DF698E"/>
    <w:rsid w:val="00E016D9"/>
    <w:rsid w:val="00E01BDB"/>
    <w:rsid w:val="00E024FC"/>
    <w:rsid w:val="00E03073"/>
    <w:rsid w:val="00E036BD"/>
    <w:rsid w:val="00E03EBE"/>
    <w:rsid w:val="00E04F5F"/>
    <w:rsid w:val="00E06400"/>
    <w:rsid w:val="00E07792"/>
    <w:rsid w:val="00E07A8A"/>
    <w:rsid w:val="00E11329"/>
    <w:rsid w:val="00E120FC"/>
    <w:rsid w:val="00E128DD"/>
    <w:rsid w:val="00E135FC"/>
    <w:rsid w:val="00E14D65"/>
    <w:rsid w:val="00E150C9"/>
    <w:rsid w:val="00E15B08"/>
    <w:rsid w:val="00E15E80"/>
    <w:rsid w:val="00E17A69"/>
    <w:rsid w:val="00E208A9"/>
    <w:rsid w:val="00E217C1"/>
    <w:rsid w:val="00E279ED"/>
    <w:rsid w:val="00E3214B"/>
    <w:rsid w:val="00E33156"/>
    <w:rsid w:val="00E3319D"/>
    <w:rsid w:val="00E3325B"/>
    <w:rsid w:val="00E349EF"/>
    <w:rsid w:val="00E3523A"/>
    <w:rsid w:val="00E36032"/>
    <w:rsid w:val="00E36610"/>
    <w:rsid w:val="00E37F1C"/>
    <w:rsid w:val="00E40E60"/>
    <w:rsid w:val="00E43603"/>
    <w:rsid w:val="00E4362D"/>
    <w:rsid w:val="00E440EC"/>
    <w:rsid w:val="00E44714"/>
    <w:rsid w:val="00E46C15"/>
    <w:rsid w:val="00E53721"/>
    <w:rsid w:val="00E53A5F"/>
    <w:rsid w:val="00E566E5"/>
    <w:rsid w:val="00E60E60"/>
    <w:rsid w:val="00E63A4A"/>
    <w:rsid w:val="00E65A06"/>
    <w:rsid w:val="00E65FF4"/>
    <w:rsid w:val="00E67CEB"/>
    <w:rsid w:val="00E73AE6"/>
    <w:rsid w:val="00E74244"/>
    <w:rsid w:val="00E75200"/>
    <w:rsid w:val="00E75547"/>
    <w:rsid w:val="00E75DCC"/>
    <w:rsid w:val="00E777C7"/>
    <w:rsid w:val="00E827E7"/>
    <w:rsid w:val="00E846EE"/>
    <w:rsid w:val="00E84EEE"/>
    <w:rsid w:val="00E866EC"/>
    <w:rsid w:val="00E86864"/>
    <w:rsid w:val="00E86F89"/>
    <w:rsid w:val="00E879DB"/>
    <w:rsid w:val="00E87A06"/>
    <w:rsid w:val="00E87BFA"/>
    <w:rsid w:val="00E90324"/>
    <w:rsid w:val="00E907A9"/>
    <w:rsid w:val="00E93FEA"/>
    <w:rsid w:val="00E95C15"/>
    <w:rsid w:val="00E97E91"/>
    <w:rsid w:val="00EA07D6"/>
    <w:rsid w:val="00EA1598"/>
    <w:rsid w:val="00EA3206"/>
    <w:rsid w:val="00EA5BB5"/>
    <w:rsid w:val="00EB0017"/>
    <w:rsid w:val="00EB0509"/>
    <w:rsid w:val="00EB1E50"/>
    <w:rsid w:val="00EB1E68"/>
    <w:rsid w:val="00EB2694"/>
    <w:rsid w:val="00EB2BB0"/>
    <w:rsid w:val="00EB5B3A"/>
    <w:rsid w:val="00EC02D4"/>
    <w:rsid w:val="00EC0909"/>
    <w:rsid w:val="00EC1636"/>
    <w:rsid w:val="00EC1744"/>
    <w:rsid w:val="00EC1E2F"/>
    <w:rsid w:val="00EC3697"/>
    <w:rsid w:val="00EC44BA"/>
    <w:rsid w:val="00EC4C26"/>
    <w:rsid w:val="00EC57AE"/>
    <w:rsid w:val="00EC5E01"/>
    <w:rsid w:val="00EC5EA1"/>
    <w:rsid w:val="00ED2D96"/>
    <w:rsid w:val="00ED3849"/>
    <w:rsid w:val="00ED3E5C"/>
    <w:rsid w:val="00ED74B3"/>
    <w:rsid w:val="00ED7FA3"/>
    <w:rsid w:val="00EE00D2"/>
    <w:rsid w:val="00EE05AE"/>
    <w:rsid w:val="00EE0B20"/>
    <w:rsid w:val="00EE1490"/>
    <w:rsid w:val="00EE3319"/>
    <w:rsid w:val="00EE506C"/>
    <w:rsid w:val="00EE7442"/>
    <w:rsid w:val="00EE76D3"/>
    <w:rsid w:val="00EE7C3B"/>
    <w:rsid w:val="00EF234B"/>
    <w:rsid w:val="00EF3CEA"/>
    <w:rsid w:val="00EF51BF"/>
    <w:rsid w:val="00EF5B35"/>
    <w:rsid w:val="00EF5E06"/>
    <w:rsid w:val="00EF6BE1"/>
    <w:rsid w:val="00EF6EFA"/>
    <w:rsid w:val="00F018FD"/>
    <w:rsid w:val="00F01CF4"/>
    <w:rsid w:val="00F021B7"/>
    <w:rsid w:val="00F0428A"/>
    <w:rsid w:val="00F05D01"/>
    <w:rsid w:val="00F1578D"/>
    <w:rsid w:val="00F1696E"/>
    <w:rsid w:val="00F170A6"/>
    <w:rsid w:val="00F20E33"/>
    <w:rsid w:val="00F21F46"/>
    <w:rsid w:val="00F21F66"/>
    <w:rsid w:val="00F2230C"/>
    <w:rsid w:val="00F23567"/>
    <w:rsid w:val="00F246E6"/>
    <w:rsid w:val="00F25486"/>
    <w:rsid w:val="00F255F4"/>
    <w:rsid w:val="00F3132C"/>
    <w:rsid w:val="00F31F82"/>
    <w:rsid w:val="00F3378D"/>
    <w:rsid w:val="00F345AE"/>
    <w:rsid w:val="00F34682"/>
    <w:rsid w:val="00F35B72"/>
    <w:rsid w:val="00F3689C"/>
    <w:rsid w:val="00F369B0"/>
    <w:rsid w:val="00F37D03"/>
    <w:rsid w:val="00F41E8F"/>
    <w:rsid w:val="00F42BE6"/>
    <w:rsid w:val="00F433AC"/>
    <w:rsid w:val="00F456F6"/>
    <w:rsid w:val="00F4603F"/>
    <w:rsid w:val="00F46A5B"/>
    <w:rsid w:val="00F46C28"/>
    <w:rsid w:val="00F47414"/>
    <w:rsid w:val="00F4764D"/>
    <w:rsid w:val="00F50BAB"/>
    <w:rsid w:val="00F50E8E"/>
    <w:rsid w:val="00F51092"/>
    <w:rsid w:val="00F52A30"/>
    <w:rsid w:val="00F536E2"/>
    <w:rsid w:val="00F540CD"/>
    <w:rsid w:val="00F540ED"/>
    <w:rsid w:val="00F54EC2"/>
    <w:rsid w:val="00F55C49"/>
    <w:rsid w:val="00F560B3"/>
    <w:rsid w:val="00F56711"/>
    <w:rsid w:val="00F56DF7"/>
    <w:rsid w:val="00F572B2"/>
    <w:rsid w:val="00F63269"/>
    <w:rsid w:val="00F63561"/>
    <w:rsid w:val="00F6560C"/>
    <w:rsid w:val="00F6625D"/>
    <w:rsid w:val="00F665E5"/>
    <w:rsid w:val="00F70B44"/>
    <w:rsid w:val="00F72988"/>
    <w:rsid w:val="00F73C2C"/>
    <w:rsid w:val="00F749C3"/>
    <w:rsid w:val="00F75017"/>
    <w:rsid w:val="00F75BB4"/>
    <w:rsid w:val="00F75C1A"/>
    <w:rsid w:val="00F766DB"/>
    <w:rsid w:val="00F76D80"/>
    <w:rsid w:val="00F771AA"/>
    <w:rsid w:val="00F8031C"/>
    <w:rsid w:val="00F8217B"/>
    <w:rsid w:val="00F82588"/>
    <w:rsid w:val="00F826BD"/>
    <w:rsid w:val="00F8650E"/>
    <w:rsid w:val="00F86878"/>
    <w:rsid w:val="00F86AAA"/>
    <w:rsid w:val="00F900E3"/>
    <w:rsid w:val="00F902A9"/>
    <w:rsid w:val="00F907FA"/>
    <w:rsid w:val="00F920FF"/>
    <w:rsid w:val="00F93954"/>
    <w:rsid w:val="00F9476D"/>
    <w:rsid w:val="00F96533"/>
    <w:rsid w:val="00F970DF"/>
    <w:rsid w:val="00F97D4A"/>
    <w:rsid w:val="00FA0395"/>
    <w:rsid w:val="00FA0AB0"/>
    <w:rsid w:val="00FA0E3D"/>
    <w:rsid w:val="00FA2754"/>
    <w:rsid w:val="00FA3480"/>
    <w:rsid w:val="00FA4215"/>
    <w:rsid w:val="00FA454D"/>
    <w:rsid w:val="00FB0EEF"/>
    <w:rsid w:val="00FB159A"/>
    <w:rsid w:val="00FB1804"/>
    <w:rsid w:val="00FB3D71"/>
    <w:rsid w:val="00FB3E16"/>
    <w:rsid w:val="00FB4258"/>
    <w:rsid w:val="00FB6D52"/>
    <w:rsid w:val="00FB70F5"/>
    <w:rsid w:val="00FB729C"/>
    <w:rsid w:val="00FC1A7B"/>
    <w:rsid w:val="00FC301E"/>
    <w:rsid w:val="00FC3428"/>
    <w:rsid w:val="00FC351F"/>
    <w:rsid w:val="00FC4B46"/>
    <w:rsid w:val="00FC4DD8"/>
    <w:rsid w:val="00FD0E51"/>
    <w:rsid w:val="00FD1FAD"/>
    <w:rsid w:val="00FD2558"/>
    <w:rsid w:val="00FD3134"/>
    <w:rsid w:val="00FD6741"/>
    <w:rsid w:val="00FE100E"/>
    <w:rsid w:val="00FE32FD"/>
    <w:rsid w:val="00FE4CC0"/>
    <w:rsid w:val="00FE5638"/>
    <w:rsid w:val="00FE574A"/>
    <w:rsid w:val="00FE6A43"/>
    <w:rsid w:val="00FE6C6C"/>
    <w:rsid w:val="00FF1295"/>
    <w:rsid w:val="00FF1AA1"/>
    <w:rsid w:val="00FF2323"/>
    <w:rsid w:val="00FF2367"/>
    <w:rsid w:val="00FF2FD4"/>
    <w:rsid w:val="00FF3073"/>
    <w:rsid w:val="00FF37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8C4D21E"/>
  <w14:defaultImageDpi w14:val="330"/>
  <w15:chartTrackingRefBased/>
  <w15:docId w15:val="{A2F894DD-CFB1-47B8-9FC6-62FE5F3D2C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7A8A"/>
    <w:rPr>
      <w:sz w:val="22"/>
      <w:szCs w:val="22"/>
    </w:rPr>
  </w:style>
  <w:style w:type="paragraph" w:styleId="Heading1">
    <w:name w:val="heading 1"/>
    <w:aliases w:val="Heading"/>
    <w:basedOn w:val="Normal"/>
    <w:next w:val="Normal"/>
    <w:link w:val="Heading1Char"/>
    <w:uiPriority w:val="9"/>
    <w:qFormat/>
    <w:rsid w:val="004F7E86"/>
    <w:pPr>
      <w:keepNext/>
      <w:keepLines/>
      <w:spacing w:before="480"/>
      <w:outlineLvl w:val="0"/>
    </w:pPr>
    <w:rPr>
      <w:rFonts w:asciiTheme="majorHAnsi" w:eastAsiaTheme="majorEastAsia" w:hAnsiTheme="majorHAnsi" w:cstheme="majorBidi"/>
      <w:b/>
      <w:bCs/>
      <w:color w:val="00693E" w:themeColor="accent1"/>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902A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902A9"/>
    <w:rPr>
      <w:rFonts w:ascii="Lucida Grande" w:hAnsi="Lucida Grande" w:cs="Lucida Grande"/>
      <w:sz w:val="18"/>
      <w:szCs w:val="18"/>
    </w:rPr>
  </w:style>
  <w:style w:type="character" w:customStyle="1" w:styleId="Heading1Char">
    <w:name w:val="Heading 1 Char"/>
    <w:aliases w:val="Heading Char"/>
    <w:basedOn w:val="DefaultParagraphFont"/>
    <w:link w:val="Heading1"/>
    <w:uiPriority w:val="9"/>
    <w:rsid w:val="004F7E86"/>
    <w:rPr>
      <w:rFonts w:asciiTheme="majorHAnsi" w:eastAsiaTheme="majorEastAsia" w:hAnsiTheme="majorHAnsi" w:cstheme="majorBidi"/>
      <w:b/>
      <w:bCs/>
      <w:color w:val="00693E" w:themeColor="accent1"/>
      <w:sz w:val="32"/>
      <w:szCs w:val="32"/>
    </w:rPr>
  </w:style>
  <w:style w:type="paragraph" w:styleId="Header">
    <w:name w:val="header"/>
    <w:basedOn w:val="Normal"/>
    <w:link w:val="HeaderChar"/>
    <w:uiPriority w:val="99"/>
    <w:unhideWhenUsed/>
    <w:rsid w:val="00934D14"/>
    <w:pPr>
      <w:tabs>
        <w:tab w:val="center" w:pos="4320"/>
        <w:tab w:val="right" w:pos="8640"/>
      </w:tabs>
    </w:pPr>
  </w:style>
  <w:style w:type="character" w:customStyle="1" w:styleId="HeaderChar">
    <w:name w:val="Header Char"/>
    <w:basedOn w:val="DefaultParagraphFont"/>
    <w:link w:val="Header"/>
    <w:uiPriority w:val="99"/>
    <w:rsid w:val="00934D14"/>
  </w:style>
  <w:style w:type="paragraph" w:styleId="Footer">
    <w:name w:val="footer"/>
    <w:basedOn w:val="Normal"/>
    <w:link w:val="FooterChar"/>
    <w:uiPriority w:val="99"/>
    <w:unhideWhenUsed/>
    <w:rsid w:val="00934D14"/>
    <w:pPr>
      <w:tabs>
        <w:tab w:val="center" w:pos="4320"/>
        <w:tab w:val="right" w:pos="8640"/>
      </w:tabs>
    </w:pPr>
  </w:style>
  <w:style w:type="character" w:customStyle="1" w:styleId="FooterChar">
    <w:name w:val="Footer Char"/>
    <w:basedOn w:val="DefaultParagraphFont"/>
    <w:link w:val="Footer"/>
    <w:uiPriority w:val="99"/>
    <w:rsid w:val="00934D14"/>
  </w:style>
  <w:style w:type="paragraph" w:styleId="NoSpacing">
    <w:name w:val="No Spacing"/>
    <w:aliases w:val="Document Title"/>
    <w:uiPriority w:val="1"/>
    <w:qFormat/>
    <w:rsid w:val="00AD7925"/>
    <w:rPr>
      <w:b/>
      <w:color w:val="00693E" w:themeColor="accent1"/>
      <w:sz w:val="44"/>
    </w:rPr>
  </w:style>
  <w:style w:type="paragraph" w:styleId="Title">
    <w:name w:val="Title"/>
    <w:aliases w:val="Sub Heading"/>
    <w:basedOn w:val="Heading1"/>
    <w:next w:val="Normal"/>
    <w:link w:val="TitleChar"/>
    <w:uiPriority w:val="10"/>
    <w:qFormat/>
    <w:rsid w:val="008635D1"/>
    <w:pPr>
      <w:spacing w:before="120"/>
    </w:pPr>
    <w:rPr>
      <w:bCs w:val="0"/>
      <w:sz w:val="22"/>
      <w:szCs w:val="22"/>
      <w14:ligatures w14:val="standardContextual"/>
    </w:rPr>
  </w:style>
  <w:style w:type="character" w:customStyle="1" w:styleId="TitleChar">
    <w:name w:val="Title Char"/>
    <w:aliases w:val="Sub Heading Char"/>
    <w:basedOn w:val="DefaultParagraphFont"/>
    <w:link w:val="Title"/>
    <w:uiPriority w:val="10"/>
    <w:rsid w:val="008635D1"/>
    <w:rPr>
      <w:rFonts w:asciiTheme="majorHAnsi" w:eastAsiaTheme="majorEastAsia" w:hAnsiTheme="majorHAnsi" w:cstheme="majorBidi"/>
      <w:b/>
      <w:color w:val="00693E" w:themeColor="accent1"/>
      <w:sz w:val="22"/>
      <w:szCs w:val="22"/>
      <w14:ligatures w14:val="standardContextual"/>
    </w:rPr>
  </w:style>
  <w:style w:type="paragraph" w:customStyle="1" w:styleId="NormalItalics">
    <w:name w:val="Normal Italics"/>
    <w:basedOn w:val="Normal"/>
    <w:qFormat/>
    <w:rsid w:val="00AD7925"/>
    <w:rPr>
      <w:i/>
    </w:rPr>
  </w:style>
  <w:style w:type="paragraph" w:customStyle="1" w:styleId="NormalCopyItalic">
    <w:name w:val="Normal Copy Italic"/>
    <w:basedOn w:val="Normal"/>
    <w:rsid w:val="00AD7925"/>
    <w:rPr>
      <w:i/>
    </w:rPr>
  </w:style>
  <w:style w:type="paragraph" w:customStyle="1" w:styleId="Bold">
    <w:name w:val="Bold"/>
    <w:basedOn w:val="Normal"/>
    <w:qFormat/>
    <w:rsid w:val="004F7E86"/>
    <w:rPr>
      <w:b/>
    </w:rPr>
  </w:style>
  <w:style w:type="paragraph" w:customStyle="1" w:styleId="BoldItalic">
    <w:name w:val="Bold Italic"/>
    <w:basedOn w:val="Normal"/>
    <w:qFormat/>
    <w:rsid w:val="004F7E86"/>
    <w:rPr>
      <w:b/>
      <w:i/>
    </w:rPr>
  </w:style>
  <w:style w:type="paragraph" w:styleId="ListParagraph">
    <w:name w:val="List Paragraph"/>
    <w:basedOn w:val="Normal"/>
    <w:uiPriority w:val="34"/>
    <w:rsid w:val="004F7E86"/>
    <w:pPr>
      <w:ind w:left="720"/>
      <w:contextualSpacing/>
    </w:pPr>
  </w:style>
  <w:style w:type="paragraph" w:customStyle="1" w:styleId="Bullets">
    <w:name w:val="Bullets"/>
    <w:basedOn w:val="ListParagraph"/>
    <w:qFormat/>
    <w:rsid w:val="006C7198"/>
    <w:pPr>
      <w:numPr>
        <w:numId w:val="1"/>
      </w:numPr>
    </w:pPr>
  </w:style>
  <w:style w:type="character" w:styleId="PageNumber">
    <w:name w:val="page number"/>
    <w:basedOn w:val="DefaultParagraphFont"/>
    <w:uiPriority w:val="99"/>
    <w:semiHidden/>
    <w:unhideWhenUsed/>
    <w:rsid w:val="00E846EE"/>
  </w:style>
  <w:style w:type="paragraph" w:customStyle="1" w:styleId="BasicParagraph">
    <w:name w:val="[Basic Paragraph]"/>
    <w:basedOn w:val="Normal"/>
    <w:uiPriority w:val="99"/>
    <w:rsid w:val="00586B9B"/>
    <w:pPr>
      <w:widowControl w:val="0"/>
      <w:autoSpaceDE w:val="0"/>
      <w:autoSpaceDN w:val="0"/>
      <w:adjustRightInd w:val="0"/>
      <w:spacing w:line="288" w:lineRule="auto"/>
      <w:textAlignment w:val="center"/>
    </w:pPr>
    <w:rPr>
      <w:rFonts w:ascii="Times-Roman" w:hAnsi="Times-Roman" w:cs="Times-Roman"/>
      <w:color w:val="000000"/>
      <w:lang w:val="en-GB"/>
    </w:rPr>
  </w:style>
  <w:style w:type="paragraph" w:customStyle="1" w:styleId="NumberedList">
    <w:name w:val="Numbered List"/>
    <w:basedOn w:val="Bullets"/>
    <w:qFormat/>
    <w:rsid w:val="005205A7"/>
    <w:pPr>
      <w:numPr>
        <w:numId w:val="2"/>
      </w:numPr>
    </w:pPr>
    <w:rPr>
      <w:lang w:val="en-GB"/>
    </w:rPr>
  </w:style>
  <w:style w:type="table" w:styleId="LightShading-Accent1">
    <w:name w:val="Light Shading Accent 1"/>
    <w:basedOn w:val="TableNormal"/>
    <w:uiPriority w:val="60"/>
    <w:rsid w:val="002F4843"/>
    <w:rPr>
      <w:color w:val="004E2E" w:themeColor="accent1" w:themeShade="BF"/>
      <w:sz w:val="22"/>
      <w:szCs w:val="22"/>
      <w:lang w:eastAsia="zh-TW"/>
    </w:rPr>
    <w:tblPr>
      <w:tblStyleRowBandSize w:val="1"/>
      <w:tblStyleColBandSize w:val="1"/>
      <w:tblBorders>
        <w:top w:val="single" w:sz="8" w:space="0" w:color="00693E" w:themeColor="accent1"/>
        <w:bottom w:val="single" w:sz="8" w:space="0" w:color="00693E" w:themeColor="accent1"/>
      </w:tblBorders>
    </w:tblPr>
    <w:tblStylePr w:type="firstRow">
      <w:pPr>
        <w:spacing w:before="0" w:after="0" w:line="240" w:lineRule="auto"/>
      </w:pPr>
      <w:rPr>
        <w:b/>
        <w:bCs/>
      </w:rPr>
      <w:tblPr/>
      <w:tcPr>
        <w:tcBorders>
          <w:top w:val="single" w:sz="8" w:space="0" w:color="00693E" w:themeColor="accent1"/>
          <w:left w:val="nil"/>
          <w:bottom w:val="single" w:sz="8" w:space="0" w:color="00693E" w:themeColor="accent1"/>
          <w:right w:val="nil"/>
          <w:insideH w:val="nil"/>
          <w:insideV w:val="nil"/>
        </w:tcBorders>
      </w:tcPr>
    </w:tblStylePr>
    <w:tblStylePr w:type="lastRow">
      <w:pPr>
        <w:spacing w:before="0" w:after="0" w:line="240" w:lineRule="auto"/>
      </w:pPr>
      <w:rPr>
        <w:b/>
        <w:bCs/>
      </w:rPr>
      <w:tblPr/>
      <w:tcPr>
        <w:tcBorders>
          <w:top w:val="single" w:sz="8" w:space="0" w:color="00693E" w:themeColor="accent1"/>
          <w:left w:val="nil"/>
          <w:bottom w:val="single" w:sz="8" w:space="0" w:color="00693E"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AFFD5" w:themeFill="accent1" w:themeFillTint="3F"/>
      </w:tcPr>
    </w:tblStylePr>
    <w:tblStylePr w:type="band1Horz">
      <w:tblPr/>
      <w:tcPr>
        <w:tcBorders>
          <w:left w:val="nil"/>
          <w:right w:val="nil"/>
          <w:insideH w:val="nil"/>
          <w:insideV w:val="nil"/>
        </w:tcBorders>
        <w:shd w:val="clear" w:color="auto" w:fill="9AFFD5" w:themeFill="accent1" w:themeFillTint="3F"/>
      </w:tcPr>
    </w:tblStylePr>
  </w:style>
  <w:style w:type="table" w:styleId="TableGrid">
    <w:name w:val="Table Grid"/>
    <w:basedOn w:val="TableNormal"/>
    <w:uiPriority w:val="59"/>
    <w:rsid w:val="00D356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417DF6"/>
    <w:pPr>
      <w:spacing w:before="100" w:beforeAutospacing="1" w:after="100" w:afterAutospacing="1"/>
    </w:pPr>
    <w:rPr>
      <w:rFonts w:ascii="Times New Roman" w:eastAsia="Times New Roman" w:hAnsi="Times New Roman" w:cs="Times New Roman"/>
      <w:sz w:val="24"/>
      <w:szCs w:val="24"/>
      <w:lang w:val="en-IE" w:eastAsia="en-IE"/>
    </w:rPr>
  </w:style>
  <w:style w:type="character" w:styleId="CommentReference">
    <w:name w:val="annotation reference"/>
    <w:basedOn w:val="DefaultParagraphFont"/>
    <w:uiPriority w:val="99"/>
    <w:semiHidden/>
    <w:unhideWhenUsed/>
    <w:rsid w:val="00B877B3"/>
    <w:rPr>
      <w:sz w:val="16"/>
      <w:szCs w:val="16"/>
    </w:rPr>
  </w:style>
  <w:style w:type="paragraph" w:styleId="CommentText">
    <w:name w:val="annotation text"/>
    <w:basedOn w:val="Normal"/>
    <w:link w:val="CommentTextChar"/>
    <w:uiPriority w:val="99"/>
    <w:unhideWhenUsed/>
    <w:rsid w:val="00B877B3"/>
    <w:rPr>
      <w:sz w:val="20"/>
      <w:szCs w:val="20"/>
    </w:rPr>
  </w:style>
  <w:style w:type="character" w:customStyle="1" w:styleId="CommentTextChar">
    <w:name w:val="Comment Text Char"/>
    <w:basedOn w:val="DefaultParagraphFont"/>
    <w:link w:val="CommentText"/>
    <w:uiPriority w:val="99"/>
    <w:rsid w:val="00B877B3"/>
    <w:rPr>
      <w:sz w:val="20"/>
      <w:szCs w:val="20"/>
    </w:rPr>
  </w:style>
  <w:style w:type="paragraph" w:styleId="CommentSubject">
    <w:name w:val="annotation subject"/>
    <w:basedOn w:val="CommentText"/>
    <w:next w:val="CommentText"/>
    <w:link w:val="CommentSubjectChar"/>
    <w:uiPriority w:val="99"/>
    <w:semiHidden/>
    <w:unhideWhenUsed/>
    <w:rsid w:val="00B877B3"/>
    <w:rPr>
      <w:b/>
      <w:bCs/>
    </w:rPr>
  </w:style>
  <w:style w:type="character" w:customStyle="1" w:styleId="CommentSubjectChar">
    <w:name w:val="Comment Subject Char"/>
    <w:basedOn w:val="CommentTextChar"/>
    <w:link w:val="CommentSubject"/>
    <w:uiPriority w:val="99"/>
    <w:semiHidden/>
    <w:rsid w:val="00B877B3"/>
    <w:rPr>
      <w:b/>
      <w:bCs/>
      <w:sz w:val="20"/>
      <w:szCs w:val="20"/>
    </w:rPr>
  </w:style>
  <w:style w:type="character" w:styleId="Hyperlink">
    <w:name w:val="Hyperlink"/>
    <w:basedOn w:val="DefaultParagraphFont"/>
    <w:uiPriority w:val="99"/>
    <w:unhideWhenUsed/>
    <w:rsid w:val="0089561D"/>
    <w:rPr>
      <w:color w:val="00693E" w:themeColor="hyperlink"/>
      <w:u w:val="single"/>
    </w:rPr>
  </w:style>
  <w:style w:type="character" w:styleId="UnresolvedMention">
    <w:name w:val="Unresolved Mention"/>
    <w:basedOn w:val="DefaultParagraphFont"/>
    <w:uiPriority w:val="99"/>
    <w:semiHidden/>
    <w:unhideWhenUsed/>
    <w:rsid w:val="0089561D"/>
    <w:rPr>
      <w:color w:val="605E5C"/>
      <w:shd w:val="clear" w:color="auto" w:fill="E1DFDD"/>
    </w:rPr>
  </w:style>
  <w:style w:type="paragraph" w:customStyle="1" w:styleId="paragraph">
    <w:name w:val="paragraph"/>
    <w:basedOn w:val="Normal"/>
    <w:rsid w:val="00F246E6"/>
    <w:pPr>
      <w:spacing w:before="100" w:beforeAutospacing="1" w:after="100" w:afterAutospacing="1"/>
    </w:pPr>
    <w:rPr>
      <w:rFonts w:ascii="Times New Roman" w:eastAsia="Times New Roman" w:hAnsi="Times New Roman" w:cs="Times New Roman"/>
      <w:sz w:val="24"/>
      <w:szCs w:val="24"/>
      <w:lang w:val="ga-IE" w:eastAsia="ga-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2286568">
      <w:bodyDiv w:val="1"/>
      <w:marLeft w:val="0"/>
      <w:marRight w:val="0"/>
      <w:marTop w:val="0"/>
      <w:marBottom w:val="0"/>
      <w:divBdr>
        <w:top w:val="none" w:sz="0" w:space="0" w:color="auto"/>
        <w:left w:val="none" w:sz="0" w:space="0" w:color="auto"/>
        <w:bottom w:val="none" w:sz="0" w:space="0" w:color="auto"/>
        <w:right w:val="none" w:sz="0" w:space="0" w:color="auto"/>
      </w:divBdr>
    </w:div>
    <w:div w:id="1255168184">
      <w:bodyDiv w:val="1"/>
      <w:marLeft w:val="0"/>
      <w:marRight w:val="0"/>
      <w:marTop w:val="0"/>
      <w:marBottom w:val="0"/>
      <w:divBdr>
        <w:top w:val="none" w:sz="0" w:space="0" w:color="auto"/>
        <w:left w:val="none" w:sz="0" w:space="0" w:color="auto"/>
        <w:bottom w:val="none" w:sz="0" w:space="0" w:color="auto"/>
        <w:right w:val="none" w:sz="0" w:space="0" w:color="auto"/>
      </w:divBdr>
    </w:div>
    <w:div w:id="1578133204">
      <w:bodyDiv w:val="1"/>
      <w:marLeft w:val="0"/>
      <w:marRight w:val="0"/>
      <w:marTop w:val="0"/>
      <w:marBottom w:val="0"/>
      <w:divBdr>
        <w:top w:val="none" w:sz="0" w:space="0" w:color="auto"/>
        <w:left w:val="none" w:sz="0" w:space="0" w:color="auto"/>
        <w:bottom w:val="none" w:sz="0" w:space="0" w:color="auto"/>
        <w:right w:val="none" w:sz="0" w:space="0" w:color="auto"/>
      </w:divBdr>
    </w:div>
    <w:div w:id="1677611440">
      <w:bodyDiv w:val="1"/>
      <w:marLeft w:val="0"/>
      <w:marRight w:val="0"/>
      <w:marTop w:val="0"/>
      <w:marBottom w:val="0"/>
      <w:divBdr>
        <w:top w:val="none" w:sz="0" w:space="0" w:color="auto"/>
        <w:left w:val="none" w:sz="0" w:space="0" w:color="auto"/>
        <w:bottom w:val="none" w:sz="0" w:space="0" w:color="auto"/>
        <w:right w:val="none" w:sz="0" w:space="0" w:color="auto"/>
      </w:divBdr>
    </w:div>
    <w:div w:id="1810856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g"/><Relationship Id="rId18" Type="http://schemas.openxmlformats.org/officeDocument/2006/relationships/image" Target="media/image8.jp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jpg"/><Relationship Id="rId17" Type="http://schemas.openxmlformats.org/officeDocument/2006/relationships/image" Target="media/image7.jpg"/><Relationship Id="rId2" Type="http://schemas.openxmlformats.org/officeDocument/2006/relationships/customXml" Target="../customXml/item2.xml"/><Relationship Id="rId16" Type="http://schemas.openxmlformats.org/officeDocument/2006/relationships/image" Target="media/image6.jp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image" Target="media/image5.jpg"/><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g"/><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Folens Calibri 2014">
  <a:themeElements>
    <a:clrScheme name="Folens1TEST">
      <a:dk1>
        <a:srgbClr val="0F2537"/>
      </a:dk1>
      <a:lt1>
        <a:sysClr val="window" lastClr="FFFFFF"/>
      </a:lt1>
      <a:dk2>
        <a:srgbClr val="0F2537"/>
      </a:dk2>
      <a:lt2>
        <a:srgbClr val="FFFFFF"/>
      </a:lt2>
      <a:accent1>
        <a:srgbClr val="00693E"/>
      </a:accent1>
      <a:accent2>
        <a:srgbClr val="8F1D6E"/>
      </a:accent2>
      <a:accent3>
        <a:srgbClr val="F6E065"/>
      </a:accent3>
      <a:accent4>
        <a:srgbClr val="D1471E"/>
      </a:accent4>
      <a:accent5>
        <a:srgbClr val="3396D8"/>
      </a:accent5>
      <a:accent6>
        <a:srgbClr val="67AE47"/>
      </a:accent6>
      <a:hlink>
        <a:srgbClr val="00693E"/>
      </a:hlink>
      <a:folHlink>
        <a:srgbClr val="8F1D6E"/>
      </a:folHlink>
    </a:clrScheme>
    <a:fontScheme name="Folens 2014 Calibri">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b3d54d3-64f7-4d29-b239-a02249ae6242">
      <Terms xmlns="http://schemas.microsoft.com/office/infopath/2007/PartnerControls"/>
    </lcf76f155ced4ddcb4097134ff3c332f>
    <TaxCatchAll xmlns="93de9af6-3551-4122-a272-da2ba307c9cf" xsi:nil="true"/>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F138413154A2A4E83A1EDDAA479B1DF" ma:contentTypeVersion="16" ma:contentTypeDescription="Create a new document." ma:contentTypeScope="" ma:versionID="da9ad7f39d58c2192b4e38d0066f00f4">
  <xsd:schema xmlns:xsd="http://www.w3.org/2001/XMLSchema" xmlns:xs="http://www.w3.org/2001/XMLSchema" xmlns:p="http://schemas.microsoft.com/office/2006/metadata/properties" xmlns:ns1="http://schemas.microsoft.com/sharepoint/v3" xmlns:ns2="bb3d54d3-64f7-4d29-b239-a02249ae6242" xmlns:ns3="93de9af6-3551-4122-a272-da2ba307c9cf" targetNamespace="http://schemas.microsoft.com/office/2006/metadata/properties" ma:root="true" ma:fieldsID="16ffcd7fc389d716b0b77456bd0e6c32" ns1:_="" ns2:_="" ns3:_="">
    <xsd:import namespace="http://schemas.microsoft.com/sharepoint/v3"/>
    <xsd:import namespace="bb3d54d3-64f7-4d29-b239-a02249ae6242"/>
    <xsd:import namespace="93de9af6-3551-4122-a272-da2ba307c9c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b3d54d3-64f7-4d29-b239-a02249ae624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c742b05b-9ba8-4872-bed0-60cf4bd1a303"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3de9af6-3551-4122-a272-da2ba307c9c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37df7b21-d41e-4095-be76-35af38cb3f61}" ma:internalName="TaxCatchAll" ma:showField="CatchAllData" ma:web="93de9af6-3551-4122-a272-da2ba307c9c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20C1636-CD71-4E50-9598-274C8F2AAB46}">
  <ds:schemaRefs>
    <ds:schemaRef ds:uri="http://schemas.openxmlformats.org/officeDocument/2006/bibliography"/>
  </ds:schemaRefs>
</ds:datastoreItem>
</file>

<file path=customXml/itemProps2.xml><?xml version="1.0" encoding="utf-8"?>
<ds:datastoreItem xmlns:ds="http://schemas.openxmlformats.org/officeDocument/2006/customXml" ds:itemID="{90BA9D55-645B-4AF3-825E-0D89182D0D23}">
  <ds:schemaRefs>
    <ds:schemaRef ds:uri="http://schemas.microsoft.com/office/2006/metadata/properties"/>
    <ds:schemaRef ds:uri="http://schemas.microsoft.com/office/infopath/2007/PartnerControls"/>
    <ds:schemaRef ds:uri="bb3d54d3-64f7-4d29-b239-a02249ae6242"/>
    <ds:schemaRef ds:uri="93de9af6-3551-4122-a272-da2ba307c9cf"/>
    <ds:schemaRef ds:uri="http://schemas.microsoft.com/sharepoint/v3"/>
  </ds:schemaRefs>
</ds:datastoreItem>
</file>

<file path=customXml/itemProps3.xml><?xml version="1.0" encoding="utf-8"?>
<ds:datastoreItem xmlns:ds="http://schemas.openxmlformats.org/officeDocument/2006/customXml" ds:itemID="{DAFB6878-FF24-441E-8C4F-D5A9D5A2D50F}">
  <ds:schemaRefs>
    <ds:schemaRef ds:uri="http://schemas.microsoft.com/sharepoint/v3/contenttype/forms"/>
  </ds:schemaRefs>
</ds:datastoreItem>
</file>

<file path=customXml/itemProps4.xml><?xml version="1.0" encoding="utf-8"?>
<ds:datastoreItem xmlns:ds="http://schemas.openxmlformats.org/officeDocument/2006/customXml" ds:itemID="{C1DDC4C9-354A-419B-AEEB-EA1A1BE677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b3d54d3-64f7-4d29-b239-a02249ae6242"/>
    <ds:schemaRef ds:uri="93de9af6-3551-4122-a272-da2ba307c9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6</Pages>
  <Words>2247</Words>
  <Characters>12808</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15025</CharactersWithSpaces>
  <SharedDoc>false</SharedDoc>
  <HLinks>
    <vt:vector size="12" baseType="variant">
      <vt:variant>
        <vt:i4>7733299</vt:i4>
      </vt:variant>
      <vt:variant>
        <vt:i4>3</vt:i4>
      </vt:variant>
      <vt:variant>
        <vt:i4>0</vt:i4>
      </vt:variant>
      <vt:variant>
        <vt:i4>5</vt:i4>
      </vt:variant>
      <vt:variant>
        <vt:lpwstr>https://mathigon.org/polypad</vt:lpwstr>
      </vt:variant>
      <vt:variant>
        <vt:lpwstr>tangram</vt:lpwstr>
      </vt:variant>
      <vt:variant>
        <vt:i4>7733299</vt:i4>
      </vt:variant>
      <vt:variant>
        <vt:i4>0</vt:i4>
      </vt:variant>
      <vt:variant>
        <vt:i4>0</vt:i4>
      </vt:variant>
      <vt:variant>
        <vt:i4>5</vt:i4>
      </vt:variant>
      <vt:variant>
        <vt:lpwstr>https://mathigon.org/polypad</vt:lpwstr>
      </vt:variant>
      <vt:variant>
        <vt:lpwstr>tangram</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Kiara Walsh</dc:creator>
  <cp:keywords/>
  <dc:description/>
  <cp:lastModifiedBy>Laura Murphy</cp:lastModifiedBy>
  <cp:revision>125</cp:revision>
  <cp:lastPrinted>2014-07-23T12:27:00Z</cp:lastPrinted>
  <dcterms:created xsi:type="dcterms:W3CDTF">2024-06-04T16:28:00Z</dcterms:created>
  <dcterms:modified xsi:type="dcterms:W3CDTF">2025-03-05T16:41:00Z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0x010100FF138413154A2A4E83A1EDDAA479B1DF</vt:lpwstr>
  </property>
  <property fmtid="{D5CDD505-2E9C-101B-9397-08002B2CF9AE}" pid="3" name="MediaServiceImageTags">
    <vt:lpwstr/>
  </property>
</Properties>
</file>