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BFD4F5" w14:textId="77777777" w:rsidR="008F7128" w:rsidRDefault="008F7128" w:rsidP="008F7128">
      <w:pPr>
        <w:rPr>
          <w:rFonts w:cstheme="minorHAnsi"/>
          <w:sz w:val="24"/>
          <w:szCs w:val="24"/>
          <w:lang w:val="en-IE"/>
        </w:rPr>
      </w:pPr>
      <w:r>
        <w:rPr>
          <w:rFonts w:cstheme="minorHAnsi"/>
          <w:b/>
          <w:bCs/>
          <w:sz w:val="24"/>
          <w:szCs w:val="24"/>
          <w:lang w:val="en-IE"/>
        </w:rPr>
        <w:t>Measures</w:t>
      </w:r>
      <w:r w:rsidRPr="009B1088">
        <w:rPr>
          <w:rFonts w:cstheme="minorHAnsi"/>
          <w:sz w:val="24"/>
          <w:szCs w:val="24"/>
          <w:lang w:val="en-IE"/>
        </w:rPr>
        <w:t xml:space="preserve">: </w:t>
      </w:r>
      <w:r>
        <w:rPr>
          <w:rFonts w:cstheme="minorHAnsi"/>
          <w:sz w:val="24"/>
          <w:szCs w:val="24"/>
          <w:lang w:val="en-IE"/>
        </w:rPr>
        <w:t>Time</w:t>
      </w:r>
    </w:p>
    <w:p w14:paraId="7459A5C6" w14:textId="77777777" w:rsidR="008F7128" w:rsidRPr="00A16810" w:rsidRDefault="008F7128" w:rsidP="008F7128">
      <w:pPr>
        <w:rPr>
          <w:rFonts w:cstheme="minorHAnsi"/>
          <w:lang w:val="en-IE"/>
        </w:rPr>
      </w:pPr>
    </w:p>
    <w:p w14:paraId="2E3996EA" w14:textId="77777777" w:rsidR="008F7128" w:rsidRPr="009B1088" w:rsidRDefault="008F7128" w:rsidP="008F7128">
      <w:pPr>
        <w:rPr>
          <w:rFonts w:cstheme="minorHAnsi"/>
          <w:b/>
          <w:bCs/>
          <w:sz w:val="40"/>
          <w:szCs w:val="40"/>
          <w:lang w:val="en-IE"/>
        </w:rPr>
      </w:pPr>
      <w:r>
        <w:rPr>
          <w:rFonts w:cstheme="minorHAnsi"/>
          <w:b/>
          <w:bCs/>
          <w:sz w:val="40"/>
          <w:szCs w:val="40"/>
          <w:lang w:val="en-IE"/>
        </w:rPr>
        <w:t>6</w:t>
      </w:r>
      <w:r w:rsidRPr="009B1088">
        <w:rPr>
          <w:rFonts w:cstheme="minorHAnsi"/>
          <w:b/>
          <w:bCs/>
          <w:sz w:val="40"/>
          <w:szCs w:val="40"/>
          <w:lang w:val="en-IE"/>
        </w:rPr>
        <w:t xml:space="preserve">. </w:t>
      </w:r>
      <w:r>
        <w:rPr>
          <w:rFonts w:cstheme="minorHAnsi"/>
          <w:b/>
          <w:bCs/>
          <w:sz w:val="40"/>
          <w:szCs w:val="40"/>
          <w:lang w:val="en-IE"/>
        </w:rPr>
        <w:t>Time 1</w:t>
      </w:r>
    </w:p>
    <w:p w14:paraId="725F5DC1" w14:textId="77777777" w:rsidR="008F7128" w:rsidRPr="009B1088" w:rsidRDefault="008F7128" w:rsidP="008F7128">
      <w:pPr>
        <w:tabs>
          <w:tab w:val="left" w:pos="6286"/>
        </w:tabs>
        <w:rPr>
          <w:rFonts w:cstheme="minorHAnsi"/>
          <w:lang w:val="en-IE"/>
        </w:rPr>
      </w:pPr>
      <w:r w:rsidRPr="009B1088">
        <w:rPr>
          <w:rFonts w:cstheme="minorHAnsi"/>
          <w:lang w:val="en-IE"/>
        </w:rPr>
        <w:tab/>
      </w:r>
    </w:p>
    <w:p w14:paraId="4F9CB1A5" w14:textId="77777777" w:rsidR="008F7128" w:rsidRPr="009B1088" w:rsidRDefault="008F7128" w:rsidP="008F7128">
      <w:pPr>
        <w:rPr>
          <w:rFonts w:cstheme="minorHAnsi"/>
          <w:lang w:val="en-IE"/>
        </w:rPr>
      </w:pPr>
      <w:r w:rsidRPr="009B1088">
        <w:rPr>
          <w:rFonts w:cstheme="minorHAnsi"/>
          <w:lang w:val="en-IE"/>
        </w:rPr>
        <w:t xml:space="preserve">This unit </w:t>
      </w:r>
      <w:r>
        <w:rPr>
          <w:rFonts w:cstheme="minorHAnsi"/>
          <w:lang w:val="en-IE"/>
        </w:rPr>
        <w:t>builds on children’s understanding of time, with activities and example questions showing them how to read and use calendars, remember and compare days of the week, and work with the duration of events.</w:t>
      </w:r>
    </w:p>
    <w:p w14:paraId="4957DC96" w14:textId="77777777" w:rsidR="008F7128" w:rsidRPr="009B1088" w:rsidRDefault="008F7128" w:rsidP="008F7128">
      <w:pPr>
        <w:rPr>
          <w:rFonts w:cstheme="minorHAnsi"/>
          <w:lang w:val="en-IE"/>
        </w:rPr>
      </w:pPr>
    </w:p>
    <w:p w14:paraId="4AB63192" w14:textId="77777777" w:rsidR="008F7128" w:rsidRPr="009B1088" w:rsidRDefault="008F7128" w:rsidP="008F7128">
      <w:pPr>
        <w:rPr>
          <w:rFonts w:cstheme="minorHAnsi"/>
          <w:b/>
          <w:bCs/>
          <w:sz w:val="28"/>
          <w:szCs w:val="28"/>
          <w:lang w:val="en-IE"/>
        </w:rPr>
      </w:pPr>
      <w:r w:rsidRPr="009B1088">
        <w:rPr>
          <w:rFonts w:cstheme="minorHAnsi"/>
          <w:b/>
          <w:bCs/>
          <w:sz w:val="28"/>
          <w:szCs w:val="28"/>
          <w:lang w:val="en-IE"/>
        </w:rPr>
        <w:t>Unit Information</w:t>
      </w:r>
    </w:p>
    <w:p w14:paraId="4A988807" w14:textId="77777777" w:rsidR="008F7128" w:rsidRPr="009B1088" w:rsidRDefault="008F7128" w:rsidP="008F7128">
      <w:pPr>
        <w:rPr>
          <w:rFonts w:cstheme="minorHAnsi"/>
          <w:lang w:val="en-IE"/>
        </w:rPr>
      </w:pPr>
    </w:p>
    <w:tbl>
      <w:tblPr>
        <w:tblStyle w:val="TableGrid"/>
        <w:tblW w:w="0" w:type="auto"/>
        <w:tblLook w:val="04A0" w:firstRow="1" w:lastRow="0" w:firstColumn="1" w:lastColumn="0" w:noHBand="0" w:noVBand="1"/>
      </w:tblPr>
      <w:tblGrid>
        <w:gridCol w:w="1785"/>
        <w:gridCol w:w="8403"/>
      </w:tblGrid>
      <w:tr w:rsidR="008F7128" w:rsidRPr="009B1088" w14:paraId="3D2D9D87" w14:textId="77777777" w:rsidTr="41392C5B">
        <w:trPr>
          <w:trHeight w:val="356"/>
        </w:trPr>
        <w:tc>
          <w:tcPr>
            <w:tcW w:w="1555" w:type="dxa"/>
            <w:shd w:val="clear" w:color="auto" w:fill="BBE456"/>
          </w:tcPr>
          <w:p w14:paraId="58A75426" w14:textId="77777777" w:rsidR="008F7128" w:rsidRPr="009B1088" w:rsidRDefault="008F7128">
            <w:pPr>
              <w:rPr>
                <w:rFonts w:cstheme="minorHAnsi"/>
                <w:b/>
                <w:bCs/>
                <w:sz w:val="24"/>
                <w:szCs w:val="24"/>
                <w:lang w:val="en-IE"/>
              </w:rPr>
            </w:pPr>
            <w:r w:rsidRPr="009B1088">
              <w:rPr>
                <w:rFonts w:cstheme="minorHAnsi"/>
                <w:b/>
                <w:bCs/>
                <w:sz w:val="24"/>
                <w:szCs w:val="24"/>
                <w:lang w:val="en-IE"/>
              </w:rPr>
              <w:t xml:space="preserve">Learning </w:t>
            </w:r>
          </w:p>
          <w:p w14:paraId="26542D51" w14:textId="77777777" w:rsidR="008F7128" w:rsidRPr="009B1088" w:rsidRDefault="008F7128">
            <w:pPr>
              <w:rPr>
                <w:rFonts w:cstheme="minorHAnsi"/>
                <w:lang w:val="en-IE"/>
              </w:rPr>
            </w:pPr>
            <w:r w:rsidRPr="009B1088">
              <w:rPr>
                <w:rFonts w:cstheme="minorHAnsi"/>
                <w:b/>
                <w:bCs/>
                <w:sz w:val="24"/>
                <w:szCs w:val="24"/>
                <w:lang w:val="en-IE"/>
              </w:rPr>
              <w:t>Outcome</w:t>
            </w:r>
            <w:r>
              <w:rPr>
                <w:rFonts w:cstheme="minorHAnsi"/>
                <w:b/>
                <w:bCs/>
                <w:sz w:val="24"/>
                <w:szCs w:val="24"/>
                <w:lang w:val="en-IE"/>
              </w:rPr>
              <w:t>(</w:t>
            </w:r>
            <w:r w:rsidRPr="009B1088">
              <w:rPr>
                <w:rFonts w:cstheme="minorHAnsi"/>
                <w:b/>
                <w:bCs/>
                <w:sz w:val="24"/>
                <w:szCs w:val="24"/>
                <w:lang w:val="en-IE"/>
              </w:rPr>
              <w:t>s</w:t>
            </w:r>
            <w:r>
              <w:rPr>
                <w:rFonts w:cstheme="minorHAnsi"/>
                <w:b/>
                <w:bCs/>
                <w:sz w:val="24"/>
                <w:szCs w:val="24"/>
                <w:lang w:val="en-IE"/>
              </w:rPr>
              <w:t>)</w:t>
            </w:r>
          </w:p>
        </w:tc>
        <w:tc>
          <w:tcPr>
            <w:tcW w:w="8633" w:type="dxa"/>
          </w:tcPr>
          <w:p w14:paraId="7D15821D" w14:textId="38F71F19" w:rsidR="008F7128" w:rsidRPr="008B6411" w:rsidRDefault="008F7128" w:rsidP="008B6411">
            <w:pPr>
              <w:rPr>
                <w:rFonts w:cstheme="minorHAnsi"/>
                <w:lang w:val="en-IE"/>
              </w:rPr>
            </w:pPr>
            <w:r>
              <w:rPr>
                <w:rFonts w:cstheme="minorHAnsi"/>
                <w:lang w:val="en-IE"/>
              </w:rPr>
              <w:t>Through appropriately playful and engaging learning experiences, children should be able to</w:t>
            </w:r>
            <w:r w:rsidR="008B6411">
              <w:rPr>
                <w:rFonts w:cstheme="minorHAnsi"/>
                <w:lang w:val="en-IE"/>
              </w:rPr>
              <w:t xml:space="preserve"> </w:t>
            </w:r>
            <w:r w:rsidRPr="008B6411">
              <w:rPr>
                <w:rFonts w:cstheme="minorHAnsi"/>
                <w:lang w:val="en-IE"/>
              </w:rPr>
              <w:t>understand how time is measured, expressed and represented</w:t>
            </w:r>
            <w:r w:rsidR="008B6411">
              <w:rPr>
                <w:rFonts w:cstheme="minorHAnsi"/>
                <w:lang w:val="en-IE"/>
              </w:rPr>
              <w:t xml:space="preserve"> and </w:t>
            </w:r>
            <w:r w:rsidRPr="008B6411">
              <w:rPr>
                <w:rFonts w:cstheme="minorHAnsi"/>
                <w:lang w:val="en-IE"/>
              </w:rPr>
              <w:t>explore equivalent expressions of time.</w:t>
            </w:r>
          </w:p>
        </w:tc>
      </w:tr>
      <w:tr w:rsidR="008F7128" w:rsidRPr="009B1088" w14:paraId="418F34D7" w14:textId="77777777" w:rsidTr="41392C5B">
        <w:trPr>
          <w:trHeight w:val="77"/>
        </w:trPr>
        <w:tc>
          <w:tcPr>
            <w:tcW w:w="1555" w:type="dxa"/>
            <w:shd w:val="clear" w:color="auto" w:fill="BBE456"/>
          </w:tcPr>
          <w:p w14:paraId="1A011BC9" w14:textId="77777777" w:rsidR="008F7128" w:rsidRPr="009B1088" w:rsidRDefault="008F7128">
            <w:pPr>
              <w:rPr>
                <w:rFonts w:cstheme="minorHAnsi"/>
                <w:lang w:val="en-IE"/>
              </w:rPr>
            </w:pPr>
            <w:r w:rsidRPr="009B1088">
              <w:rPr>
                <w:rFonts w:cstheme="minorHAnsi"/>
                <w:b/>
                <w:bCs/>
                <w:sz w:val="24"/>
                <w:szCs w:val="24"/>
                <w:lang w:val="en-IE"/>
              </w:rPr>
              <w:t>Mathematical Concept</w:t>
            </w:r>
            <w:r>
              <w:rPr>
                <w:rFonts w:cstheme="minorHAnsi"/>
                <w:b/>
                <w:bCs/>
                <w:sz w:val="24"/>
                <w:szCs w:val="24"/>
                <w:lang w:val="en-IE"/>
              </w:rPr>
              <w:t>(</w:t>
            </w:r>
            <w:r w:rsidRPr="009B1088">
              <w:rPr>
                <w:rFonts w:cstheme="minorHAnsi"/>
                <w:b/>
                <w:bCs/>
                <w:sz w:val="24"/>
                <w:szCs w:val="24"/>
                <w:lang w:val="en-IE"/>
              </w:rPr>
              <w:t>s</w:t>
            </w:r>
            <w:r>
              <w:rPr>
                <w:rFonts w:cstheme="minorHAnsi"/>
                <w:b/>
                <w:bCs/>
                <w:sz w:val="24"/>
                <w:szCs w:val="24"/>
                <w:lang w:val="en-IE"/>
              </w:rPr>
              <w:t>)</w:t>
            </w:r>
          </w:p>
        </w:tc>
        <w:tc>
          <w:tcPr>
            <w:tcW w:w="8633" w:type="dxa"/>
          </w:tcPr>
          <w:p w14:paraId="3793BC65" w14:textId="080CC0FD" w:rsidR="008F7128" w:rsidRDefault="008F7128" w:rsidP="00676A39">
            <w:pPr>
              <w:pStyle w:val="ListParagraph"/>
              <w:numPr>
                <w:ilvl w:val="0"/>
                <w:numId w:val="9"/>
              </w:numPr>
              <w:ind w:left="268" w:hanging="268"/>
              <w:rPr>
                <w:rFonts w:cstheme="minorHAnsi"/>
                <w:lang w:val="en-IE"/>
              </w:rPr>
            </w:pPr>
            <w:r>
              <w:rPr>
                <w:rFonts w:cstheme="minorHAnsi"/>
                <w:lang w:val="en-IE"/>
              </w:rPr>
              <w:t>Time is measured using universal units: seconds, minutes, hours, days, weeks, months, years, etc. There are distinct relations between these units.</w:t>
            </w:r>
          </w:p>
          <w:p w14:paraId="39AF4862" w14:textId="77777777" w:rsidR="008F7128" w:rsidRDefault="008F7128" w:rsidP="00676A39">
            <w:pPr>
              <w:pStyle w:val="ListParagraph"/>
              <w:numPr>
                <w:ilvl w:val="0"/>
                <w:numId w:val="9"/>
              </w:numPr>
              <w:ind w:left="268" w:hanging="268"/>
              <w:rPr>
                <w:rFonts w:cstheme="minorHAnsi"/>
                <w:lang w:val="en-IE"/>
              </w:rPr>
            </w:pPr>
            <w:r>
              <w:rPr>
                <w:rFonts w:cstheme="minorHAnsi"/>
                <w:lang w:val="en-IE"/>
              </w:rPr>
              <w:t>Units of time measure how long something lasts.</w:t>
            </w:r>
          </w:p>
          <w:p w14:paraId="71EC13DF" w14:textId="44B5D73B" w:rsidR="008F7128" w:rsidRPr="00F444FA" w:rsidRDefault="008F7128" w:rsidP="00F444FA">
            <w:pPr>
              <w:pStyle w:val="ListParagraph"/>
              <w:numPr>
                <w:ilvl w:val="0"/>
                <w:numId w:val="9"/>
              </w:numPr>
              <w:ind w:left="268" w:hanging="268"/>
              <w:rPr>
                <w:rFonts w:cstheme="minorHAnsi"/>
                <w:lang w:val="en-IE"/>
              </w:rPr>
            </w:pPr>
            <w:r w:rsidRPr="00F444FA">
              <w:rPr>
                <w:rFonts w:cstheme="minorHAnsi"/>
                <w:lang w:val="en-IE"/>
              </w:rPr>
              <w:t>The hour and minute hands of the analogue clock move clockwise as time passes.</w:t>
            </w:r>
            <w:r w:rsidR="00F444FA">
              <w:rPr>
                <w:rFonts w:cstheme="minorHAnsi"/>
                <w:lang w:val="en-IE"/>
              </w:rPr>
              <w:t xml:space="preserve"> </w:t>
            </w:r>
            <w:r w:rsidRPr="00F444FA">
              <w:rPr>
                <w:rFonts w:cstheme="minorHAnsi"/>
                <w:lang w:val="en-IE"/>
              </w:rPr>
              <w:t>The two (sometimes three) hands move at different speeds, according to the units of time they are showing.</w:t>
            </w:r>
          </w:p>
          <w:p w14:paraId="08C345DB" w14:textId="77777777" w:rsidR="008F7128" w:rsidRDefault="008F7128" w:rsidP="00676A39">
            <w:pPr>
              <w:pStyle w:val="ListParagraph"/>
              <w:numPr>
                <w:ilvl w:val="0"/>
                <w:numId w:val="9"/>
              </w:numPr>
              <w:ind w:left="268" w:hanging="268"/>
              <w:rPr>
                <w:rFonts w:cstheme="minorHAnsi"/>
                <w:lang w:val="en-IE"/>
              </w:rPr>
            </w:pPr>
            <w:r>
              <w:rPr>
                <w:rFonts w:cstheme="minorHAnsi"/>
                <w:lang w:val="en-IE"/>
              </w:rPr>
              <w:t>Time can be represented in both analogue and digital formats.</w:t>
            </w:r>
          </w:p>
          <w:p w14:paraId="465B8F24" w14:textId="77777777" w:rsidR="008F7128" w:rsidRPr="0058430A" w:rsidRDefault="008F7128" w:rsidP="00676A39">
            <w:pPr>
              <w:pStyle w:val="ListParagraph"/>
              <w:numPr>
                <w:ilvl w:val="0"/>
                <w:numId w:val="9"/>
              </w:numPr>
              <w:ind w:left="268" w:hanging="268"/>
              <w:rPr>
                <w:rFonts w:cstheme="minorHAnsi"/>
                <w:lang w:val="en-IE"/>
              </w:rPr>
            </w:pPr>
            <w:r>
              <w:rPr>
                <w:rFonts w:cstheme="minorHAnsi"/>
                <w:lang w:val="en-IE"/>
              </w:rPr>
              <w:t>Weeks are measured in multiples of seven days.</w:t>
            </w:r>
          </w:p>
        </w:tc>
      </w:tr>
      <w:tr w:rsidR="008F7128" w:rsidRPr="009B1088" w14:paraId="264A051A" w14:textId="77777777" w:rsidTr="41392C5B">
        <w:trPr>
          <w:trHeight w:val="386"/>
        </w:trPr>
        <w:tc>
          <w:tcPr>
            <w:tcW w:w="1555" w:type="dxa"/>
            <w:shd w:val="clear" w:color="auto" w:fill="BBE456"/>
          </w:tcPr>
          <w:p w14:paraId="2DEAF100" w14:textId="77777777" w:rsidR="008F7128" w:rsidRPr="009B1088" w:rsidRDefault="008F7128">
            <w:pPr>
              <w:rPr>
                <w:rFonts w:cstheme="minorHAnsi"/>
                <w:lang w:val="en-IE"/>
              </w:rPr>
            </w:pPr>
            <w:r w:rsidRPr="009B1088">
              <w:rPr>
                <w:rFonts w:cstheme="minorHAnsi"/>
                <w:b/>
                <w:bCs/>
                <w:sz w:val="24"/>
                <w:szCs w:val="24"/>
                <w:lang w:val="en-IE"/>
              </w:rPr>
              <w:t>Mathematical Language</w:t>
            </w:r>
          </w:p>
        </w:tc>
        <w:tc>
          <w:tcPr>
            <w:tcW w:w="8633" w:type="dxa"/>
          </w:tcPr>
          <w:p w14:paraId="292C5F20" w14:textId="05917959" w:rsidR="008F7128" w:rsidRPr="009B1088" w:rsidRDefault="00814332">
            <w:pPr>
              <w:rPr>
                <w:rFonts w:cstheme="minorHAnsi"/>
                <w:lang w:val="en-IE"/>
              </w:rPr>
            </w:pPr>
            <w:r>
              <w:rPr>
                <w:rFonts w:cstheme="minorHAnsi"/>
                <w:lang w:val="en-IE"/>
              </w:rPr>
              <w:t>b</w:t>
            </w:r>
            <w:r w:rsidR="008F7128">
              <w:rPr>
                <w:rFonts w:cstheme="minorHAnsi"/>
                <w:lang w:val="en-IE"/>
              </w:rPr>
              <w:t>efore, after, earlier, later, o’clock, quarter past, quarter to, half (past), timetable</w:t>
            </w:r>
          </w:p>
        </w:tc>
      </w:tr>
      <w:tr w:rsidR="008F7128" w:rsidRPr="009B1088" w14:paraId="0851271E" w14:textId="77777777" w:rsidTr="41392C5B">
        <w:trPr>
          <w:trHeight w:val="1410"/>
        </w:trPr>
        <w:tc>
          <w:tcPr>
            <w:tcW w:w="1555" w:type="dxa"/>
            <w:shd w:val="clear" w:color="auto" w:fill="BBE456"/>
          </w:tcPr>
          <w:p w14:paraId="00B26BF3" w14:textId="77777777" w:rsidR="008F7128" w:rsidRPr="009B1088" w:rsidRDefault="008F7128">
            <w:pPr>
              <w:rPr>
                <w:rFonts w:cstheme="minorHAnsi"/>
                <w:b/>
                <w:bCs/>
                <w:sz w:val="24"/>
                <w:szCs w:val="24"/>
                <w:lang w:val="en-IE"/>
              </w:rPr>
            </w:pPr>
            <w:r w:rsidRPr="009B1088">
              <w:rPr>
                <w:rFonts w:cstheme="minorHAnsi"/>
                <w:b/>
                <w:bCs/>
                <w:sz w:val="24"/>
                <w:szCs w:val="24"/>
                <w:lang w:val="en-IE"/>
              </w:rPr>
              <w:t xml:space="preserve">Prior </w:t>
            </w:r>
          </w:p>
          <w:p w14:paraId="57E3F0EA" w14:textId="77777777" w:rsidR="008F7128" w:rsidRPr="009B1088" w:rsidRDefault="008F7128">
            <w:pPr>
              <w:rPr>
                <w:rFonts w:cstheme="minorHAnsi"/>
                <w:b/>
                <w:bCs/>
                <w:sz w:val="24"/>
                <w:szCs w:val="24"/>
                <w:lang w:val="en-IE"/>
              </w:rPr>
            </w:pPr>
            <w:r w:rsidRPr="009B1088">
              <w:rPr>
                <w:rFonts w:cstheme="minorHAnsi"/>
                <w:b/>
                <w:bCs/>
                <w:sz w:val="24"/>
                <w:szCs w:val="24"/>
                <w:lang w:val="en-IE"/>
              </w:rPr>
              <w:t>Knowledge</w:t>
            </w:r>
          </w:p>
        </w:tc>
        <w:tc>
          <w:tcPr>
            <w:tcW w:w="8633" w:type="dxa"/>
          </w:tcPr>
          <w:p w14:paraId="5E9E1E38" w14:textId="30F5C0AE" w:rsidR="008F7128" w:rsidRDefault="008F7128" w:rsidP="41392C5B">
            <w:pPr>
              <w:pStyle w:val="ListParagraph"/>
              <w:numPr>
                <w:ilvl w:val="0"/>
                <w:numId w:val="9"/>
              </w:numPr>
              <w:ind w:left="268" w:hanging="268"/>
              <w:rPr>
                <w:lang w:val="en-IE"/>
              </w:rPr>
            </w:pPr>
            <w:r w:rsidRPr="41392C5B">
              <w:rPr>
                <w:lang w:val="en-IE"/>
              </w:rPr>
              <w:t>Days of the week, months of the year, and the correct order for each</w:t>
            </w:r>
            <w:r w:rsidR="735F0586" w:rsidRPr="41392C5B">
              <w:rPr>
                <w:lang w:val="en-IE"/>
              </w:rPr>
              <w:t>.</w:t>
            </w:r>
          </w:p>
          <w:p w14:paraId="72FA2E25" w14:textId="472C029C" w:rsidR="008F7128" w:rsidRDefault="008F7128" w:rsidP="41392C5B">
            <w:pPr>
              <w:pStyle w:val="ListParagraph"/>
              <w:numPr>
                <w:ilvl w:val="0"/>
                <w:numId w:val="9"/>
              </w:numPr>
              <w:ind w:left="268" w:hanging="268"/>
              <w:rPr>
                <w:lang w:val="en-IE"/>
              </w:rPr>
            </w:pPr>
            <w:r w:rsidRPr="41392C5B">
              <w:rPr>
                <w:lang w:val="en-IE"/>
              </w:rPr>
              <w:t>Time can be measured and described using intervals (hours, days, etc.) or qualitative descriptions (today, next week, this Friday, etc.)</w:t>
            </w:r>
            <w:r w:rsidR="39D2F67F" w:rsidRPr="41392C5B">
              <w:rPr>
                <w:lang w:val="en-IE"/>
              </w:rPr>
              <w:t>.</w:t>
            </w:r>
          </w:p>
          <w:p w14:paraId="02C93F8D" w14:textId="153B6B43" w:rsidR="008F7128" w:rsidRDefault="008F7128" w:rsidP="41392C5B">
            <w:pPr>
              <w:pStyle w:val="ListParagraph"/>
              <w:numPr>
                <w:ilvl w:val="0"/>
                <w:numId w:val="9"/>
              </w:numPr>
              <w:ind w:left="268" w:hanging="268"/>
              <w:rPr>
                <w:lang w:val="en-IE"/>
              </w:rPr>
            </w:pPr>
            <w:r w:rsidRPr="41392C5B">
              <w:rPr>
                <w:lang w:val="en-IE"/>
              </w:rPr>
              <w:t>Calendars can be used to plan and record events; they are read from left to right, top to bottom, and each column represents a day of the week</w:t>
            </w:r>
            <w:r w:rsidR="6091CCFD" w:rsidRPr="41392C5B">
              <w:rPr>
                <w:lang w:val="en-IE"/>
              </w:rPr>
              <w:t>.</w:t>
            </w:r>
          </w:p>
          <w:p w14:paraId="3EBA335C" w14:textId="4AB9F5E1" w:rsidR="008F7128" w:rsidRPr="00236E00" w:rsidRDefault="008F7128" w:rsidP="41392C5B">
            <w:pPr>
              <w:pStyle w:val="ListParagraph"/>
              <w:numPr>
                <w:ilvl w:val="0"/>
                <w:numId w:val="9"/>
              </w:numPr>
              <w:ind w:left="268" w:hanging="268"/>
              <w:rPr>
                <w:lang w:val="en-IE"/>
              </w:rPr>
            </w:pPr>
            <w:r w:rsidRPr="41392C5B">
              <w:rPr>
                <w:lang w:val="en-IE"/>
              </w:rPr>
              <w:t>Time can be displayed on both analogue and digital clocks (though they may not have used this wording themselves)</w:t>
            </w:r>
            <w:r w:rsidR="478E944C" w:rsidRPr="41392C5B">
              <w:rPr>
                <w:lang w:val="en-IE"/>
              </w:rPr>
              <w:t>.</w:t>
            </w:r>
          </w:p>
        </w:tc>
      </w:tr>
      <w:tr w:rsidR="008F7128" w:rsidRPr="009B1088" w14:paraId="157E124E" w14:textId="77777777" w:rsidTr="41392C5B">
        <w:trPr>
          <w:trHeight w:val="499"/>
        </w:trPr>
        <w:tc>
          <w:tcPr>
            <w:tcW w:w="1555" w:type="dxa"/>
            <w:shd w:val="clear" w:color="auto" w:fill="BBE456"/>
          </w:tcPr>
          <w:p w14:paraId="2C566372" w14:textId="77777777" w:rsidR="008F7128" w:rsidRPr="009B1088" w:rsidRDefault="008F7128">
            <w:pPr>
              <w:rPr>
                <w:rFonts w:cstheme="minorHAnsi"/>
                <w:b/>
                <w:bCs/>
                <w:sz w:val="24"/>
                <w:szCs w:val="24"/>
                <w:lang w:val="en-IE"/>
              </w:rPr>
            </w:pPr>
            <w:r w:rsidRPr="009B1088">
              <w:rPr>
                <w:rFonts w:cstheme="minorHAnsi"/>
                <w:b/>
                <w:bCs/>
                <w:sz w:val="24"/>
                <w:szCs w:val="24"/>
                <w:lang w:val="en-IE"/>
              </w:rPr>
              <w:t>Potential</w:t>
            </w:r>
          </w:p>
          <w:p w14:paraId="0931D313" w14:textId="77777777" w:rsidR="008F7128" w:rsidRPr="009B1088" w:rsidRDefault="008F7128">
            <w:pPr>
              <w:rPr>
                <w:rFonts w:cstheme="minorHAnsi"/>
                <w:b/>
                <w:bCs/>
                <w:sz w:val="24"/>
                <w:szCs w:val="24"/>
                <w:lang w:val="en-IE"/>
              </w:rPr>
            </w:pPr>
            <w:r w:rsidRPr="009B1088">
              <w:rPr>
                <w:rFonts w:cstheme="minorHAnsi"/>
                <w:b/>
                <w:bCs/>
                <w:sz w:val="24"/>
                <w:szCs w:val="24"/>
                <w:lang w:val="en-IE"/>
              </w:rPr>
              <w:t>Misconceptions</w:t>
            </w:r>
          </w:p>
        </w:tc>
        <w:tc>
          <w:tcPr>
            <w:tcW w:w="8633" w:type="dxa"/>
          </w:tcPr>
          <w:p w14:paraId="577B3E64" w14:textId="77777777" w:rsidR="008F7128" w:rsidRDefault="008F7128" w:rsidP="00676A39">
            <w:pPr>
              <w:pStyle w:val="ListParagraph"/>
              <w:numPr>
                <w:ilvl w:val="0"/>
                <w:numId w:val="9"/>
              </w:numPr>
              <w:ind w:left="268" w:hanging="268"/>
              <w:rPr>
                <w:rFonts w:cstheme="minorHAnsi"/>
                <w:lang w:val="en-IE"/>
              </w:rPr>
            </w:pPr>
            <w:r>
              <w:rPr>
                <w:rFonts w:cstheme="minorHAnsi"/>
                <w:lang w:val="en-IE"/>
              </w:rPr>
              <w:t>The long hand on a clock is the hour hand, as it’s bigger, and the shorter hand is the minute hand. [The opposite is true.]</w:t>
            </w:r>
          </w:p>
          <w:p w14:paraId="074C4EF7" w14:textId="31BC937F" w:rsidR="008F7128" w:rsidRPr="007140A5" w:rsidRDefault="008F7128" w:rsidP="00676A39">
            <w:pPr>
              <w:pStyle w:val="ListParagraph"/>
              <w:numPr>
                <w:ilvl w:val="0"/>
                <w:numId w:val="9"/>
              </w:numPr>
              <w:ind w:left="268" w:hanging="268"/>
              <w:rPr>
                <w:rFonts w:cstheme="minorHAnsi"/>
                <w:lang w:val="en-IE"/>
              </w:rPr>
            </w:pPr>
            <w:r>
              <w:rPr>
                <w:rFonts w:cstheme="minorHAnsi"/>
                <w:lang w:val="en-IE"/>
              </w:rPr>
              <w:t>Clock hands always point directly at a number. [They’re moving constantly and so the hour hand is pointing between numbers at all times except on the hour</w:t>
            </w:r>
            <w:r w:rsidR="00020B52">
              <w:rPr>
                <w:rFonts w:cstheme="minorHAnsi"/>
                <w:lang w:val="en-IE"/>
              </w:rPr>
              <w:t xml:space="preserve">, </w:t>
            </w:r>
            <w:r>
              <w:rPr>
                <w:rFonts w:cstheme="minorHAnsi"/>
                <w:lang w:val="en-IE"/>
              </w:rPr>
              <w:t>each hour.]</w:t>
            </w:r>
          </w:p>
        </w:tc>
      </w:tr>
    </w:tbl>
    <w:p w14:paraId="2090F322" w14:textId="77777777" w:rsidR="008F7128" w:rsidRPr="009B1088" w:rsidRDefault="008F7128" w:rsidP="008F7128">
      <w:pPr>
        <w:rPr>
          <w:rFonts w:cstheme="minorHAnsi"/>
          <w:lang w:val="en-IE"/>
        </w:rPr>
      </w:pPr>
    </w:p>
    <w:p w14:paraId="73CC2D0D" w14:textId="77777777" w:rsidR="008F7128" w:rsidRPr="009B1088" w:rsidRDefault="008F7128" w:rsidP="008F7128">
      <w:pPr>
        <w:rPr>
          <w:rFonts w:cstheme="minorHAnsi"/>
          <w:b/>
          <w:bCs/>
          <w:sz w:val="28"/>
          <w:szCs w:val="28"/>
          <w:lang w:val="en-IE"/>
        </w:rPr>
      </w:pPr>
      <w:r w:rsidRPr="009B1088">
        <w:rPr>
          <w:rFonts w:cstheme="minorHAnsi"/>
          <w:b/>
          <w:bCs/>
          <w:sz w:val="28"/>
          <w:szCs w:val="28"/>
          <w:lang w:val="en-IE"/>
        </w:rPr>
        <w:t>Unit Overview</w:t>
      </w:r>
    </w:p>
    <w:p w14:paraId="7AE9336C" w14:textId="77777777" w:rsidR="008F7128" w:rsidRPr="009B1088" w:rsidRDefault="008F7128" w:rsidP="008F7128">
      <w:pPr>
        <w:rPr>
          <w:rFonts w:cstheme="minorHAnsi"/>
          <w:lang w:val="en-IE"/>
        </w:rPr>
      </w:pPr>
    </w:p>
    <w:tbl>
      <w:tblPr>
        <w:tblStyle w:val="TableGrid"/>
        <w:tblW w:w="5000" w:type="pct"/>
        <w:tblLook w:val="04A0" w:firstRow="1" w:lastRow="0" w:firstColumn="1" w:lastColumn="0" w:noHBand="0" w:noVBand="1"/>
      </w:tblPr>
      <w:tblGrid>
        <w:gridCol w:w="1827"/>
        <w:gridCol w:w="1660"/>
        <w:gridCol w:w="1661"/>
        <w:gridCol w:w="1661"/>
        <w:gridCol w:w="1724"/>
        <w:gridCol w:w="1655"/>
      </w:tblGrid>
      <w:tr w:rsidR="008F7128" w:rsidRPr="009B1088" w14:paraId="3543D611" w14:textId="77777777">
        <w:tc>
          <w:tcPr>
            <w:tcW w:w="897" w:type="pct"/>
            <w:shd w:val="clear" w:color="auto" w:fill="BBE456"/>
          </w:tcPr>
          <w:p w14:paraId="5F669F0F" w14:textId="77777777" w:rsidR="008F7128" w:rsidRPr="009B1088" w:rsidRDefault="008F7128">
            <w:pPr>
              <w:jc w:val="center"/>
              <w:rPr>
                <w:rFonts w:cstheme="minorHAnsi"/>
                <w:b/>
                <w:bCs/>
                <w:sz w:val="24"/>
                <w:szCs w:val="24"/>
                <w:lang w:val="en-IE"/>
              </w:rPr>
            </w:pPr>
          </w:p>
        </w:tc>
        <w:tc>
          <w:tcPr>
            <w:tcW w:w="815" w:type="pct"/>
            <w:shd w:val="clear" w:color="auto" w:fill="BBE456"/>
          </w:tcPr>
          <w:p w14:paraId="7EF0E0C8" w14:textId="77777777" w:rsidR="008F7128" w:rsidRPr="009B1088" w:rsidRDefault="008F7128">
            <w:pPr>
              <w:jc w:val="center"/>
              <w:rPr>
                <w:rFonts w:cstheme="minorHAnsi"/>
                <w:b/>
                <w:bCs/>
                <w:sz w:val="24"/>
                <w:szCs w:val="24"/>
                <w:lang w:val="en-IE"/>
              </w:rPr>
            </w:pPr>
            <w:r w:rsidRPr="009B1088">
              <w:rPr>
                <w:rFonts w:cstheme="minorHAnsi"/>
                <w:b/>
                <w:bCs/>
                <w:sz w:val="24"/>
                <w:szCs w:val="24"/>
                <w:lang w:val="en-IE"/>
              </w:rPr>
              <w:t>Lesson 1</w:t>
            </w:r>
          </w:p>
        </w:tc>
        <w:tc>
          <w:tcPr>
            <w:tcW w:w="815" w:type="pct"/>
            <w:shd w:val="clear" w:color="auto" w:fill="BBE456"/>
          </w:tcPr>
          <w:p w14:paraId="79EC4CCB" w14:textId="77777777" w:rsidR="008F7128" w:rsidRPr="009B1088" w:rsidRDefault="008F7128">
            <w:pPr>
              <w:jc w:val="center"/>
              <w:rPr>
                <w:rFonts w:cstheme="minorHAnsi"/>
                <w:b/>
                <w:bCs/>
                <w:sz w:val="24"/>
                <w:szCs w:val="24"/>
                <w:lang w:val="en-IE"/>
              </w:rPr>
            </w:pPr>
            <w:r w:rsidRPr="009B1088">
              <w:rPr>
                <w:rFonts w:cstheme="minorHAnsi"/>
                <w:b/>
                <w:bCs/>
                <w:sz w:val="24"/>
                <w:szCs w:val="24"/>
                <w:lang w:val="en-IE"/>
              </w:rPr>
              <w:t>Lesson 2</w:t>
            </w:r>
          </w:p>
        </w:tc>
        <w:tc>
          <w:tcPr>
            <w:tcW w:w="815" w:type="pct"/>
            <w:shd w:val="clear" w:color="auto" w:fill="BBE456"/>
          </w:tcPr>
          <w:p w14:paraId="794AF690" w14:textId="77777777" w:rsidR="008F7128" w:rsidRPr="009B1088" w:rsidRDefault="008F7128">
            <w:pPr>
              <w:jc w:val="center"/>
              <w:rPr>
                <w:rFonts w:cstheme="minorHAnsi"/>
                <w:b/>
                <w:bCs/>
                <w:sz w:val="24"/>
                <w:szCs w:val="24"/>
                <w:lang w:val="en-IE"/>
              </w:rPr>
            </w:pPr>
            <w:r w:rsidRPr="009B1088">
              <w:rPr>
                <w:rFonts w:cstheme="minorHAnsi"/>
                <w:b/>
                <w:bCs/>
                <w:sz w:val="24"/>
                <w:szCs w:val="24"/>
                <w:lang w:val="en-IE"/>
              </w:rPr>
              <w:t>Lesson 3</w:t>
            </w:r>
          </w:p>
        </w:tc>
        <w:tc>
          <w:tcPr>
            <w:tcW w:w="846" w:type="pct"/>
            <w:shd w:val="clear" w:color="auto" w:fill="BBE456"/>
          </w:tcPr>
          <w:p w14:paraId="4BE1E507" w14:textId="77777777" w:rsidR="008F7128" w:rsidRPr="009B1088" w:rsidRDefault="008F7128">
            <w:pPr>
              <w:jc w:val="center"/>
              <w:rPr>
                <w:rFonts w:cstheme="minorHAnsi"/>
                <w:b/>
                <w:bCs/>
                <w:sz w:val="24"/>
                <w:szCs w:val="24"/>
                <w:lang w:val="en-IE"/>
              </w:rPr>
            </w:pPr>
            <w:r w:rsidRPr="009B1088">
              <w:rPr>
                <w:rFonts w:cstheme="minorHAnsi"/>
                <w:b/>
                <w:bCs/>
                <w:sz w:val="24"/>
                <w:szCs w:val="24"/>
                <w:lang w:val="en-IE"/>
              </w:rPr>
              <w:t>Lesson 4</w:t>
            </w:r>
          </w:p>
        </w:tc>
        <w:tc>
          <w:tcPr>
            <w:tcW w:w="812" w:type="pct"/>
            <w:shd w:val="clear" w:color="auto" w:fill="BBE456"/>
          </w:tcPr>
          <w:p w14:paraId="341C1AFB" w14:textId="77777777" w:rsidR="008F7128" w:rsidRPr="009B1088" w:rsidRDefault="008F7128">
            <w:pPr>
              <w:jc w:val="center"/>
              <w:rPr>
                <w:rFonts w:cstheme="minorHAnsi"/>
                <w:b/>
                <w:bCs/>
                <w:sz w:val="24"/>
                <w:szCs w:val="24"/>
                <w:lang w:val="en-IE"/>
              </w:rPr>
            </w:pPr>
            <w:r w:rsidRPr="009B1088">
              <w:rPr>
                <w:rFonts w:cstheme="minorHAnsi"/>
                <w:b/>
                <w:bCs/>
                <w:sz w:val="24"/>
                <w:szCs w:val="24"/>
                <w:lang w:val="en-IE"/>
              </w:rPr>
              <w:t>Lesson 5</w:t>
            </w:r>
          </w:p>
        </w:tc>
      </w:tr>
      <w:tr w:rsidR="008F7128" w:rsidRPr="009B1088" w14:paraId="77ED3F5A" w14:textId="77777777">
        <w:trPr>
          <w:cantSplit/>
          <w:trHeight w:val="877"/>
        </w:trPr>
        <w:tc>
          <w:tcPr>
            <w:tcW w:w="897" w:type="pct"/>
            <w:shd w:val="clear" w:color="auto" w:fill="BBE456"/>
          </w:tcPr>
          <w:p w14:paraId="06781D93" w14:textId="77777777" w:rsidR="008F7128" w:rsidRPr="009B1088" w:rsidRDefault="008F7128">
            <w:pPr>
              <w:rPr>
                <w:rFonts w:cstheme="minorHAnsi"/>
                <w:b/>
                <w:bCs/>
                <w:sz w:val="24"/>
                <w:szCs w:val="24"/>
                <w:lang w:val="en-IE"/>
              </w:rPr>
            </w:pPr>
            <w:r w:rsidRPr="009B1088">
              <w:rPr>
                <w:rFonts w:cstheme="minorHAnsi"/>
                <w:b/>
                <w:bCs/>
                <w:sz w:val="24"/>
                <w:szCs w:val="24"/>
                <w:lang w:val="en-IE"/>
              </w:rPr>
              <w:t>Focus</w:t>
            </w:r>
            <w:r>
              <w:rPr>
                <w:rFonts w:cstheme="minorHAnsi"/>
                <w:b/>
                <w:bCs/>
                <w:sz w:val="24"/>
                <w:szCs w:val="24"/>
                <w:lang w:val="en-IE"/>
              </w:rPr>
              <w:t xml:space="preserve"> of New Learning</w:t>
            </w:r>
          </w:p>
        </w:tc>
        <w:tc>
          <w:tcPr>
            <w:tcW w:w="815" w:type="pct"/>
          </w:tcPr>
          <w:p w14:paraId="49134A3F" w14:textId="77777777" w:rsidR="008F7128" w:rsidRPr="009B1088" w:rsidRDefault="008F7128">
            <w:pPr>
              <w:rPr>
                <w:rFonts w:cstheme="minorHAnsi"/>
                <w:lang w:val="en-IE"/>
              </w:rPr>
            </w:pPr>
            <w:r>
              <w:rPr>
                <w:rFonts w:cstheme="minorHAnsi"/>
                <w:lang w:val="en-IE"/>
              </w:rPr>
              <w:t>Read the day, date and month using a calendar and answer related questions.</w:t>
            </w:r>
          </w:p>
        </w:tc>
        <w:tc>
          <w:tcPr>
            <w:tcW w:w="815" w:type="pct"/>
          </w:tcPr>
          <w:p w14:paraId="0414356C" w14:textId="77777777" w:rsidR="008F7128" w:rsidRPr="009B1088" w:rsidRDefault="008F7128">
            <w:pPr>
              <w:rPr>
                <w:rFonts w:cstheme="minorHAnsi"/>
                <w:lang w:val="en-IE"/>
              </w:rPr>
            </w:pPr>
            <w:r>
              <w:rPr>
                <w:rFonts w:cstheme="minorHAnsi"/>
                <w:lang w:val="en-IE"/>
              </w:rPr>
              <w:t>Read and record time in one-hour intervals on analogue and digital clocks.</w:t>
            </w:r>
          </w:p>
        </w:tc>
        <w:tc>
          <w:tcPr>
            <w:tcW w:w="815" w:type="pct"/>
          </w:tcPr>
          <w:p w14:paraId="16521E3E" w14:textId="77777777" w:rsidR="008F7128" w:rsidRPr="009B1088" w:rsidRDefault="008F7128">
            <w:pPr>
              <w:rPr>
                <w:rFonts w:cstheme="minorHAnsi"/>
                <w:lang w:val="en-IE"/>
              </w:rPr>
            </w:pPr>
            <w:r>
              <w:rPr>
                <w:rFonts w:cstheme="minorHAnsi"/>
                <w:lang w:val="en-IE"/>
              </w:rPr>
              <w:t>Read and record time in half-hour intervals on analogue and digital clocks.</w:t>
            </w:r>
          </w:p>
        </w:tc>
        <w:tc>
          <w:tcPr>
            <w:tcW w:w="846" w:type="pct"/>
          </w:tcPr>
          <w:p w14:paraId="675EF83A" w14:textId="77777777" w:rsidR="008F7128" w:rsidRPr="009B1088" w:rsidRDefault="008F7128">
            <w:pPr>
              <w:rPr>
                <w:rFonts w:cstheme="minorHAnsi"/>
                <w:lang w:val="en-IE"/>
              </w:rPr>
            </w:pPr>
            <w:r>
              <w:rPr>
                <w:rFonts w:cstheme="minorHAnsi"/>
                <w:lang w:val="en-IE"/>
              </w:rPr>
              <w:t>Understand simple timetables and answer related questions.</w:t>
            </w:r>
          </w:p>
        </w:tc>
        <w:tc>
          <w:tcPr>
            <w:tcW w:w="812" w:type="pct"/>
          </w:tcPr>
          <w:p w14:paraId="4165C2C1" w14:textId="77777777" w:rsidR="008F7128" w:rsidRPr="009B1088" w:rsidRDefault="008F7128">
            <w:pPr>
              <w:rPr>
                <w:rFonts w:cstheme="minorHAnsi"/>
                <w:lang w:val="en-IE"/>
              </w:rPr>
            </w:pPr>
            <w:r>
              <w:rPr>
                <w:rFonts w:cstheme="minorHAnsi"/>
                <w:lang w:val="en-IE"/>
              </w:rPr>
              <w:t>Consolidate Learning.</w:t>
            </w:r>
          </w:p>
        </w:tc>
      </w:tr>
      <w:tr w:rsidR="008F7128" w:rsidRPr="009B1088" w14:paraId="2D71D6DA" w14:textId="77777777">
        <w:trPr>
          <w:cantSplit/>
          <w:trHeight w:val="226"/>
        </w:trPr>
        <w:tc>
          <w:tcPr>
            <w:tcW w:w="897" w:type="pct"/>
            <w:shd w:val="clear" w:color="auto" w:fill="BBE456"/>
          </w:tcPr>
          <w:p w14:paraId="63A44658" w14:textId="77777777" w:rsidR="008F7128" w:rsidRPr="009B1088" w:rsidRDefault="008F7128">
            <w:pPr>
              <w:rPr>
                <w:rFonts w:cstheme="minorHAnsi"/>
                <w:b/>
                <w:bCs/>
                <w:sz w:val="24"/>
                <w:szCs w:val="24"/>
                <w:lang w:val="en-IE"/>
              </w:rPr>
            </w:pPr>
            <w:r w:rsidRPr="009B1088">
              <w:rPr>
                <w:rFonts w:cstheme="minorHAnsi"/>
                <w:b/>
                <w:bCs/>
                <w:sz w:val="24"/>
                <w:szCs w:val="24"/>
                <w:lang w:val="en-IE"/>
              </w:rPr>
              <w:t>Slides</w:t>
            </w:r>
          </w:p>
        </w:tc>
        <w:tc>
          <w:tcPr>
            <w:tcW w:w="815" w:type="pct"/>
          </w:tcPr>
          <w:p w14:paraId="302B987A" w14:textId="77777777" w:rsidR="008F7128" w:rsidRPr="009B1088" w:rsidRDefault="008F7128">
            <w:pPr>
              <w:rPr>
                <w:rFonts w:cstheme="minorHAnsi"/>
                <w:lang w:val="en-IE"/>
              </w:rPr>
            </w:pPr>
            <w:r>
              <w:rPr>
                <w:rFonts w:cstheme="minorHAnsi"/>
                <w:lang w:val="en-IE"/>
              </w:rPr>
              <w:t>6.1</w:t>
            </w:r>
          </w:p>
        </w:tc>
        <w:tc>
          <w:tcPr>
            <w:tcW w:w="815" w:type="pct"/>
          </w:tcPr>
          <w:p w14:paraId="1385597D" w14:textId="77777777" w:rsidR="008F7128" w:rsidRPr="009B1088" w:rsidRDefault="008F7128">
            <w:pPr>
              <w:rPr>
                <w:rFonts w:cstheme="minorHAnsi"/>
                <w:lang w:val="en-IE"/>
              </w:rPr>
            </w:pPr>
            <w:r>
              <w:rPr>
                <w:rFonts w:cstheme="minorHAnsi"/>
                <w:lang w:val="en-IE"/>
              </w:rPr>
              <w:t>6.2</w:t>
            </w:r>
          </w:p>
        </w:tc>
        <w:tc>
          <w:tcPr>
            <w:tcW w:w="815" w:type="pct"/>
          </w:tcPr>
          <w:p w14:paraId="7DC6C9BA" w14:textId="77777777" w:rsidR="008F7128" w:rsidRPr="009B1088" w:rsidRDefault="008F7128">
            <w:pPr>
              <w:rPr>
                <w:rFonts w:cstheme="minorHAnsi"/>
                <w:lang w:val="en-IE"/>
              </w:rPr>
            </w:pPr>
            <w:r>
              <w:rPr>
                <w:rFonts w:cstheme="minorHAnsi"/>
                <w:lang w:val="en-IE"/>
              </w:rPr>
              <w:t>6.3</w:t>
            </w:r>
          </w:p>
        </w:tc>
        <w:tc>
          <w:tcPr>
            <w:tcW w:w="846" w:type="pct"/>
          </w:tcPr>
          <w:p w14:paraId="4E35E30C" w14:textId="77777777" w:rsidR="008F7128" w:rsidRPr="009B1088" w:rsidRDefault="008F7128">
            <w:pPr>
              <w:rPr>
                <w:rFonts w:cstheme="minorHAnsi"/>
                <w:lang w:val="en-IE"/>
              </w:rPr>
            </w:pPr>
            <w:r>
              <w:rPr>
                <w:rFonts w:cstheme="minorHAnsi"/>
                <w:lang w:val="en-IE"/>
              </w:rPr>
              <w:t>6.4</w:t>
            </w:r>
          </w:p>
        </w:tc>
        <w:tc>
          <w:tcPr>
            <w:tcW w:w="812" w:type="pct"/>
          </w:tcPr>
          <w:p w14:paraId="04543494" w14:textId="77777777" w:rsidR="008F7128" w:rsidRPr="009B1088" w:rsidRDefault="008F7128">
            <w:pPr>
              <w:rPr>
                <w:rFonts w:cstheme="minorHAnsi"/>
                <w:lang w:val="en-IE"/>
              </w:rPr>
            </w:pPr>
          </w:p>
        </w:tc>
      </w:tr>
      <w:tr w:rsidR="008F7128" w:rsidRPr="009B1088" w14:paraId="190B68AC" w14:textId="77777777">
        <w:trPr>
          <w:cantSplit/>
          <w:trHeight w:val="64"/>
        </w:trPr>
        <w:tc>
          <w:tcPr>
            <w:tcW w:w="897" w:type="pct"/>
            <w:shd w:val="clear" w:color="auto" w:fill="BBE456"/>
          </w:tcPr>
          <w:p w14:paraId="034C2ECF" w14:textId="77777777" w:rsidR="008F7128" w:rsidRPr="009B1088" w:rsidRDefault="008F7128">
            <w:pPr>
              <w:rPr>
                <w:rFonts w:cstheme="minorHAnsi"/>
                <w:b/>
                <w:bCs/>
                <w:sz w:val="24"/>
                <w:szCs w:val="24"/>
                <w:lang w:val="en-IE"/>
              </w:rPr>
            </w:pPr>
            <w:r w:rsidRPr="009B1088">
              <w:rPr>
                <w:rFonts w:cstheme="minorHAnsi"/>
                <w:b/>
                <w:bCs/>
                <w:sz w:val="24"/>
                <w:szCs w:val="24"/>
                <w:lang w:val="en-IE"/>
              </w:rPr>
              <w:t>Book</w:t>
            </w:r>
          </w:p>
        </w:tc>
        <w:tc>
          <w:tcPr>
            <w:tcW w:w="815" w:type="pct"/>
          </w:tcPr>
          <w:p w14:paraId="1CAC64DD" w14:textId="77777777" w:rsidR="008F7128" w:rsidRPr="009B1088" w:rsidRDefault="008F7128">
            <w:pPr>
              <w:rPr>
                <w:rFonts w:cstheme="minorHAnsi"/>
                <w:lang w:val="en-IE"/>
              </w:rPr>
            </w:pPr>
            <w:r w:rsidRPr="009B1088">
              <w:rPr>
                <w:rFonts w:cstheme="minorHAnsi"/>
                <w:lang w:val="en-IE"/>
              </w:rPr>
              <w:t xml:space="preserve">p. </w:t>
            </w:r>
            <w:r>
              <w:rPr>
                <w:rFonts w:cstheme="minorHAnsi"/>
                <w:lang w:val="en-IE"/>
              </w:rPr>
              <w:t>36</w:t>
            </w:r>
          </w:p>
        </w:tc>
        <w:tc>
          <w:tcPr>
            <w:tcW w:w="815" w:type="pct"/>
          </w:tcPr>
          <w:p w14:paraId="1CA62577" w14:textId="77777777" w:rsidR="008F7128" w:rsidRPr="009B1088" w:rsidRDefault="008F7128">
            <w:pPr>
              <w:rPr>
                <w:rFonts w:cstheme="minorHAnsi"/>
                <w:lang w:val="en-IE"/>
              </w:rPr>
            </w:pPr>
            <w:r w:rsidRPr="009B1088">
              <w:rPr>
                <w:rFonts w:cstheme="minorHAnsi"/>
                <w:lang w:val="en-IE"/>
              </w:rPr>
              <w:t xml:space="preserve">p. </w:t>
            </w:r>
            <w:r>
              <w:rPr>
                <w:rFonts w:cstheme="minorHAnsi"/>
                <w:lang w:val="en-IE"/>
              </w:rPr>
              <w:t>37</w:t>
            </w:r>
          </w:p>
        </w:tc>
        <w:tc>
          <w:tcPr>
            <w:tcW w:w="815" w:type="pct"/>
          </w:tcPr>
          <w:p w14:paraId="2CF81309" w14:textId="77777777" w:rsidR="008F7128" w:rsidRPr="009B1088" w:rsidRDefault="008F7128">
            <w:pPr>
              <w:rPr>
                <w:rFonts w:cstheme="minorHAnsi"/>
                <w:lang w:val="en-IE"/>
              </w:rPr>
            </w:pPr>
            <w:r w:rsidRPr="009B1088">
              <w:rPr>
                <w:rFonts w:cstheme="minorHAnsi"/>
                <w:lang w:val="en-IE"/>
              </w:rPr>
              <w:t xml:space="preserve">p. </w:t>
            </w:r>
            <w:r>
              <w:rPr>
                <w:rFonts w:cstheme="minorHAnsi"/>
                <w:lang w:val="en-IE"/>
              </w:rPr>
              <w:t>38</w:t>
            </w:r>
          </w:p>
        </w:tc>
        <w:tc>
          <w:tcPr>
            <w:tcW w:w="846" w:type="pct"/>
          </w:tcPr>
          <w:p w14:paraId="43FEFAB7" w14:textId="77777777" w:rsidR="008F7128" w:rsidRPr="009B1088" w:rsidRDefault="008F7128">
            <w:pPr>
              <w:rPr>
                <w:rFonts w:cstheme="minorHAnsi"/>
                <w:lang w:val="en-IE"/>
              </w:rPr>
            </w:pPr>
            <w:r w:rsidRPr="009B1088">
              <w:rPr>
                <w:rFonts w:cstheme="minorHAnsi"/>
                <w:lang w:val="en-IE"/>
              </w:rPr>
              <w:t xml:space="preserve">p. </w:t>
            </w:r>
            <w:r>
              <w:rPr>
                <w:rFonts w:cstheme="minorHAnsi"/>
                <w:lang w:val="en-IE"/>
              </w:rPr>
              <w:t>39</w:t>
            </w:r>
          </w:p>
        </w:tc>
        <w:tc>
          <w:tcPr>
            <w:tcW w:w="812" w:type="pct"/>
          </w:tcPr>
          <w:p w14:paraId="27E50C08" w14:textId="77777777" w:rsidR="008F7128" w:rsidRPr="009B1088" w:rsidRDefault="008F7128">
            <w:pPr>
              <w:rPr>
                <w:rFonts w:cstheme="minorHAnsi"/>
                <w:lang w:val="en-IE"/>
              </w:rPr>
            </w:pPr>
            <w:r w:rsidRPr="009B1088">
              <w:rPr>
                <w:rFonts w:cstheme="minorHAnsi"/>
                <w:lang w:val="en-IE"/>
              </w:rPr>
              <w:t xml:space="preserve">pp. </w:t>
            </w:r>
            <w:r>
              <w:rPr>
                <w:rFonts w:cstheme="minorHAnsi"/>
                <w:lang w:val="en-IE"/>
              </w:rPr>
              <w:t>40–41</w:t>
            </w:r>
          </w:p>
        </w:tc>
      </w:tr>
      <w:tr w:rsidR="008F7128" w:rsidRPr="009B1088" w14:paraId="452DE8EC" w14:textId="77777777">
        <w:trPr>
          <w:cantSplit/>
          <w:trHeight w:val="246"/>
        </w:trPr>
        <w:tc>
          <w:tcPr>
            <w:tcW w:w="897" w:type="pct"/>
            <w:shd w:val="clear" w:color="auto" w:fill="BBE456"/>
          </w:tcPr>
          <w:p w14:paraId="65BB5930" w14:textId="77777777" w:rsidR="008F7128" w:rsidRPr="009B1088" w:rsidRDefault="008F7128">
            <w:pPr>
              <w:rPr>
                <w:rFonts w:cstheme="minorHAnsi"/>
                <w:b/>
                <w:bCs/>
                <w:sz w:val="24"/>
                <w:szCs w:val="24"/>
                <w:lang w:val="en-IE"/>
              </w:rPr>
            </w:pPr>
            <w:r w:rsidRPr="009B1088">
              <w:rPr>
                <w:rFonts w:cstheme="minorHAnsi"/>
                <w:b/>
                <w:bCs/>
                <w:sz w:val="24"/>
                <w:szCs w:val="24"/>
                <w:lang w:val="en-IE"/>
              </w:rPr>
              <w:t>Concrete</w:t>
            </w:r>
          </w:p>
          <w:p w14:paraId="5F5963F2" w14:textId="77777777" w:rsidR="008F7128" w:rsidRPr="009B1088" w:rsidRDefault="008F7128">
            <w:pPr>
              <w:rPr>
                <w:rFonts w:cstheme="minorHAnsi"/>
                <w:b/>
                <w:bCs/>
                <w:sz w:val="24"/>
                <w:szCs w:val="24"/>
                <w:lang w:val="en-IE"/>
              </w:rPr>
            </w:pPr>
            <w:r w:rsidRPr="009B1088">
              <w:rPr>
                <w:rFonts w:cstheme="minorHAnsi"/>
                <w:b/>
                <w:bCs/>
                <w:sz w:val="24"/>
                <w:szCs w:val="24"/>
                <w:lang w:val="en-IE"/>
              </w:rPr>
              <w:t>Resources</w:t>
            </w:r>
          </w:p>
        </w:tc>
        <w:tc>
          <w:tcPr>
            <w:tcW w:w="815" w:type="pct"/>
          </w:tcPr>
          <w:p w14:paraId="035C2F22" w14:textId="77777777" w:rsidR="008F7128" w:rsidRPr="009B1088" w:rsidRDefault="008F7128">
            <w:pPr>
              <w:rPr>
                <w:rFonts w:cstheme="minorHAnsi"/>
                <w:lang w:val="en-IE"/>
              </w:rPr>
            </w:pPr>
          </w:p>
        </w:tc>
        <w:tc>
          <w:tcPr>
            <w:tcW w:w="815" w:type="pct"/>
          </w:tcPr>
          <w:p w14:paraId="0288D444" w14:textId="77777777" w:rsidR="008F7128" w:rsidRDefault="008F7128">
            <w:pPr>
              <w:rPr>
                <w:rFonts w:cstheme="minorHAnsi"/>
                <w:lang w:val="en-IE"/>
              </w:rPr>
            </w:pPr>
            <w:r>
              <w:rPr>
                <w:rFonts w:cstheme="minorHAnsi"/>
                <w:lang w:val="en-IE"/>
              </w:rPr>
              <w:t>analogue and digital clocks</w:t>
            </w:r>
          </w:p>
          <w:p w14:paraId="5643EEEC" w14:textId="2A73339F" w:rsidR="008F7128" w:rsidRPr="009B1088" w:rsidRDefault="008F7128">
            <w:pPr>
              <w:rPr>
                <w:rFonts w:cstheme="minorHAnsi"/>
                <w:lang w:val="en-IE"/>
              </w:rPr>
            </w:pPr>
            <w:r>
              <w:rPr>
                <w:rFonts w:cstheme="minorHAnsi"/>
                <w:lang w:val="en-IE"/>
              </w:rPr>
              <w:t xml:space="preserve">whiteboards </w:t>
            </w:r>
          </w:p>
        </w:tc>
        <w:tc>
          <w:tcPr>
            <w:tcW w:w="815" w:type="pct"/>
          </w:tcPr>
          <w:p w14:paraId="0731B2C0" w14:textId="77777777" w:rsidR="008F7128" w:rsidRDefault="008F7128">
            <w:pPr>
              <w:rPr>
                <w:rFonts w:cstheme="minorHAnsi"/>
                <w:lang w:val="en-IE"/>
              </w:rPr>
            </w:pPr>
            <w:r>
              <w:rPr>
                <w:rFonts w:cstheme="minorHAnsi"/>
                <w:lang w:val="en-IE"/>
              </w:rPr>
              <w:t>analogue and digital clocks</w:t>
            </w:r>
          </w:p>
          <w:p w14:paraId="18A32028" w14:textId="2090355A" w:rsidR="008F7128" w:rsidRPr="009B1088" w:rsidRDefault="008F7128">
            <w:pPr>
              <w:rPr>
                <w:rFonts w:cstheme="minorHAnsi"/>
                <w:lang w:val="en-IE"/>
              </w:rPr>
            </w:pPr>
            <w:r>
              <w:rPr>
                <w:rFonts w:cstheme="minorHAnsi"/>
                <w:lang w:val="en-IE"/>
              </w:rPr>
              <w:t xml:space="preserve">whiteboards </w:t>
            </w:r>
          </w:p>
        </w:tc>
        <w:tc>
          <w:tcPr>
            <w:tcW w:w="846" w:type="pct"/>
          </w:tcPr>
          <w:p w14:paraId="45155F0B" w14:textId="77777777" w:rsidR="008F7128" w:rsidRPr="009B1088" w:rsidRDefault="008F7128">
            <w:pPr>
              <w:rPr>
                <w:rFonts w:cstheme="minorHAnsi"/>
                <w:lang w:val="en-IE"/>
              </w:rPr>
            </w:pPr>
          </w:p>
        </w:tc>
        <w:tc>
          <w:tcPr>
            <w:tcW w:w="812" w:type="pct"/>
          </w:tcPr>
          <w:p w14:paraId="5FEC11E5" w14:textId="77777777" w:rsidR="008F7128" w:rsidRDefault="008F7128">
            <w:pPr>
              <w:rPr>
                <w:rFonts w:cstheme="minorHAnsi"/>
                <w:lang w:val="en-IE"/>
              </w:rPr>
            </w:pPr>
            <w:r>
              <w:rPr>
                <w:rFonts w:cstheme="minorHAnsi"/>
                <w:lang w:val="en-IE"/>
              </w:rPr>
              <w:t>analogue and digital clocks</w:t>
            </w:r>
          </w:p>
          <w:p w14:paraId="7E77636B" w14:textId="77777777" w:rsidR="008F7128" w:rsidRPr="009B1088" w:rsidRDefault="008F7128">
            <w:pPr>
              <w:rPr>
                <w:rFonts w:cstheme="minorHAnsi"/>
                <w:lang w:val="en-IE"/>
              </w:rPr>
            </w:pPr>
          </w:p>
        </w:tc>
      </w:tr>
      <w:tr w:rsidR="008F7128" w:rsidRPr="009B1088" w14:paraId="753B1918" w14:textId="77777777">
        <w:trPr>
          <w:cantSplit/>
          <w:trHeight w:val="390"/>
        </w:trPr>
        <w:tc>
          <w:tcPr>
            <w:tcW w:w="897" w:type="pct"/>
            <w:shd w:val="clear" w:color="auto" w:fill="BBE456"/>
          </w:tcPr>
          <w:p w14:paraId="0D4D72B0" w14:textId="77777777" w:rsidR="008F7128" w:rsidRPr="009B1088" w:rsidRDefault="008F7128">
            <w:pPr>
              <w:rPr>
                <w:rFonts w:cstheme="minorHAnsi"/>
                <w:b/>
                <w:bCs/>
                <w:sz w:val="24"/>
                <w:szCs w:val="24"/>
                <w:lang w:val="en-IE"/>
              </w:rPr>
            </w:pPr>
            <w:r>
              <w:rPr>
                <w:rFonts w:cstheme="minorHAnsi"/>
                <w:b/>
                <w:bCs/>
                <w:sz w:val="24"/>
                <w:szCs w:val="24"/>
                <w:lang w:val="en-IE"/>
              </w:rPr>
              <w:t>Digital Resources</w:t>
            </w:r>
          </w:p>
        </w:tc>
        <w:tc>
          <w:tcPr>
            <w:tcW w:w="4103" w:type="pct"/>
            <w:gridSpan w:val="5"/>
          </w:tcPr>
          <w:p w14:paraId="7AC74EE8" w14:textId="77777777" w:rsidR="008F7128" w:rsidRDefault="00E41F64" w:rsidP="00E41F64">
            <w:pPr>
              <w:rPr>
                <w:rFonts w:cstheme="minorHAnsi"/>
                <w:lang w:val="en-IE"/>
              </w:rPr>
            </w:pPr>
            <w:r w:rsidRPr="00E41F64">
              <w:rPr>
                <w:rFonts w:cstheme="minorHAnsi"/>
                <w:lang w:val="en-IE"/>
              </w:rPr>
              <w:t>6.</w:t>
            </w:r>
            <w:r>
              <w:rPr>
                <w:rFonts w:cstheme="minorHAnsi"/>
                <w:lang w:val="en-IE"/>
              </w:rPr>
              <w:t xml:space="preserve"> Time 1: Game</w:t>
            </w:r>
          </w:p>
          <w:p w14:paraId="40EA059D" w14:textId="77777777" w:rsidR="00E41F64" w:rsidRDefault="00E41F64" w:rsidP="00E41F64">
            <w:pPr>
              <w:rPr>
                <w:rFonts w:cstheme="minorHAnsi"/>
                <w:lang w:val="en-IE"/>
              </w:rPr>
            </w:pPr>
            <w:r>
              <w:rPr>
                <w:rFonts w:cstheme="minorHAnsi"/>
                <w:lang w:val="en-IE"/>
              </w:rPr>
              <w:t>Planet Maths: Calendar Questions</w:t>
            </w:r>
          </w:p>
          <w:p w14:paraId="3BF3B8FC" w14:textId="77777777" w:rsidR="00E41F64" w:rsidRDefault="00E41F64" w:rsidP="00E41F64">
            <w:pPr>
              <w:rPr>
                <w:rFonts w:cstheme="minorHAnsi"/>
                <w:lang w:val="en-IE"/>
              </w:rPr>
            </w:pPr>
            <w:r>
              <w:rPr>
                <w:rFonts w:cstheme="minorHAnsi"/>
                <w:lang w:val="en-IE"/>
              </w:rPr>
              <w:t>Planet Maths: Change the Clock</w:t>
            </w:r>
          </w:p>
          <w:p w14:paraId="6F359251" w14:textId="100C6A13" w:rsidR="008F7128" w:rsidRPr="009B1088" w:rsidRDefault="006528AC">
            <w:pPr>
              <w:rPr>
                <w:rFonts w:cstheme="minorHAnsi"/>
                <w:lang w:val="en-IE"/>
              </w:rPr>
            </w:pPr>
            <w:r>
              <w:rPr>
                <w:rFonts w:cstheme="minorHAnsi"/>
                <w:lang w:val="en-IE"/>
              </w:rPr>
              <w:t>Maths Eyes: Halloween Party</w:t>
            </w:r>
          </w:p>
        </w:tc>
      </w:tr>
    </w:tbl>
    <w:p w14:paraId="3ABFC730" w14:textId="2A3A73A1" w:rsidR="008F7128" w:rsidRPr="005D1B8B" w:rsidRDefault="008F7128" w:rsidP="008F7128">
      <w:pPr>
        <w:rPr>
          <w:rFonts w:cstheme="minorHAnsi"/>
          <w:b/>
          <w:bCs/>
          <w:color w:val="94C11F"/>
          <w:sz w:val="28"/>
          <w:szCs w:val="28"/>
          <w:lang w:val="en-IE"/>
        </w:rPr>
      </w:pPr>
      <w:r w:rsidRPr="009B1088">
        <w:rPr>
          <w:rFonts w:cstheme="minorHAnsi"/>
          <w:lang w:val="en-IE"/>
        </w:rPr>
        <w:br w:type="page"/>
      </w:r>
      <w:r w:rsidRPr="005D1B8B">
        <w:rPr>
          <w:rFonts w:cstheme="minorHAnsi"/>
          <w:b/>
          <w:bCs/>
          <w:color w:val="94C11F"/>
          <w:sz w:val="28"/>
          <w:szCs w:val="28"/>
          <w:lang w:val="en-IE"/>
        </w:rPr>
        <w:lastRenderedPageBreak/>
        <w:t xml:space="preserve">Lesson 1: </w:t>
      </w:r>
      <w:r>
        <w:rPr>
          <w:rFonts w:cstheme="minorHAnsi"/>
          <w:b/>
          <w:bCs/>
          <w:sz w:val="28"/>
          <w:szCs w:val="28"/>
          <w:lang w:val="en-IE"/>
        </w:rPr>
        <w:t>Read the day, date and month using a calendar and answer related questions.</w:t>
      </w:r>
    </w:p>
    <w:p w14:paraId="6A495A05" w14:textId="77777777" w:rsidR="008F7128" w:rsidRPr="00FB159A" w:rsidRDefault="008F7128" w:rsidP="008F7128">
      <w:pPr>
        <w:rPr>
          <w:rFonts w:cstheme="minorHAnsi"/>
          <w:lang w:val="en-IE"/>
        </w:rPr>
      </w:pPr>
      <w:r w:rsidRPr="00FB159A">
        <w:rPr>
          <w:rFonts w:cstheme="minorHAnsi"/>
          <w:lang w:val="en-IE"/>
        </w:rPr>
        <w:t xml:space="preserve">Teaching Slides </w:t>
      </w:r>
      <w:r>
        <w:rPr>
          <w:rFonts w:cstheme="minorHAnsi"/>
          <w:lang w:val="en-IE"/>
        </w:rPr>
        <w:t>6.1</w:t>
      </w:r>
      <w:r w:rsidRPr="00FB159A">
        <w:rPr>
          <w:rFonts w:cstheme="minorHAnsi"/>
          <w:lang w:val="en-IE"/>
        </w:rPr>
        <w:t xml:space="preserve"> | Student Book p. </w:t>
      </w:r>
      <w:r>
        <w:rPr>
          <w:rFonts w:cstheme="minorHAnsi"/>
          <w:lang w:val="en-IE"/>
        </w:rPr>
        <w:t>36</w:t>
      </w:r>
    </w:p>
    <w:p w14:paraId="1B0F6D00" w14:textId="77777777" w:rsidR="008F7128" w:rsidRDefault="008F7128" w:rsidP="008F7128">
      <w:pPr>
        <w:rPr>
          <w:rFonts w:cstheme="minorHAnsi"/>
          <w:lang w:val="en-IE"/>
        </w:rPr>
      </w:pPr>
    </w:p>
    <w:p w14:paraId="39D56427" w14:textId="77777777" w:rsidR="008F7128" w:rsidRPr="00937F4C" w:rsidRDefault="008F7128" w:rsidP="008F7128">
      <w:pPr>
        <w:rPr>
          <w:rFonts w:cstheme="minorHAnsi"/>
          <w:b/>
          <w:bCs/>
          <w:color w:val="94C11F"/>
          <w:sz w:val="24"/>
          <w:szCs w:val="24"/>
          <w:lang w:val="en-IE"/>
        </w:rPr>
      </w:pPr>
      <w:r w:rsidRPr="00937F4C">
        <w:rPr>
          <w:rFonts w:cstheme="minorHAnsi"/>
          <w:b/>
          <w:bCs/>
          <w:color w:val="94C11F"/>
          <w:sz w:val="24"/>
          <w:szCs w:val="24"/>
          <w:lang w:val="en-IE"/>
        </w:rPr>
        <w:t>Learning Experie</w:t>
      </w:r>
      <w:r w:rsidRPr="00902B16">
        <w:rPr>
          <w:rFonts w:cstheme="minorHAnsi"/>
          <w:b/>
          <w:bCs/>
          <w:color w:val="94C11F"/>
          <w:sz w:val="24"/>
          <w:szCs w:val="24"/>
          <w:lang w:val="en-IE"/>
        </w:rPr>
        <w:t>nce</w:t>
      </w:r>
      <w:r w:rsidRPr="00937F4C">
        <w:rPr>
          <w:rFonts w:cstheme="minorHAnsi"/>
          <w:b/>
          <w:bCs/>
          <w:color w:val="94C11F"/>
          <w:sz w:val="24"/>
          <w:szCs w:val="24"/>
          <w:lang w:val="en-IE"/>
        </w:rPr>
        <w:t>s and Anticipated Student Responses</w:t>
      </w:r>
    </w:p>
    <w:p w14:paraId="4A700D20" w14:textId="77777777" w:rsidR="008F7128" w:rsidRPr="009B1088" w:rsidRDefault="008F7128" w:rsidP="008F7128">
      <w:pPr>
        <w:rPr>
          <w:rFonts w:cstheme="minorHAnsi"/>
          <w:lang w:val="en-IE"/>
        </w:rPr>
      </w:pPr>
    </w:p>
    <w:p w14:paraId="47B4601D" w14:textId="08A51675" w:rsidR="008F7128" w:rsidRPr="00FE3171" w:rsidRDefault="008F7128" w:rsidP="008F7128">
      <w:pPr>
        <w:rPr>
          <w:rFonts w:cstheme="minorHAnsi"/>
          <w:b/>
          <w:bCs/>
          <w:lang w:val="en-IE"/>
        </w:rPr>
      </w:pPr>
      <w:r>
        <w:rPr>
          <w:rFonts w:cstheme="minorHAnsi"/>
          <w:b/>
          <w:bCs/>
          <w:lang w:val="en-IE"/>
        </w:rPr>
        <w:t>Introduction</w:t>
      </w:r>
      <w:r w:rsidR="005E4C3C">
        <w:rPr>
          <w:rFonts w:cstheme="minorHAnsi"/>
          <w:b/>
          <w:bCs/>
          <w:lang w:val="en-IE"/>
        </w:rPr>
        <w:t>:</w:t>
      </w:r>
    </w:p>
    <w:p w14:paraId="6DD80A0E" w14:textId="77777777" w:rsidR="008F7128" w:rsidRDefault="008F7128" w:rsidP="00676A39">
      <w:pPr>
        <w:pStyle w:val="ListParagraph"/>
        <w:numPr>
          <w:ilvl w:val="0"/>
          <w:numId w:val="9"/>
        </w:numPr>
        <w:rPr>
          <w:rFonts w:cstheme="minorHAnsi"/>
          <w:lang w:val="en-IE"/>
        </w:rPr>
      </w:pPr>
      <w:r>
        <w:rPr>
          <w:rFonts w:cstheme="minorHAnsi"/>
          <w:lang w:val="en-IE"/>
        </w:rPr>
        <w:t>Use the start of this unit as an opportunity to recap what the children should already know about the different units of time.</w:t>
      </w:r>
    </w:p>
    <w:p w14:paraId="1406ACE8" w14:textId="77777777" w:rsidR="008F7128" w:rsidRDefault="008F7128" w:rsidP="00676A39">
      <w:pPr>
        <w:pStyle w:val="ListParagraph"/>
        <w:numPr>
          <w:ilvl w:val="0"/>
          <w:numId w:val="9"/>
        </w:numPr>
        <w:rPr>
          <w:rFonts w:cstheme="minorHAnsi"/>
          <w:lang w:val="en-IE"/>
        </w:rPr>
      </w:pPr>
      <w:r>
        <w:rPr>
          <w:rFonts w:cstheme="minorHAnsi"/>
          <w:lang w:val="en-IE"/>
        </w:rPr>
        <w:t>Work through the on-screen statements with the class, and discuss whether they’re always, sometimes or never true. Ask for examples to back up the children’s arguments, or provide counter-examples if they come to the wrong answer themselves (e.g. leap years have 366 days).</w:t>
      </w:r>
    </w:p>
    <w:p w14:paraId="5F23F075" w14:textId="77777777" w:rsidR="008F7128" w:rsidRDefault="008F7128" w:rsidP="00676A39">
      <w:pPr>
        <w:pStyle w:val="ListParagraph"/>
        <w:numPr>
          <w:ilvl w:val="0"/>
          <w:numId w:val="9"/>
        </w:numPr>
        <w:rPr>
          <w:rFonts w:cstheme="minorHAnsi"/>
          <w:lang w:val="en-IE"/>
        </w:rPr>
      </w:pPr>
      <w:r>
        <w:rPr>
          <w:rFonts w:cstheme="minorHAnsi"/>
          <w:lang w:val="en-IE"/>
        </w:rPr>
        <w:t>Then move on to the example calendar which, again, should just be a recap as children will have experience with these in previous studies and/or day-to-day life.</w:t>
      </w:r>
    </w:p>
    <w:p w14:paraId="00CCB0D8" w14:textId="77777777" w:rsidR="008F7128" w:rsidRDefault="008F7128" w:rsidP="008F7128">
      <w:pPr>
        <w:rPr>
          <w:rFonts w:cstheme="minorHAnsi"/>
          <w:lang w:val="en-IE"/>
        </w:rPr>
      </w:pPr>
    </w:p>
    <w:p w14:paraId="47A8F701" w14:textId="77777777" w:rsidR="008F7128" w:rsidRPr="007529D0" w:rsidRDefault="008F7128" w:rsidP="008F7128">
      <w:pPr>
        <w:rPr>
          <w:rFonts w:cstheme="minorHAnsi"/>
          <w:b/>
          <w:bCs/>
          <w:lang w:val="en-IE"/>
        </w:rPr>
      </w:pPr>
      <w:r>
        <w:rPr>
          <w:rFonts w:cstheme="minorHAnsi"/>
          <w:b/>
          <w:bCs/>
          <w:lang w:val="en-IE"/>
        </w:rPr>
        <w:t>Part A:</w:t>
      </w:r>
    </w:p>
    <w:p w14:paraId="3818C578" w14:textId="77777777" w:rsidR="008F7128" w:rsidRDefault="008F7128" w:rsidP="00676A39">
      <w:pPr>
        <w:pStyle w:val="ListParagraph"/>
        <w:numPr>
          <w:ilvl w:val="0"/>
          <w:numId w:val="9"/>
        </w:numPr>
        <w:rPr>
          <w:rFonts w:cstheme="minorHAnsi"/>
          <w:lang w:val="en-IE"/>
        </w:rPr>
      </w:pPr>
      <w:r>
        <w:rPr>
          <w:rFonts w:cstheme="minorHAnsi"/>
          <w:lang w:val="en-IE"/>
        </w:rPr>
        <w:t>Encourage children to keep their symbols simple, to avoid this becoming a drawing task rather than a calendar task.</w:t>
      </w:r>
    </w:p>
    <w:p w14:paraId="295C6550" w14:textId="77777777" w:rsidR="008F7128" w:rsidRDefault="008F7128" w:rsidP="00676A39">
      <w:pPr>
        <w:pStyle w:val="ListParagraph"/>
        <w:numPr>
          <w:ilvl w:val="0"/>
          <w:numId w:val="9"/>
        </w:numPr>
        <w:rPr>
          <w:rFonts w:cstheme="minorHAnsi"/>
          <w:lang w:val="en-IE"/>
        </w:rPr>
      </w:pPr>
      <w:r>
        <w:rPr>
          <w:rFonts w:cstheme="minorHAnsi"/>
          <w:lang w:val="en-IE"/>
        </w:rPr>
        <w:t>Some children may notice that there’s at least one clash; this can prompt a discussion about whether that shows an error (it doesn’t).</w:t>
      </w:r>
    </w:p>
    <w:p w14:paraId="58A763EF" w14:textId="77777777" w:rsidR="008F7128" w:rsidRDefault="008F7128" w:rsidP="00676A39">
      <w:pPr>
        <w:pStyle w:val="ListParagraph"/>
        <w:numPr>
          <w:ilvl w:val="0"/>
          <w:numId w:val="9"/>
        </w:numPr>
        <w:rPr>
          <w:rFonts w:cstheme="minorHAnsi"/>
          <w:lang w:val="en-IE"/>
        </w:rPr>
      </w:pPr>
      <w:r>
        <w:rPr>
          <w:rFonts w:cstheme="minorHAnsi"/>
          <w:lang w:val="en-IE"/>
        </w:rPr>
        <w:t>There may also be some debate as to where the trips should also cover the following day (‘48 hour’ and ‘3 day’ are ambiguous as to whether there’s a stay over on the final night, which would extend the trips by a day on the calendar). There’s no right or wrong here, so encourage healthy discussion.</w:t>
      </w:r>
    </w:p>
    <w:tbl>
      <w:tblPr>
        <w:tblStyle w:val="TableGrid"/>
        <w:tblW w:w="0" w:type="auto"/>
        <w:tblInd w:w="720" w:type="dxa"/>
        <w:tblLook w:val="04A0" w:firstRow="1" w:lastRow="0" w:firstColumn="1" w:lastColumn="0" w:noHBand="0" w:noVBand="1"/>
      </w:tblPr>
      <w:tblGrid>
        <w:gridCol w:w="9418"/>
      </w:tblGrid>
      <w:tr w:rsidR="008F7128" w:rsidRPr="009B1088" w14:paraId="450640BA"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28B1B8AB"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1394622C"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1BEDF9C9"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5999736C" wp14:editId="3761FCF3">
                  <wp:extent cx="3920838" cy="1595887"/>
                  <wp:effectExtent l="0" t="0" r="3810" b="4445"/>
                  <wp:docPr id="475087026" name="Picture 1" descr="A table with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087026" name="Picture 1" descr="A table with a number of objects&#10;&#10;Description automatically generated"/>
                          <pic:cNvPicPr/>
                        </pic:nvPicPr>
                        <pic:blipFill>
                          <a:blip r:embed="rId11"/>
                          <a:stretch>
                            <a:fillRect/>
                          </a:stretch>
                        </pic:blipFill>
                        <pic:spPr>
                          <a:xfrm>
                            <a:off x="0" y="0"/>
                            <a:ext cx="3939563" cy="1603508"/>
                          </a:xfrm>
                          <a:prstGeom prst="rect">
                            <a:avLst/>
                          </a:prstGeom>
                        </pic:spPr>
                      </pic:pic>
                    </a:graphicData>
                  </a:graphic>
                </wp:inline>
              </w:drawing>
            </w:r>
          </w:p>
        </w:tc>
      </w:tr>
    </w:tbl>
    <w:p w14:paraId="3E86F6C5" w14:textId="77777777" w:rsidR="008F7128" w:rsidRPr="00F456F6" w:rsidRDefault="008F7128" w:rsidP="008F7128">
      <w:pPr>
        <w:rPr>
          <w:rFonts w:cstheme="minorHAnsi"/>
          <w:lang w:val="en-IE"/>
        </w:rPr>
      </w:pPr>
    </w:p>
    <w:p w14:paraId="5AB5B3AA" w14:textId="77777777" w:rsidR="008F7128" w:rsidRPr="00FE3171" w:rsidRDefault="008F7128" w:rsidP="008F7128">
      <w:pPr>
        <w:rPr>
          <w:rFonts w:cstheme="minorHAnsi"/>
          <w:b/>
          <w:bCs/>
          <w:lang w:val="en-IE"/>
        </w:rPr>
      </w:pPr>
      <w:r>
        <w:rPr>
          <w:rFonts w:cstheme="minorHAnsi"/>
          <w:b/>
          <w:bCs/>
          <w:lang w:val="en-IE"/>
        </w:rPr>
        <w:t>Part B:</w:t>
      </w:r>
    </w:p>
    <w:p w14:paraId="07BA6145" w14:textId="77777777" w:rsidR="008F7128" w:rsidRPr="003933E8" w:rsidRDefault="008F7128" w:rsidP="00676A39">
      <w:pPr>
        <w:pStyle w:val="ListParagraph"/>
        <w:numPr>
          <w:ilvl w:val="0"/>
          <w:numId w:val="9"/>
        </w:numPr>
        <w:rPr>
          <w:rFonts w:cstheme="minorHAnsi"/>
          <w:b/>
          <w:bCs/>
          <w:lang w:val="en-IE"/>
        </w:rPr>
      </w:pPr>
      <w:r w:rsidRPr="00851C43">
        <w:rPr>
          <w:rFonts w:cstheme="minorHAnsi"/>
          <w:lang w:val="en-IE"/>
        </w:rPr>
        <w:t>This part should follow on fairly naturally from any discussion held during Part A.</w:t>
      </w:r>
    </w:p>
    <w:p w14:paraId="143245BF" w14:textId="77777777" w:rsidR="008F7128" w:rsidRPr="003933E8" w:rsidRDefault="008F7128" w:rsidP="00676A39">
      <w:pPr>
        <w:pStyle w:val="ListParagraph"/>
        <w:numPr>
          <w:ilvl w:val="0"/>
          <w:numId w:val="9"/>
        </w:numPr>
        <w:rPr>
          <w:rFonts w:cstheme="minorHAnsi"/>
          <w:b/>
          <w:bCs/>
          <w:lang w:val="en-IE"/>
        </w:rPr>
      </w:pPr>
      <w:r w:rsidRPr="00851C43">
        <w:rPr>
          <w:rFonts w:cstheme="minorHAnsi"/>
          <w:lang w:val="en-IE"/>
        </w:rPr>
        <w:t>You may want to show a completed calendar on the screen, to ensure all children can see the same and correct version.</w:t>
      </w:r>
    </w:p>
    <w:tbl>
      <w:tblPr>
        <w:tblStyle w:val="TableGrid"/>
        <w:tblW w:w="0" w:type="auto"/>
        <w:tblInd w:w="720" w:type="dxa"/>
        <w:tblLook w:val="04A0" w:firstRow="1" w:lastRow="0" w:firstColumn="1" w:lastColumn="0" w:noHBand="0" w:noVBand="1"/>
      </w:tblPr>
      <w:tblGrid>
        <w:gridCol w:w="9418"/>
      </w:tblGrid>
      <w:tr w:rsidR="008F7128" w:rsidRPr="009B1088" w14:paraId="113B6AA3"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67AA7445"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77F57352"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2F76B473"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37FD506A" wp14:editId="73633A0D">
                  <wp:extent cx="3336296" cy="1258570"/>
                  <wp:effectExtent l="0" t="0" r="0" b="0"/>
                  <wp:docPr id="146829431" name="Picture 2" descr="A questionnair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9431" name="Picture 2" descr="A questionnaire with text&#10;&#10;Description automatically generated"/>
                          <pic:cNvPicPr/>
                        </pic:nvPicPr>
                        <pic:blipFill rotWithShape="1">
                          <a:blip r:embed="rId12"/>
                          <a:srcRect l="5150" t="13614"/>
                          <a:stretch/>
                        </pic:blipFill>
                        <pic:spPr bwMode="auto">
                          <a:xfrm>
                            <a:off x="0" y="0"/>
                            <a:ext cx="3353169" cy="12649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55FEF0" w14:textId="77777777" w:rsidR="008F7128" w:rsidRDefault="008F7128" w:rsidP="008F7128">
      <w:pPr>
        <w:rPr>
          <w:rFonts w:cstheme="minorHAnsi"/>
          <w:b/>
          <w:bCs/>
          <w:lang w:val="en-IE"/>
        </w:rPr>
      </w:pPr>
    </w:p>
    <w:p w14:paraId="6421F143" w14:textId="5A897C7D" w:rsidR="008F7128" w:rsidRPr="00FE3171" w:rsidRDefault="008F7128" w:rsidP="008F7128">
      <w:pPr>
        <w:rPr>
          <w:rFonts w:cstheme="minorHAnsi"/>
          <w:b/>
          <w:bCs/>
          <w:lang w:val="en-IE"/>
        </w:rPr>
      </w:pPr>
      <w:r>
        <w:rPr>
          <w:rFonts w:cstheme="minorHAnsi"/>
          <w:b/>
          <w:bCs/>
          <w:lang w:val="en-IE"/>
        </w:rPr>
        <w:t>Extension</w:t>
      </w:r>
      <w:r w:rsidR="0074033D">
        <w:rPr>
          <w:rFonts w:cstheme="minorHAnsi"/>
          <w:b/>
          <w:bCs/>
          <w:lang w:val="en-IE"/>
        </w:rPr>
        <w:t xml:space="preserve"> Activity</w:t>
      </w:r>
      <w:r>
        <w:rPr>
          <w:rFonts w:cstheme="minorHAnsi"/>
          <w:b/>
          <w:bCs/>
          <w:lang w:val="en-IE"/>
        </w:rPr>
        <w:t>:</w:t>
      </w:r>
    </w:p>
    <w:p w14:paraId="05317A66" w14:textId="77777777" w:rsidR="008F7128" w:rsidRPr="003933E8" w:rsidRDefault="008F7128" w:rsidP="00676A39">
      <w:pPr>
        <w:pStyle w:val="ListParagraph"/>
        <w:numPr>
          <w:ilvl w:val="0"/>
          <w:numId w:val="9"/>
        </w:numPr>
        <w:rPr>
          <w:rFonts w:cstheme="minorHAnsi"/>
          <w:b/>
          <w:bCs/>
          <w:lang w:val="en-IE"/>
        </w:rPr>
      </w:pPr>
      <w:r w:rsidRPr="00851C43">
        <w:rPr>
          <w:rFonts w:cstheme="minorHAnsi"/>
          <w:lang w:val="en-IE"/>
        </w:rPr>
        <w:t>Extension questions about the dates that fall either side of September will help children to think more deeply about the calendar they’ve been given, and how the months tie in together.</w:t>
      </w:r>
    </w:p>
    <w:p w14:paraId="3D5C408B" w14:textId="77777777" w:rsidR="008F7128" w:rsidRDefault="008F7128" w:rsidP="00F22D48">
      <w:pPr>
        <w:rPr>
          <w:lang w:val="en-IE"/>
        </w:rPr>
      </w:pPr>
      <w:r>
        <w:rPr>
          <w:lang w:val="en-IE"/>
        </w:rPr>
        <w:br w:type="page"/>
      </w:r>
    </w:p>
    <w:p w14:paraId="1724EA71" w14:textId="77777777" w:rsidR="008F7128" w:rsidRPr="002D4EFD" w:rsidRDefault="008F7128" w:rsidP="008F7128">
      <w:pPr>
        <w:pStyle w:val="ListParagraph"/>
        <w:ind w:left="0"/>
        <w:rPr>
          <w:rFonts w:cstheme="minorHAnsi"/>
          <w:b/>
          <w:bCs/>
          <w:sz w:val="28"/>
          <w:szCs w:val="28"/>
          <w:lang w:val="en-IE"/>
        </w:rPr>
      </w:pPr>
      <w:r w:rsidRPr="002D4EFD">
        <w:rPr>
          <w:rFonts w:cstheme="minorHAnsi"/>
          <w:b/>
          <w:bCs/>
          <w:color w:val="94C11F"/>
          <w:sz w:val="28"/>
          <w:szCs w:val="28"/>
          <w:lang w:val="en-IE"/>
        </w:rPr>
        <w:lastRenderedPageBreak/>
        <w:t xml:space="preserve">Lesson 2: </w:t>
      </w:r>
      <w:r>
        <w:rPr>
          <w:rFonts w:cstheme="minorHAnsi"/>
          <w:b/>
          <w:bCs/>
          <w:sz w:val="28"/>
          <w:szCs w:val="28"/>
          <w:lang w:val="en-IE"/>
        </w:rPr>
        <w:t>Read and record the time in one-hour intervals on analogue and digital clocks.</w:t>
      </w:r>
    </w:p>
    <w:p w14:paraId="7E42B1A3" w14:textId="4915954F" w:rsidR="008F7128" w:rsidRPr="00FB159A" w:rsidRDefault="008F7128" w:rsidP="008F7128">
      <w:pPr>
        <w:rPr>
          <w:rFonts w:cstheme="minorHAnsi"/>
          <w:lang w:val="en-IE"/>
        </w:rPr>
      </w:pPr>
      <w:r w:rsidRPr="00FB159A">
        <w:rPr>
          <w:rFonts w:cstheme="minorHAnsi"/>
          <w:lang w:val="en-IE"/>
        </w:rPr>
        <w:t xml:space="preserve">Teaching Slides </w:t>
      </w:r>
      <w:r>
        <w:rPr>
          <w:rFonts w:cstheme="minorHAnsi"/>
          <w:lang w:val="en-IE"/>
        </w:rPr>
        <w:t>6.2</w:t>
      </w:r>
      <w:r w:rsidRPr="00FB159A">
        <w:rPr>
          <w:rFonts w:cstheme="minorHAnsi"/>
          <w:lang w:val="en-IE"/>
        </w:rPr>
        <w:t xml:space="preserve"> | Student Book p. </w:t>
      </w:r>
      <w:r>
        <w:rPr>
          <w:rFonts w:cstheme="minorHAnsi"/>
          <w:lang w:val="en-IE"/>
        </w:rPr>
        <w:t>37</w:t>
      </w:r>
      <w:r w:rsidR="001D16CA">
        <w:rPr>
          <w:rFonts w:cstheme="minorHAnsi"/>
          <w:lang w:val="en-IE"/>
        </w:rPr>
        <w:t xml:space="preserve"> | analogue and digital clocks</w:t>
      </w:r>
    </w:p>
    <w:p w14:paraId="5FA5AA15" w14:textId="77777777" w:rsidR="008F7128" w:rsidRDefault="008F7128" w:rsidP="008F7128">
      <w:pPr>
        <w:rPr>
          <w:rFonts w:cstheme="minorHAnsi"/>
          <w:lang w:val="en-IE"/>
        </w:rPr>
      </w:pPr>
    </w:p>
    <w:p w14:paraId="717AC8CF" w14:textId="77777777" w:rsidR="008F7128" w:rsidRPr="00937F4C" w:rsidRDefault="008F7128" w:rsidP="008F7128">
      <w:pPr>
        <w:rPr>
          <w:rFonts w:cstheme="minorHAnsi"/>
          <w:b/>
          <w:bCs/>
          <w:color w:val="94C11F"/>
          <w:sz w:val="24"/>
          <w:szCs w:val="24"/>
          <w:lang w:val="en-IE"/>
        </w:rPr>
      </w:pPr>
      <w:r w:rsidRPr="00937F4C">
        <w:rPr>
          <w:rFonts w:cstheme="minorHAnsi"/>
          <w:b/>
          <w:bCs/>
          <w:color w:val="94C11F"/>
          <w:sz w:val="24"/>
          <w:szCs w:val="24"/>
          <w:lang w:val="en-IE"/>
        </w:rPr>
        <w:t>Learning Experiences and Anticipated Student Responses</w:t>
      </w:r>
    </w:p>
    <w:p w14:paraId="0E769D98" w14:textId="77777777" w:rsidR="008F7128" w:rsidRPr="009B1088" w:rsidRDefault="008F7128" w:rsidP="008F7128">
      <w:pPr>
        <w:rPr>
          <w:rFonts w:cstheme="minorHAnsi"/>
          <w:lang w:val="en-IE"/>
        </w:rPr>
      </w:pPr>
    </w:p>
    <w:p w14:paraId="77889560" w14:textId="4F8D6C8D" w:rsidR="008F7128" w:rsidRPr="00FE3171" w:rsidRDefault="008F7128" w:rsidP="008F7128">
      <w:pPr>
        <w:rPr>
          <w:rFonts w:cstheme="minorHAnsi"/>
          <w:b/>
          <w:bCs/>
          <w:lang w:val="en-IE"/>
        </w:rPr>
      </w:pPr>
      <w:r>
        <w:rPr>
          <w:rFonts w:cstheme="minorHAnsi"/>
          <w:b/>
          <w:bCs/>
          <w:lang w:val="en-IE"/>
        </w:rPr>
        <w:t>Introduction to clocks</w:t>
      </w:r>
      <w:r w:rsidR="005E4C3C">
        <w:rPr>
          <w:rFonts w:cstheme="minorHAnsi"/>
          <w:b/>
          <w:bCs/>
          <w:lang w:val="en-IE"/>
        </w:rPr>
        <w:t>:</w:t>
      </w:r>
    </w:p>
    <w:p w14:paraId="4DD776D1" w14:textId="04132B92" w:rsidR="008F7128" w:rsidRDefault="008F7128" w:rsidP="00676A39">
      <w:pPr>
        <w:pStyle w:val="ListParagraph"/>
        <w:numPr>
          <w:ilvl w:val="0"/>
          <w:numId w:val="9"/>
        </w:numPr>
        <w:rPr>
          <w:rFonts w:cstheme="minorHAnsi"/>
          <w:lang w:val="en-IE"/>
        </w:rPr>
      </w:pPr>
      <w:r>
        <w:rPr>
          <w:rFonts w:cstheme="minorHAnsi"/>
          <w:lang w:val="en-IE"/>
        </w:rPr>
        <w:t>Children will of course be familiar with clocks, but this is the first time that analogue and digital clocks have been formally presented together in this course. Spend some time introducing them to the two</w:t>
      </w:r>
      <w:r w:rsidR="004073D5">
        <w:rPr>
          <w:rFonts w:cstheme="minorHAnsi"/>
          <w:lang w:val="en-IE"/>
        </w:rPr>
        <w:t>,</w:t>
      </w:r>
      <w:r>
        <w:rPr>
          <w:rFonts w:cstheme="minorHAnsi"/>
          <w:lang w:val="en-IE"/>
        </w:rPr>
        <w:t xml:space="preserve"> and prompting a discussion about where they have seen each type of clock in their daily lives.</w:t>
      </w:r>
    </w:p>
    <w:p w14:paraId="5DF5FBFA" w14:textId="77777777" w:rsidR="008F7128" w:rsidRDefault="008F7128" w:rsidP="00676A39">
      <w:pPr>
        <w:pStyle w:val="ListParagraph"/>
        <w:numPr>
          <w:ilvl w:val="0"/>
          <w:numId w:val="9"/>
        </w:numPr>
        <w:rPr>
          <w:rFonts w:cstheme="minorHAnsi"/>
          <w:lang w:val="en-IE"/>
        </w:rPr>
      </w:pPr>
      <w:r>
        <w:rPr>
          <w:rFonts w:cstheme="minorHAnsi"/>
          <w:lang w:val="en-IE"/>
        </w:rPr>
        <w:t>They may need some reminding about which hand is which on an analogue clock, as intuitively the longer hand feels like it should represent the larger time unit, when in fact the opposite is true.</w:t>
      </w:r>
    </w:p>
    <w:p w14:paraId="40D08DAC" w14:textId="77777777" w:rsidR="008F7128" w:rsidRDefault="008F7128" w:rsidP="008F7128">
      <w:pPr>
        <w:rPr>
          <w:rFonts w:cstheme="minorHAnsi"/>
          <w:lang w:val="en-IE"/>
        </w:rPr>
      </w:pPr>
    </w:p>
    <w:p w14:paraId="1BD7CFE3" w14:textId="77777777" w:rsidR="008F7128" w:rsidRPr="0067545B" w:rsidRDefault="008F7128" w:rsidP="008F7128">
      <w:pPr>
        <w:rPr>
          <w:rFonts w:cstheme="minorHAnsi"/>
          <w:b/>
          <w:bCs/>
          <w:lang w:val="en-IE"/>
        </w:rPr>
      </w:pPr>
      <w:r>
        <w:rPr>
          <w:rFonts w:cstheme="minorHAnsi"/>
          <w:b/>
          <w:bCs/>
          <w:lang w:val="en-IE"/>
        </w:rPr>
        <w:t>Part A:</w:t>
      </w:r>
    </w:p>
    <w:tbl>
      <w:tblPr>
        <w:tblStyle w:val="TableGrid"/>
        <w:tblW w:w="0" w:type="auto"/>
        <w:tblInd w:w="720" w:type="dxa"/>
        <w:tblLook w:val="04A0" w:firstRow="1" w:lastRow="0" w:firstColumn="1" w:lastColumn="0" w:noHBand="0" w:noVBand="1"/>
      </w:tblPr>
      <w:tblGrid>
        <w:gridCol w:w="9418"/>
      </w:tblGrid>
      <w:tr w:rsidR="008F7128" w:rsidRPr="009B1088" w14:paraId="0B0557D2"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414EE71F"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0CB31FF8"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6706D8AC"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62384612" wp14:editId="69D6B245">
                  <wp:extent cx="2809875" cy="1097299"/>
                  <wp:effectExtent l="0" t="0" r="0" b="7620"/>
                  <wp:docPr id="900711230" name="Picture 3" descr="A group of clocks with numbers and a few tim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11230" name="Picture 3" descr="A group of clocks with numbers and a few times&#10;&#10;Description automatically generated with medium confidence"/>
                          <pic:cNvPicPr/>
                        </pic:nvPicPr>
                        <pic:blipFill rotWithShape="1">
                          <a:blip r:embed="rId13"/>
                          <a:srcRect t="14326"/>
                          <a:stretch/>
                        </pic:blipFill>
                        <pic:spPr bwMode="auto">
                          <a:xfrm>
                            <a:off x="0" y="0"/>
                            <a:ext cx="2844794" cy="11109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DE2CA2" w14:textId="77777777" w:rsidR="008F7128" w:rsidRDefault="008F7128" w:rsidP="008F7128">
      <w:pPr>
        <w:pStyle w:val="ListParagraph"/>
        <w:rPr>
          <w:rFonts w:cstheme="minorHAnsi"/>
          <w:lang w:val="en-IE"/>
        </w:rPr>
      </w:pPr>
    </w:p>
    <w:p w14:paraId="3C631DE4" w14:textId="20090F96" w:rsidR="008F7128" w:rsidRPr="00FE3171" w:rsidRDefault="008F7128" w:rsidP="008F7128">
      <w:pPr>
        <w:rPr>
          <w:rFonts w:cstheme="minorHAnsi"/>
          <w:b/>
          <w:bCs/>
          <w:lang w:val="en-IE"/>
        </w:rPr>
      </w:pPr>
      <w:r>
        <w:rPr>
          <w:rFonts w:cstheme="minorHAnsi"/>
          <w:b/>
          <w:bCs/>
          <w:lang w:val="en-IE"/>
        </w:rPr>
        <w:t>Drawing the time</w:t>
      </w:r>
      <w:r w:rsidR="004D22AE">
        <w:rPr>
          <w:rFonts w:cstheme="minorHAnsi"/>
          <w:b/>
          <w:bCs/>
          <w:lang w:val="en-IE"/>
        </w:rPr>
        <w:t>:</w:t>
      </w:r>
    </w:p>
    <w:p w14:paraId="417E81E7" w14:textId="77777777" w:rsidR="008F7128" w:rsidRDefault="008F7128" w:rsidP="008F7128">
      <w:pPr>
        <w:pStyle w:val="ListParagraph"/>
        <w:rPr>
          <w:rFonts w:cstheme="minorHAnsi"/>
          <w:lang w:val="en-IE"/>
        </w:rPr>
      </w:pPr>
      <w:r>
        <w:rPr>
          <w:rFonts w:cstheme="minorHAnsi"/>
          <w:lang w:val="en-IE"/>
        </w:rPr>
        <w:t xml:space="preserve">Before you move on to Part B, show children the example in which some analogue clocks have been drawn wrong. As usual, encourage discussion around </w:t>
      </w:r>
      <w:r>
        <w:rPr>
          <w:rFonts w:cstheme="minorHAnsi"/>
          <w:b/>
          <w:bCs/>
          <w:lang w:val="en-IE"/>
        </w:rPr>
        <w:t>why</w:t>
      </w:r>
      <w:r>
        <w:rPr>
          <w:rFonts w:cstheme="minorHAnsi"/>
          <w:lang w:val="en-IE"/>
        </w:rPr>
        <w:t xml:space="preserve"> they’re wrong and how they should be fixed.</w:t>
      </w:r>
    </w:p>
    <w:p w14:paraId="2D4A5F19" w14:textId="77777777" w:rsidR="008F7128" w:rsidRPr="00B96188" w:rsidRDefault="008F7128" w:rsidP="008F7128">
      <w:pPr>
        <w:pStyle w:val="ListParagraph"/>
        <w:rPr>
          <w:rFonts w:cstheme="minorHAnsi"/>
          <w:lang w:val="en-IE"/>
        </w:rPr>
      </w:pPr>
    </w:p>
    <w:p w14:paraId="192F164E" w14:textId="77777777" w:rsidR="008F7128" w:rsidRPr="00FE3171" w:rsidRDefault="008F7128" w:rsidP="008F7128">
      <w:pPr>
        <w:rPr>
          <w:rFonts w:cstheme="minorHAnsi"/>
          <w:b/>
          <w:bCs/>
          <w:lang w:val="en-IE"/>
        </w:rPr>
      </w:pPr>
      <w:r>
        <w:rPr>
          <w:rFonts w:cstheme="minorHAnsi"/>
          <w:b/>
          <w:bCs/>
          <w:lang w:val="en-IE"/>
        </w:rPr>
        <w:t>Part B:</w:t>
      </w:r>
    </w:p>
    <w:p w14:paraId="3E77681B" w14:textId="77777777" w:rsidR="008F7128" w:rsidRPr="00AB7575" w:rsidRDefault="008F7128" w:rsidP="00676A39">
      <w:pPr>
        <w:pStyle w:val="ListParagraph"/>
        <w:numPr>
          <w:ilvl w:val="0"/>
          <w:numId w:val="9"/>
        </w:numPr>
        <w:rPr>
          <w:rFonts w:cstheme="minorHAnsi"/>
          <w:lang w:val="en-IE"/>
        </w:rPr>
      </w:pPr>
      <w:r>
        <w:rPr>
          <w:rFonts w:cstheme="minorHAnsi"/>
          <w:lang w:val="en-IE"/>
        </w:rPr>
        <w:t>As this lesson only looks at ‘on the hour’ times, the long hand will always point to 12; this fact can be shared as a hint for children who are struggling.</w:t>
      </w:r>
    </w:p>
    <w:tbl>
      <w:tblPr>
        <w:tblStyle w:val="TableGrid"/>
        <w:tblW w:w="0" w:type="auto"/>
        <w:tblInd w:w="720" w:type="dxa"/>
        <w:tblLook w:val="04A0" w:firstRow="1" w:lastRow="0" w:firstColumn="1" w:lastColumn="0" w:noHBand="0" w:noVBand="1"/>
      </w:tblPr>
      <w:tblGrid>
        <w:gridCol w:w="9418"/>
      </w:tblGrid>
      <w:tr w:rsidR="008F7128" w:rsidRPr="009B1088" w14:paraId="3E11A801"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05E1AF60"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76EC8481"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4666F5B2"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2676BE19" wp14:editId="6B8C98EF">
                  <wp:extent cx="2943225" cy="847953"/>
                  <wp:effectExtent l="0" t="0" r="0" b="9525"/>
                  <wp:docPr id="619054747" name="Picture 4" descr="A group of clock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54747" name="Picture 4" descr="A group of clocks with numbers&#10;&#10;Description automatically generated"/>
                          <pic:cNvPicPr/>
                        </pic:nvPicPr>
                        <pic:blipFill rotWithShape="1">
                          <a:blip r:embed="rId14"/>
                          <a:srcRect t="19005"/>
                          <a:stretch/>
                        </pic:blipFill>
                        <pic:spPr bwMode="auto">
                          <a:xfrm>
                            <a:off x="0" y="0"/>
                            <a:ext cx="2980496" cy="8586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A436B5" w14:textId="77777777" w:rsidR="008F7128" w:rsidRPr="00346B35" w:rsidRDefault="008F7128" w:rsidP="008F7128">
      <w:pPr>
        <w:rPr>
          <w:rFonts w:cstheme="minorHAnsi"/>
          <w:lang w:val="en-IE"/>
        </w:rPr>
      </w:pPr>
    </w:p>
    <w:p w14:paraId="38D3A2AF" w14:textId="77777777" w:rsidR="008F7128" w:rsidRPr="00FE3171" w:rsidRDefault="008F7128" w:rsidP="008F7128">
      <w:pPr>
        <w:rPr>
          <w:rFonts w:cstheme="minorHAnsi"/>
          <w:b/>
          <w:bCs/>
          <w:lang w:val="en-IE"/>
        </w:rPr>
      </w:pPr>
      <w:r>
        <w:rPr>
          <w:rFonts w:cstheme="minorHAnsi"/>
          <w:b/>
          <w:bCs/>
          <w:lang w:val="en-IE"/>
        </w:rPr>
        <w:t>Part C:</w:t>
      </w:r>
    </w:p>
    <w:p w14:paraId="2A14E0C1" w14:textId="45FD8F03" w:rsidR="008F7128" w:rsidRPr="00AB7575" w:rsidRDefault="008F7128" w:rsidP="00676A39">
      <w:pPr>
        <w:pStyle w:val="ListParagraph"/>
        <w:numPr>
          <w:ilvl w:val="0"/>
          <w:numId w:val="9"/>
        </w:numPr>
        <w:rPr>
          <w:rFonts w:cstheme="minorHAnsi"/>
          <w:lang w:val="en-IE"/>
        </w:rPr>
      </w:pPr>
      <w:r>
        <w:rPr>
          <w:rFonts w:cstheme="minorHAnsi"/>
          <w:lang w:val="en-IE"/>
        </w:rPr>
        <w:t xml:space="preserve">The final part of this lesson gives a nice opportunity to consolidate the children’s knowledge about presenting time in different forms: </w:t>
      </w:r>
      <w:r w:rsidR="00E06303">
        <w:rPr>
          <w:rFonts w:cstheme="minorHAnsi"/>
          <w:lang w:val="en-IE"/>
        </w:rPr>
        <w:t>D</w:t>
      </w:r>
      <w:r>
        <w:rPr>
          <w:rFonts w:cstheme="minorHAnsi"/>
          <w:lang w:val="en-IE"/>
        </w:rPr>
        <w:t xml:space="preserve">igital display, analogue display, and </w:t>
      </w:r>
      <w:r w:rsidR="00923BCF">
        <w:rPr>
          <w:rFonts w:cstheme="minorHAnsi"/>
          <w:lang w:val="en-IE"/>
        </w:rPr>
        <w:t xml:space="preserve">written </w:t>
      </w:r>
      <w:r>
        <w:rPr>
          <w:rFonts w:cstheme="minorHAnsi"/>
          <w:lang w:val="en-IE"/>
        </w:rPr>
        <w:t>language.</w:t>
      </w:r>
    </w:p>
    <w:tbl>
      <w:tblPr>
        <w:tblStyle w:val="TableGrid"/>
        <w:tblW w:w="0" w:type="auto"/>
        <w:tblInd w:w="720" w:type="dxa"/>
        <w:tblLook w:val="04A0" w:firstRow="1" w:lastRow="0" w:firstColumn="1" w:lastColumn="0" w:noHBand="0" w:noVBand="1"/>
      </w:tblPr>
      <w:tblGrid>
        <w:gridCol w:w="9418"/>
      </w:tblGrid>
      <w:tr w:rsidR="008F7128" w:rsidRPr="009B1088" w14:paraId="3B244F94"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7DFF0308"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59019AE0"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7B0DBC66"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011E50E6" wp14:editId="58C7D257">
                  <wp:extent cx="3476625" cy="1277670"/>
                  <wp:effectExtent l="0" t="0" r="0" b="0"/>
                  <wp:docPr id="1210683705" name="Picture 5" descr="A group of clocks with different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83705" name="Picture 5" descr="A group of clocks with different time&#10;&#10;Description automatically generated"/>
                          <pic:cNvPicPr/>
                        </pic:nvPicPr>
                        <pic:blipFill>
                          <a:blip r:embed="rId15"/>
                          <a:stretch>
                            <a:fillRect/>
                          </a:stretch>
                        </pic:blipFill>
                        <pic:spPr>
                          <a:xfrm>
                            <a:off x="0" y="0"/>
                            <a:ext cx="3495442" cy="1284585"/>
                          </a:xfrm>
                          <a:prstGeom prst="rect">
                            <a:avLst/>
                          </a:prstGeom>
                        </pic:spPr>
                      </pic:pic>
                    </a:graphicData>
                  </a:graphic>
                </wp:inline>
              </w:drawing>
            </w:r>
          </w:p>
        </w:tc>
      </w:tr>
    </w:tbl>
    <w:p w14:paraId="7B00B93B" w14:textId="77777777" w:rsidR="00BE7319" w:rsidRDefault="00BE7319" w:rsidP="008F7128">
      <w:pPr>
        <w:rPr>
          <w:rFonts w:cstheme="minorHAnsi"/>
          <w:lang w:val="en-IE"/>
        </w:rPr>
      </w:pPr>
    </w:p>
    <w:p w14:paraId="65CEFCAD" w14:textId="77777777" w:rsidR="00BE7319" w:rsidRDefault="00BE7319" w:rsidP="00BE7319">
      <w:pPr>
        <w:rPr>
          <w:rFonts w:cstheme="minorHAnsi"/>
          <w:b/>
          <w:bCs/>
          <w:lang w:val="en-IE"/>
        </w:rPr>
      </w:pPr>
      <w:r>
        <w:rPr>
          <w:rFonts w:cstheme="minorHAnsi"/>
          <w:b/>
          <w:bCs/>
          <w:lang w:val="en-IE"/>
        </w:rPr>
        <w:t>Extension Activity:</w:t>
      </w:r>
    </w:p>
    <w:p w14:paraId="3705110E" w14:textId="2F507CE6" w:rsidR="00172659" w:rsidRDefault="00172659" w:rsidP="006947CF">
      <w:pPr>
        <w:pStyle w:val="ListParagraph"/>
        <w:numPr>
          <w:ilvl w:val="0"/>
          <w:numId w:val="9"/>
        </w:numPr>
        <w:rPr>
          <w:rFonts w:cstheme="minorHAnsi"/>
          <w:lang w:val="en-IE"/>
        </w:rPr>
      </w:pPr>
      <w:r w:rsidRPr="006947CF">
        <w:rPr>
          <w:rFonts w:cstheme="minorHAnsi"/>
          <w:lang w:val="en-IE"/>
        </w:rPr>
        <w:t>This will challenge children</w:t>
      </w:r>
      <w:r w:rsidR="00D064AC" w:rsidRPr="006947CF">
        <w:rPr>
          <w:rFonts w:cstheme="minorHAnsi"/>
          <w:lang w:val="en-IE"/>
        </w:rPr>
        <w:t xml:space="preserve">, as </w:t>
      </w:r>
      <w:r w:rsidR="006947CF">
        <w:rPr>
          <w:rFonts w:cstheme="minorHAnsi"/>
          <w:lang w:val="en-IE"/>
        </w:rPr>
        <w:t>first they</w:t>
      </w:r>
      <w:r w:rsidR="00D064AC" w:rsidRPr="006947CF">
        <w:rPr>
          <w:rFonts w:cstheme="minorHAnsi"/>
          <w:lang w:val="en-IE"/>
        </w:rPr>
        <w:t xml:space="preserve"> </w:t>
      </w:r>
      <w:r w:rsidR="00043AA6" w:rsidRPr="006947CF">
        <w:rPr>
          <w:rFonts w:cstheme="minorHAnsi"/>
          <w:lang w:val="en-IE"/>
        </w:rPr>
        <w:t>find the different time as required, then write them digitally.</w:t>
      </w:r>
      <w:r w:rsidR="008F5A62" w:rsidRPr="006947CF">
        <w:rPr>
          <w:rFonts w:cstheme="minorHAnsi"/>
          <w:lang w:val="en-IE"/>
        </w:rPr>
        <w:t xml:space="preserve"> </w:t>
      </w:r>
      <w:r w:rsidR="006947CF">
        <w:rPr>
          <w:rFonts w:cstheme="minorHAnsi"/>
          <w:lang w:val="en-IE"/>
        </w:rPr>
        <w:br/>
      </w:r>
      <w:r w:rsidR="008F5A62" w:rsidRPr="006947CF">
        <w:rPr>
          <w:rFonts w:cstheme="minorHAnsi"/>
          <w:lang w:val="en-IE"/>
        </w:rPr>
        <w:t xml:space="preserve">Of course, 14:00 </w:t>
      </w:r>
      <w:r w:rsidR="006947CF" w:rsidRPr="006947CF">
        <w:rPr>
          <w:rFonts w:cstheme="minorHAnsi"/>
          <w:lang w:val="en-IE"/>
        </w:rPr>
        <w:t>is</w:t>
      </w:r>
      <w:r w:rsidR="008F5A62" w:rsidRPr="006947CF">
        <w:rPr>
          <w:rFonts w:cstheme="minorHAnsi"/>
          <w:lang w:val="en-IE"/>
        </w:rPr>
        <w:t xml:space="preserve"> a correct response in 24-hour clocks! But</w:t>
      </w:r>
      <w:r w:rsidR="006947CF" w:rsidRPr="006947CF">
        <w:rPr>
          <w:rFonts w:cstheme="minorHAnsi"/>
          <w:lang w:val="en-IE"/>
        </w:rPr>
        <w:t xml:space="preserve"> as this has not been covered yet,</w:t>
      </w:r>
      <w:r w:rsidR="008F5A62" w:rsidRPr="006947CF">
        <w:rPr>
          <w:rFonts w:cstheme="minorHAnsi"/>
          <w:lang w:val="en-IE"/>
        </w:rPr>
        <w:t xml:space="preserve"> encourage the understanding that after 12 comes 1, </w:t>
      </w:r>
      <w:r w:rsidR="006947CF" w:rsidRPr="006947CF">
        <w:rPr>
          <w:rFonts w:cstheme="minorHAnsi"/>
          <w:lang w:val="en-IE"/>
        </w:rPr>
        <w:t>so this should be written as 2:00.</w:t>
      </w:r>
    </w:p>
    <w:p w14:paraId="58293D3C" w14:textId="066300BE" w:rsidR="008F7128" w:rsidRPr="00BE7319" w:rsidRDefault="008F7128" w:rsidP="00BE7319">
      <w:pPr>
        <w:rPr>
          <w:rFonts w:cstheme="minorHAnsi"/>
          <w:b/>
          <w:bCs/>
          <w:sz w:val="28"/>
          <w:szCs w:val="28"/>
          <w:lang w:val="en-IE"/>
        </w:rPr>
      </w:pPr>
      <w:r w:rsidRPr="00BE7319">
        <w:rPr>
          <w:rFonts w:cstheme="minorHAnsi"/>
          <w:b/>
          <w:bCs/>
          <w:color w:val="94C11F"/>
          <w:sz w:val="28"/>
          <w:szCs w:val="28"/>
          <w:lang w:val="en-IE"/>
        </w:rPr>
        <w:lastRenderedPageBreak/>
        <w:t xml:space="preserve">Lesson 3: </w:t>
      </w:r>
      <w:r w:rsidRPr="00BE7319">
        <w:rPr>
          <w:rFonts w:cstheme="minorHAnsi"/>
          <w:b/>
          <w:bCs/>
          <w:sz w:val="28"/>
          <w:szCs w:val="28"/>
          <w:lang w:val="en-IE"/>
        </w:rPr>
        <w:t>Read and record time in half-hour intervals on analogue and digital clocks.</w:t>
      </w:r>
    </w:p>
    <w:p w14:paraId="411F08E1" w14:textId="575B8853" w:rsidR="008F7128" w:rsidRPr="00FB159A" w:rsidRDefault="008F7128" w:rsidP="008F7128">
      <w:pPr>
        <w:rPr>
          <w:rFonts w:cstheme="minorHAnsi"/>
          <w:lang w:val="en-IE"/>
        </w:rPr>
      </w:pPr>
      <w:r w:rsidRPr="00FB159A">
        <w:rPr>
          <w:rFonts w:cstheme="minorHAnsi"/>
          <w:lang w:val="en-IE"/>
        </w:rPr>
        <w:t xml:space="preserve">Teaching Slides </w:t>
      </w:r>
      <w:r>
        <w:rPr>
          <w:rFonts w:cstheme="minorHAnsi"/>
          <w:lang w:val="en-IE"/>
        </w:rPr>
        <w:t>6.3</w:t>
      </w:r>
      <w:r w:rsidRPr="00FB159A">
        <w:rPr>
          <w:rFonts w:cstheme="minorHAnsi"/>
          <w:lang w:val="en-IE"/>
        </w:rPr>
        <w:t xml:space="preserve"> | Student Book p. </w:t>
      </w:r>
      <w:r>
        <w:rPr>
          <w:rFonts w:cstheme="minorHAnsi"/>
          <w:lang w:val="en-IE"/>
        </w:rPr>
        <w:t>38</w:t>
      </w:r>
      <w:r w:rsidR="000E1C4F">
        <w:rPr>
          <w:rFonts w:cstheme="minorHAnsi"/>
          <w:lang w:val="en-IE"/>
        </w:rPr>
        <w:t xml:space="preserve"> |</w:t>
      </w:r>
      <w:r w:rsidR="001D16CA">
        <w:rPr>
          <w:rFonts w:cstheme="minorHAnsi"/>
          <w:lang w:val="en-IE"/>
        </w:rPr>
        <w:t xml:space="preserve"> </w:t>
      </w:r>
      <w:r w:rsidR="004B56E0">
        <w:rPr>
          <w:rFonts w:cstheme="minorHAnsi"/>
          <w:lang w:val="en-IE"/>
        </w:rPr>
        <w:t>analogue and digital clocks</w:t>
      </w:r>
    </w:p>
    <w:p w14:paraId="5EA470A9" w14:textId="77777777" w:rsidR="008F7128" w:rsidRDefault="008F7128" w:rsidP="008F7128">
      <w:pPr>
        <w:rPr>
          <w:rFonts w:cstheme="minorHAnsi"/>
          <w:lang w:val="en-IE"/>
        </w:rPr>
      </w:pPr>
    </w:p>
    <w:p w14:paraId="6582E3D3" w14:textId="6D89AEB1" w:rsidR="008F7128" w:rsidRPr="00937F4C" w:rsidRDefault="008F7128" w:rsidP="008F7128">
      <w:pPr>
        <w:rPr>
          <w:rFonts w:cstheme="minorHAnsi"/>
          <w:b/>
          <w:bCs/>
          <w:color w:val="94C11F"/>
          <w:sz w:val="24"/>
          <w:szCs w:val="24"/>
          <w:lang w:val="en-IE"/>
        </w:rPr>
      </w:pPr>
      <w:r w:rsidRPr="00937F4C">
        <w:rPr>
          <w:rFonts w:cstheme="minorHAnsi"/>
          <w:b/>
          <w:bCs/>
          <w:color w:val="94C11F"/>
          <w:sz w:val="24"/>
          <w:szCs w:val="24"/>
          <w:lang w:val="en-IE"/>
        </w:rPr>
        <w:t xml:space="preserve">Learning Experiences </w:t>
      </w:r>
      <w:r w:rsidR="000E1C4F">
        <w:rPr>
          <w:rFonts w:cstheme="minorHAnsi"/>
          <w:b/>
          <w:bCs/>
          <w:color w:val="94C11F"/>
          <w:sz w:val="24"/>
          <w:szCs w:val="24"/>
          <w:lang w:val="en-IE"/>
        </w:rPr>
        <w:t xml:space="preserve">and </w:t>
      </w:r>
      <w:r w:rsidRPr="00937F4C">
        <w:rPr>
          <w:rFonts w:cstheme="minorHAnsi"/>
          <w:b/>
          <w:bCs/>
          <w:color w:val="94C11F"/>
          <w:sz w:val="24"/>
          <w:szCs w:val="24"/>
          <w:lang w:val="en-IE"/>
        </w:rPr>
        <w:t>Anticipated Student Responses</w:t>
      </w:r>
    </w:p>
    <w:p w14:paraId="696B0D16" w14:textId="77777777" w:rsidR="008F7128" w:rsidRPr="009B1088" w:rsidRDefault="008F7128" w:rsidP="008F7128">
      <w:pPr>
        <w:rPr>
          <w:rFonts w:cstheme="minorHAnsi"/>
          <w:lang w:val="en-IE"/>
        </w:rPr>
      </w:pPr>
    </w:p>
    <w:p w14:paraId="4AE1F35C" w14:textId="623EEF48" w:rsidR="008F7128" w:rsidRPr="00FE3171" w:rsidRDefault="008F7128" w:rsidP="008F7128">
      <w:pPr>
        <w:rPr>
          <w:rFonts w:cstheme="minorHAnsi"/>
          <w:b/>
          <w:bCs/>
          <w:lang w:val="en-IE"/>
        </w:rPr>
      </w:pPr>
      <w:r>
        <w:rPr>
          <w:rFonts w:cstheme="minorHAnsi"/>
          <w:b/>
          <w:bCs/>
          <w:lang w:val="en-IE"/>
        </w:rPr>
        <w:t>Introduction to half past</w:t>
      </w:r>
      <w:r w:rsidR="000E1C4F">
        <w:rPr>
          <w:rFonts w:cstheme="minorHAnsi"/>
          <w:b/>
          <w:bCs/>
          <w:lang w:val="en-IE"/>
        </w:rPr>
        <w:t>:</w:t>
      </w:r>
    </w:p>
    <w:p w14:paraId="5941FF9D" w14:textId="4AE245FC" w:rsidR="008F7128" w:rsidRDefault="008F7128" w:rsidP="00676A39">
      <w:pPr>
        <w:pStyle w:val="ListParagraph"/>
        <w:numPr>
          <w:ilvl w:val="0"/>
          <w:numId w:val="9"/>
        </w:numPr>
        <w:rPr>
          <w:rFonts w:cstheme="minorHAnsi"/>
          <w:lang w:val="en-IE"/>
        </w:rPr>
      </w:pPr>
      <w:r>
        <w:rPr>
          <w:rFonts w:cstheme="minorHAnsi"/>
          <w:lang w:val="en-IE"/>
        </w:rPr>
        <w:t xml:space="preserve">This lesson is </w:t>
      </w:r>
      <w:r w:rsidR="00E15A31">
        <w:rPr>
          <w:rFonts w:cstheme="minorHAnsi"/>
          <w:lang w:val="en-IE"/>
        </w:rPr>
        <w:t>virtually the same as</w:t>
      </w:r>
      <w:r>
        <w:rPr>
          <w:rFonts w:cstheme="minorHAnsi"/>
          <w:lang w:val="en-IE"/>
        </w:rPr>
        <w:t xml:space="preserve"> the previous lesson, but this time we’re looking at times that are half past the hour, rather than on the hour. The parts in the Student Book are structured in the same way,</w:t>
      </w:r>
      <w:r w:rsidDel="00B60D96">
        <w:rPr>
          <w:rFonts w:cstheme="minorHAnsi"/>
          <w:lang w:val="en-IE"/>
        </w:rPr>
        <w:t xml:space="preserve"> </w:t>
      </w:r>
      <w:r>
        <w:rPr>
          <w:rFonts w:cstheme="minorHAnsi"/>
          <w:lang w:val="en-IE"/>
        </w:rPr>
        <w:t>so any conversations you had in the previous lesson can be repeated for this one.</w:t>
      </w:r>
    </w:p>
    <w:p w14:paraId="53F81927" w14:textId="77777777" w:rsidR="008F7128" w:rsidRDefault="008F7128" w:rsidP="00676A39">
      <w:pPr>
        <w:pStyle w:val="ListParagraph"/>
        <w:numPr>
          <w:ilvl w:val="0"/>
          <w:numId w:val="9"/>
        </w:numPr>
        <w:rPr>
          <w:rFonts w:cstheme="minorHAnsi"/>
          <w:lang w:val="en-IE"/>
        </w:rPr>
      </w:pPr>
      <w:r>
        <w:rPr>
          <w:rFonts w:cstheme="minorHAnsi"/>
          <w:lang w:val="en-IE"/>
        </w:rPr>
        <w:t>The teaching slides begin with various example looking at half-past times on both analogue and digital clocks. Spend time exploring these with the children, drawing their attention towards “What’s the same? What’s different?” between half-past and on-the-hour times, as well as between two or more different half-past times.</w:t>
      </w:r>
    </w:p>
    <w:p w14:paraId="6FE9D551" w14:textId="77777777" w:rsidR="008F7128" w:rsidRDefault="008F7128" w:rsidP="008F7128">
      <w:pPr>
        <w:rPr>
          <w:rFonts w:cstheme="minorHAnsi"/>
          <w:lang w:val="en-IE"/>
        </w:rPr>
      </w:pPr>
    </w:p>
    <w:p w14:paraId="78A970B2" w14:textId="2DA74023" w:rsidR="008F7128" w:rsidRPr="00FE3171" w:rsidRDefault="008F7128" w:rsidP="008F7128">
      <w:pPr>
        <w:rPr>
          <w:rFonts w:cstheme="minorHAnsi"/>
          <w:b/>
          <w:bCs/>
          <w:lang w:val="en-IE"/>
        </w:rPr>
      </w:pPr>
      <w:r>
        <w:rPr>
          <w:rFonts w:cstheme="minorHAnsi"/>
          <w:b/>
          <w:bCs/>
          <w:lang w:val="en-IE"/>
        </w:rPr>
        <w:t>Part A</w:t>
      </w:r>
      <w:r w:rsidR="00B40043">
        <w:rPr>
          <w:rFonts w:cstheme="minorHAnsi"/>
          <w:b/>
          <w:bCs/>
          <w:lang w:val="en-IE"/>
        </w:rPr>
        <w:t>:</w:t>
      </w:r>
    </w:p>
    <w:tbl>
      <w:tblPr>
        <w:tblStyle w:val="TableGrid"/>
        <w:tblW w:w="0" w:type="auto"/>
        <w:tblInd w:w="720" w:type="dxa"/>
        <w:tblLook w:val="04A0" w:firstRow="1" w:lastRow="0" w:firstColumn="1" w:lastColumn="0" w:noHBand="0" w:noVBand="1"/>
      </w:tblPr>
      <w:tblGrid>
        <w:gridCol w:w="9418"/>
      </w:tblGrid>
      <w:tr w:rsidR="008F7128" w:rsidRPr="009B1088" w14:paraId="3DD06550"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175548A3"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62294F14"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7ECB8E91"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6FBF98EF" wp14:editId="4531BDE9">
                  <wp:extent cx="3052528" cy="1193992"/>
                  <wp:effectExtent l="0" t="0" r="0" b="6350"/>
                  <wp:docPr id="366646654" name="Picture 6" descr="A group of clock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46654" name="Picture 6" descr="A group of clocks with numbers&#10;&#10;Description automatically generated"/>
                          <pic:cNvPicPr/>
                        </pic:nvPicPr>
                        <pic:blipFill rotWithShape="1">
                          <a:blip r:embed="rId16"/>
                          <a:srcRect t="12626"/>
                          <a:stretch/>
                        </pic:blipFill>
                        <pic:spPr bwMode="auto">
                          <a:xfrm>
                            <a:off x="0" y="0"/>
                            <a:ext cx="3061785" cy="11976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CB9C96" w14:textId="77777777" w:rsidR="008F7128" w:rsidRDefault="008F7128" w:rsidP="008F7128">
      <w:pPr>
        <w:rPr>
          <w:rFonts w:cstheme="minorHAnsi"/>
          <w:lang w:val="en-IE"/>
        </w:rPr>
      </w:pPr>
    </w:p>
    <w:p w14:paraId="4F431D07" w14:textId="77777777" w:rsidR="008F7128" w:rsidRPr="00FE3171" w:rsidRDefault="008F7128" w:rsidP="008F7128">
      <w:pPr>
        <w:rPr>
          <w:rFonts w:cstheme="minorHAnsi"/>
          <w:b/>
          <w:bCs/>
          <w:lang w:val="en-IE"/>
        </w:rPr>
      </w:pPr>
      <w:r>
        <w:rPr>
          <w:rFonts w:cstheme="minorHAnsi"/>
          <w:b/>
          <w:bCs/>
          <w:lang w:val="en-IE"/>
        </w:rPr>
        <w:t>Part B:</w:t>
      </w:r>
    </w:p>
    <w:p w14:paraId="5CBD7D04" w14:textId="77777777" w:rsidR="008F7128" w:rsidRDefault="008F7128" w:rsidP="00676A39">
      <w:pPr>
        <w:pStyle w:val="ListParagraph"/>
        <w:numPr>
          <w:ilvl w:val="0"/>
          <w:numId w:val="9"/>
        </w:numPr>
        <w:rPr>
          <w:rFonts w:cstheme="minorHAnsi"/>
          <w:lang w:val="en-IE"/>
        </w:rPr>
      </w:pPr>
      <w:r>
        <w:rPr>
          <w:rFonts w:cstheme="minorHAnsi"/>
          <w:lang w:val="en-IE"/>
        </w:rPr>
        <w:t>If children are struggling, draw their attention back to what changes and what’s different for each example – i.e. the long hand always points at 6, and the short hand moves around but always points halfway between two numbers.</w:t>
      </w:r>
    </w:p>
    <w:p w14:paraId="6C71FCBC" w14:textId="5CC3B836" w:rsidR="008F7128" w:rsidRPr="00D125D6" w:rsidRDefault="008F7128" w:rsidP="00676A39">
      <w:pPr>
        <w:pStyle w:val="ListParagraph"/>
        <w:numPr>
          <w:ilvl w:val="0"/>
          <w:numId w:val="9"/>
        </w:numPr>
        <w:rPr>
          <w:rFonts w:cstheme="minorHAnsi"/>
          <w:lang w:val="en-IE"/>
        </w:rPr>
      </w:pPr>
      <w:r w:rsidRPr="00902B16">
        <w:rPr>
          <w:rFonts w:cstheme="minorHAnsi"/>
          <w:b/>
          <w:bCs/>
          <w:color w:val="94C11F"/>
          <w:lang w:val="en-IE"/>
        </w:rPr>
        <w:t>Maths Talk:</w:t>
      </w:r>
      <w:r>
        <w:rPr>
          <w:rFonts w:cstheme="minorHAnsi"/>
          <w:lang w:val="en-IE"/>
        </w:rPr>
        <w:t xml:space="preserve"> “The hour hand always points down/always points at the 6.”</w:t>
      </w:r>
    </w:p>
    <w:tbl>
      <w:tblPr>
        <w:tblStyle w:val="TableGrid"/>
        <w:tblW w:w="0" w:type="auto"/>
        <w:tblInd w:w="720" w:type="dxa"/>
        <w:tblLook w:val="04A0" w:firstRow="1" w:lastRow="0" w:firstColumn="1" w:lastColumn="0" w:noHBand="0" w:noVBand="1"/>
      </w:tblPr>
      <w:tblGrid>
        <w:gridCol w:w="9418"/>
      </w:tblGrid>
      <w:tr w:rsidR="008F7128" w:rsidRPr="009B1088" w14:paraId="62EBFD7E"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6BF9A2EB"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5420E577" w14:textId="77777777">
        <w:trPr>
          <w:trHeight w:val="320"/>
        </w:trPr>
        <w:tc>
          <w:tcPr>
            <w:tcW w:w="9418" w:type="dxa"/>
            <w:tcBorders>
              <w:top w:val="single" w:sz="24" w:space="0" w:color="94C11F"/>
              <w:left w:val="single" w:sz="24" w:space="0" w:color="94C11F"/>
              <w:bottom w:val="single" w:sz="24" w:space="0" w:color="94C11F"/>
              <w:right w:val="single" w:sz="24" w:space="0" w:color="94C11F"/>
            </w:tcBorders>
            <w:vAlign w:val="center"/>
          </w:tcPr>
          <w:p w14:paraId="1268A8D0"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546051B5" wp14:editId="204F6000">
                  <wp:extent cx="3115082" cy="867569"/>
                  <wp:effectExtent l="0" t="0" r="0" b="8890"/>
                  <wp:docPr id="210759472" name="Picture 7" descr="A group of clocks showing different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9472" name="Picture 7" descr="A group of clocks showing different time&#10;&#10;Description automatically generated"/>
                          <pic:cNvPicPr/>
                        </pic:nvPicPr>
                        <pic:blipFill rotWithShape="1">
                          <a:blip r:embed="rId17"/>
                          <a:srcRect t="19538"/>
                          <a:stretch/>
                        </pic:blipFill>
                        <pic:spPr bwMode="auto">
                          <a:xfrm>
                            <a:off x="0" y="0"/>
                            <a:ext cx="3149271" cy="8770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0FDF06" w14:textId="77777777" w:rsidR="008F7128" w:rsidRDefault="008F7128" w:rsidP="008F7128">
      <w:pPr>
        <w:rPr>
          <w:rFonts w:cstheme="minorHAnsi"/>
          <w:b/>
          <w:bCs/>
          <w:lang w:val="en-IE"/>
        </w:rPr>
      </w:pPr>
    </w:p>
    <w:p w14:paraId="34EBA606" w14:textId="77777777" w:rsidR="008F7128" w:rsidRPr="00FE3171" w:rsidRDefault="008F7128" w:rsidP="008F7128">
      <w:pPr>
        <w:rPr>
          <w:rFonts w:cstheme="minorHAnsi"/>
          <w:b/>
          <w:bCs/>
          <w:lang w:val="en-IE"/>
        </w:rPr>
      </w:pPr>
      <w:r>
        <w:rPr>
          <w:rFonts w:cstheme="minorHAnsi"/>
          <w:b/>
          <w:bCs/>
          <w:lang w:val="en-IE"/>
        </w:rPr>
        <w:t>Part C:</w:t>
      </w:r>
    </w:p>
    <w:p w14:paraId="4F4CFA89" w14:textId="4DC1A044" w:rsidR="008F7128" w:rsidRPr="009259C3" w:rsidRDefault="008F7128" w:rsidP="00676A39">
      <w:pPr>
        <w:pStyle w:val="ListParagraph"/>
        <w:numPr>
          <w:ilvl w:val="0"/>
          <w:numId w:val="9"/>
        </w:numPr>
        <w:rPr>
          <w:rFonts w:cstheme="minorHAnsi"/>
          <w:lang w:val="en-IE"/>
        </w:rPr>
      </w:pPr>
      <w:r>
        <w:rPr>
          <w:rFonts w:cstheme="minorHAnsi"/>
          <w:lang w:val="en-IE"/>
        </w:rPr>
        <w:t xml:space="preserve">As with the previous lesson, the final part of this lesson gives a nice opportunity to consolidate the children’s knowledge about presenting time in different forms: </w:t>
      </w:r>
      <w:r w:rsidR="00403006">
        <w:rPr>
          <w:rFonts w:cstheme="minorHAnsi"/>
          <w:lang w:val="en-IE"/>
        </w:rPr>
        <w:t xml:space="preserve">digital </w:t>
      </w:r>
      <w:r>
        <w:rPr>
          <w:rFonts w:cstheme="minorHAnsi"/>
          <w:lang w:val="en-IE"/>
        </w:rPr>
        <w:t xml:space="preserve">display, analogue display and </w:t>
      </w:r>
      <w:r w:rsidR="00923BCF">
        <w:rPr>
          <w:rFonts w:cstheme="minorHAnsi"/>
          <w:lang w:val="en-IE"/>
        </w:rPr>
        <w:t xml:space="preserve">written </w:t>
      </w:r>
      <w:r>
        <w:rPr>
          <w:rFonts w:cstheme="minorHAnsi"/>
          <w:lang w:val="en-IE"/>
        </w:rPr>
        <w:t>language.</w:t>
      </w:r>
    </w:p>
    <w:tbl>
      <w:tblPr>
        <w:tblStyle w:val="TableGrid"/>
        <w:tblW w:w="0" w:type="auto"/>
        <w:tblInd w:w="720" w:type="dxa"/>
        <w:tblLook w:val="04A0" w:firstRow="1" w:lastRow="0" w:firstColumn="1" w:lastColumn="0" w:noHBand="0" w:noVBand="1"/>
      </w:tblPr>
      <w:tblGrid>
        <w:gridCol w:w="9418"/>
      </w:tblGrid>
      <w:tr w:rsidR="008F7128" w:rsidRPr="009B1088" w14:paraId="0BE5B43B"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5734491D"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5EA607D7" w14:textId="77777777">
        <w:trPr>
          <w:trHeight w:val="1565"/>
        </w:trPr>
        <w:tc>
          <w:tcPr>
            <w:tcW w:w="9418" w:type="dxa"/>
            <w:tcBorders>
              <w:top w:val="single" w:sz="24" w:space="0" w:color="94C11F"/>
              <w:left w:val="single" w:sz="24" w:space="0" w:color="94C11F"/>
              <w:bottom w:val="single" w:sz="24" w:space="0" w:color="94C11F"/>
              <w:right w:val="single" w:sz="24" w:space="0" w:color="94C11F"/>
            </w:tcBorders>
            <w:vAlign w:val="center"/>
          </w:tcPr>
          <w:p w14:paraId="063FF4FB"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3544A1C6" wp14:editId="20229700">
                  <wp:extent cx="3079630" cy="1181995"/>
                  <wp:effectExtent l="0" t="0" r="6985" b="0"/>
                  <wp:docPr id="664028109" name="Picture 8" descr="A clock with different ti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28109" name="Picture 8" descr="A clock with different time&#10;&#10;Description automatically generated with medium confidence"/>
                          <pic:cNvPicPr/>
                        </pic:nvPicPr>
                        <pic:blipFill>
                          <a:blip r:embed="rId18"/>
                          <a:stretch>
                            <a:fillRect/>
                          </a:stretch>
                        </pic:blipFill>
                        <pic:spPr>
                          <a:xfrm>
                            <a:off x="0" y="0"/>
                            <a:ext cx="3102256" cy="1190679"/>
                          </a:xfrm>
                          <a:prstGeom prst="rect">
                            <a:avLst/>
                          </a:prstGeom>
                        </pic:spPr>
                      </pic:pic>
                    </a:graphicData>
                  </a:graphic>
                </wp:inline>
              </w:drawing>
            </w:r>
          </w:p>
        </w:tc>
      </w:tr>
    </w:tbl>
    <w:p w14:paraId="2287A7F6" w14:textId="77777777" w:rsidR="008F7128" w:rsidRPr="00F456F6" w:rsidRDefault="008F7128" w:rsidP="008F7128">
      <w:pPr>
        <w:rPr>
          <w:rFonts w:cstheme="minorHAnsi"/>
          <w:lang w:val="en-IE"/>
        </w:rPr>
      </w:pPr>
    </w:p>
    <w:p w14:paraId="49434E93" w14:textId="27EA7A43" w:rsidR="008F7128" w:rsidRPr="00FE3171" w:rsidRDefault="008F7128" w:rsidP="008F7128">
      <w:pPr>
        <w:rPr>
          <w:rFonts w:cstheme="minorHAnsi"/>
          <w:b/>
          <w:bCs/>
          <w:lang w:val="en-IE"/>
        </w:rPr>
      </w:pPr>
      <w:r>
        <w:rPr>
          <w:rFonts w:cstheme="minorHAnsi"/>
          <w:b/>
          <w:bCs/>
          <w:lang w:val="en-IE"/>
        </w:rPr>
        <w:t>Extension</w:t>
      </w:r>
      <w:r w:rsidR="00403006">
        <w:rPr>
          <w:rFonts w:cstheme="minorHAnsi"/>
          <w:b/>
          <w:bCs/>
          <w:lang w:val="en-IE"/>
        </w:rPr>
        <w:t xml:space="preserve"> Activity</w:t>
      </w:r>
      <w:r>
        <w:rPr>
          <w:rFonts w:cstheme="minorHAnsi"/>
          <w:b/>
          <w:bCs/>
          <w:lang w:val="en-IE"/>
        </w:rPr>
        <w:t>:</w:t>
      </w:r>
    </w:p>
    <w:p w14:paraId="362A3ECF" w14:textId="3C03A09C" w:rsidR="008F7128" w:rsidRPr="00795165" w:rsidRDefault="008F7128" w:rsidP="00676A39">
      <w:pPr>
        <w:pStyle w:val="ListParagraph"/>
        <w:numPr>
          <w:ilvl w:val="0"/>
          <w:numId w:val="9"/>
        </w:numPr>
        <w:rPr>
          <w:rFonts w:cstheme="minorHAnsi"/>
          <w:lang w:val="en-IE"/>
        </w:rPr>
      </w:pPr>
      <w:r>
        <w:rPr>
          <w:rFonts w:cstheme="minorHAnsi"/>
          <w:lang w:val="en-IE"/>
        </w:rPr>
        <w:t>Encourage children to work through the information bit</w:t>
      </w:r>
      <w:r w:rsidR="00C70828">
        <w:rPr>
          <w:rFonts w:cstheme="minorHAnsi"/>
          <w:lang w:val="en-IE"/>
        </w:rPr>
        <w:t>-</w:t>
      </w:r>
      <w:r>
        <w:rPr>
          <w:rFonts w:cstheme="minorHAnsi"/>
          <w:lang w:val="en-IE"/>
        </w:rPr>
        <w:t>by</w:t>
      </w:r>
      <w:r w:rsidR="00C70828">
        <w:rPr>
          <w:rFonts w:cstheme="minorHAnsi"/>
          <w:lang w:val="en-IE"/>
        </w:rPr>
        <w:t>-</w:t>
      </w:r>
      <w:r>
        <w:rPr>
          <w:rFonts w:cstheme="minorHAnsi"/>
          <w:lang w:val="en-IE"/>
        </w:rPr>
        <w:t>bit to see what it tells them – i.e. minute hand pointing at 6 means it’s half past</w:t>
      </w:r>
      <w:r w:rsidR="00951947">
        <w:rPr>
          <w:rFonts w:cstheme="minorHAnsi"/>
          <w:lang w:val="en-IE"/>
        </w:rPr>
        <w:t>; h</w:t>
      </w:r>
      <w:r>
        <w:rPr>
          <w:rFonts w:cstheme="minorHAnsi"/>
          <w:lang w:val="en-IE"/>
        </w:rPr>
        <w:t>our hand between 12 and 4 means it’s later than 12 o’clock but earlier than 4 o’clock.</w:t>
      </w:r>
    </w:p>
    <w:p w14:paraId="0DB86A23" w14:textId="77777777" w:rsidR="008F7128" w:rsidRDefault="008F7128" w:rsidP="008F7128">
      <w:pPr>
        <w:rPr>
          <w:rFonts w:cstheme="minorHAnsi"/>
          <w:b/>
          <w:bCs/>
          <w:sz w:val="28"/>
          <w:szCs w:val="28"/>
          <w:lang w:val="en-IE"/>
        </w:rPr>
      </w:pPr>
      <w:r w:rsidRPr="009D5C6C">
        <w:rPr>
          <w:rFonts w:cstheme="minorHAnsi"/>
          <w:lang w:val="en-IE"/>
        </w:rPr>
        <w:br w:type="page"/>
      </w:r>
      <w:r w:rsidRPr="00937F4C">
        <w:rPr>
          <w:rFonts w:cstheme="minorHAnsi"/>
          <w:b/>
          <w:bCs/>
          <w:color w:val="94C11F"/>
          <w:sz w:val="28"/>
          <w:szCs w:val="28"/>
          <w:lang w:val="en-IE"/>
        </w:rPr>
        <w:lastRenderedPageBreak/>
        <w:t xml:space="preserve">Lesson 4: </w:t>
      </w:r>
      <w:r>
        <w:rPr>
          <w:rFonts w:cstheme="minorHAnsi"/>
          <w:b/>
          <w:bCs/>
          <w:sz w:val="28"/>
          <w:szCs w:val="28"/>
          <w:lang w:val="en-IE"/>
        </w:rPr>
        <w:t>Understand simple timetables and answer related questions.</w:t>
      </w:r>
    </w:p>
    <w:p w14:paraId="76CC7982" w14:textId="77777777" w:rsidR="008F7128" w:rsidRPr="00FB159A" w:rsidRDefault="008F7128" w:rsidP="008F7128">
      <w:pPr>
        <w:rPr>
          <w:rFonts w:cstheme="minorHAnsi"/>
          <w:lang w:val="en-IE"/>
        </w:rPr>
      </w:pPr>
      <w:r w:rsidRPr="00FB159A">
        <w:rPr>
          <w:rFonts w:cstheme="minorHAnsi"/>
          <w:lang w:val="en-IE"/>
        </w:rPr>
        <w:t xml:space="preserve">Teaching Slides </w:t>
      </w:r>
      <w:r>
        <w:rPr>
          <w:rFonts w:cstheme="minorHAnsi"/>
          <w:lang w:val="en-IE"/>
        </w:rPr>
        <w:t>6.4</w:t>
      </w:r>
      <w:r w:rsidRPr="00FB159A">
        <w:rPr>
          <w:rFonts w:cstheme="minorHAnsi"/>
          <w:lang w:val="en-IE"/>
        </w:rPr>
        <w:t xml:space="preserve"> | Student Book p. </w:t>
      </w:r>
      <w:r>
        <w:rPr>
          <w:rFonts w:cstheme="minorHAnsi"/>
          <w:lang w:val="en-IE"/>
        </w:rPr>
        <w:t>39</w:t>
      </w:r>
    </w:p>
    <w:p w14:paraId="1D5E644B" w14:textId="77777777" w:rsidR="008F7128" w:rsidRDefault="008F7128" w:rsidP="008F7128">
      <w:pPr>
        <w:rPr>
          <w:rFonts w:cstheme="minorHAnsi"/>
          <w:lang w:val="en-IE"/>
        </w:rPr>
      </w:pPr>
    </w:p>
    <w:p w14:paraId="493A52A9" w14:textId="77777777" w:rsidR="008F7128" w:rsidRPr="00937F4C" w:rsidRDefault="008F7128" w:rsidP="008F7128">
      <w:pPr>
        <w:rPr>
          <w:rFonts w:cstheme="minorHAnsi"/>
          <w:b/>
          <w:bCs/>
          <w:color w:val="94C11F"/>
          <w:sz w:val="24"/>
          <w:szCs w:val="24"/>
          <w:lang w:val="en-IE"/>
        </w:rPr>
      </w:pPr>
      <w:r w:rsidRPr="00937F4C">
        <w:rPr>
          <w:rFonts w:cstheme="minorHAnsi"/>
          <w:b/>
          <w:bCs/>
          <w:color w:val="94C11F"/>
          <w:sz w:val="24"/>
          <w:szCs w:val="24"/>
          <w:lang w:val="en-IE"/>
        </w:rPr>
        <w:t>Learning Experiences and Anticipated Student Responses</w:t>
      </w:r>
    </w:p>
    <w:p w14:paraId="5D81E6D3" w14:textId="77777777" w:rsidR="008F7128" w:rsidRPr="009B1088" w:rsidRDefault="008F7128" w:rsidP="008F7128">
      <w:pPr>
        <w:rPr>
          <w:rFonts w:cstheme="minorHAnsi"/>
          <w:lang w:val="en-IE"/>
        </w:rPr>
      </w:pPr>
    </w:p>
    <w:p w14:paraId="5B8106CA" w14:textId="723565AC" w:rsidR="008F7128" w:rsidRPr="00FE3171" w:rsidRDefault="008F7128" w:rsidP="008F7128">
      <w:pPr>
        <w:rPr>
          <w:rFonts w:cstheme="minorHAnsi"/>
          <w:b/>
          <w:bCs/>
          <w:lang w:val="en-IE"/>
        </w:rPr>
      </w:pPr>
      <w:r>
        <w:rPr>
          <w:rFonts w:cstheme="minorHAnsi"/>
          <w:b/>
          <w:bCs/>
          <w:lang w:val="en-IE"/>
        </w:rPr>
        <w:t>Introduction to timetables</w:t>
      </w:r>
      <w:r w:rsidR="00401615">
        <w:rPr>
          <w:rFonts w:cstheme="minorHAnsi"/>
          <w:b/>
          <w:bCs/>
          <w:lang w:val="en-IE"/>
        </w:rPr>
        <w:t>:</w:t>
      </w:r>
    </w:p>
    <w:p w14:paraId="7FEE60ED" w14:textId="2B43F684" w:rsidR="008F7128" w:rsidRDefault="008F7128" w:rsidP="00676A39">
      <w:pPr>
        <w:pStyle w:val="ListParagraph"/>
        <w:numPr>
          <w:ilvl w:val="0"/>
          <w:numId w:val="9"/>
        </w:numPr>
        <w:rPr>
          <w:rFonts w:cstheme="minorHAnsi"/>
          <w:lang w:val="en-IE"/>
        </w:rPr>
      </w:pPr>
      <w:r>
        <w:rPr>
          <w:rFonts w:cstheme="minorHAnsi"/>
          <w:lang w:val="en-IE"/>
        </w:rPr>
        <w:t>The teacher slides contain an interactive timetable that lets you introduce the elements of one bit</w:t>
      </w:r>
      <w:r w:rsidR="00846A40">
        <w:rPr>
          <w:rFonts w:cstheme="minorHAnsi"/>
          <w:lang w:val="en-IE"/>
        </w:rPr>
        <w:t>-</w:t>
      </w:r>
      <w:r>
        <w:rPr>
          <w:rFonts w:cstheme="minorHAnsi"/>
          <w:lang w:val="en-IE"/>
        </w:rPr>
        <w:t>by</w:t>
      </w:r>
      <w:r w:rsidR="00846A40">
        <w:rPr>
          <w:rFonts w:cstheme="minorHAnsi"/>
          <w:lang w:val="en-IE"/>
        </w:rPr>
        <w:t>-</w:t>
      </w:r>
      <w:r>
        <w:rPr>
          <w:rFonts w:cstheme="minorHAnsi"/>
          <w:lang w:val="en-IE"/>
        </w:rPr>
        <w:t>bit. Discuss these with the class and encourage discussion on how we can use timetables in everyday life.</w:t>
      </w:r>
    </w:p>
    <w:p w14:paraId="7709535D" w14:textId="77777777" w:rsidR="008F7128" w:rsidRDefault="008F7128" w:rsidP="00676A39">
      <w:pPr>
        <w:pStyle w:val="ListParagraph"/>
        <w:numPr>
          <w:ilvl w:val="0"/>
          <w:numId w:val="9"/>
        </w:numPr>
        <w:rPr>
          <w:rFonts w:cstheme="minorHAnsi"/>
          <w:lang w:val="en-IE"/>
        </w:rPr>
      </w:pPr>
      <w:r w:rsidRPr="00902B16">
        <w:rPr>
          <w:rFonts w:cstheme="minorHAnsi"/>
          <w:b/>
          <w:bCs/>
          <w:color w:val="94C11F"/>
          <w:lang w:val="en-IE"/>
        </w:rPr>
        <w:t>Maths Talk:</w:t>
      </w:r>
      <w:r>
        <w:rPr>
          <w:rFonts w:cstheme="minorHAnsi"/>
          <w:b/>
          <w:bCs/>
          <w:color w:val="94C11F"/>
          <w:lang w:val="en-IE"/>
        </w:rPr>
        <w:t xml:space="preserve"> </w:t>
      </w:r>
      <w:r w:rsidRPr="00925121">
        <w:rPr>
          <w:rFonts w:cstheme="minorHAnsi"/>
          <w:lang w:val="en-IE"/>
        </w:rPr>
        <w:t>“</w:t>
      </w:r>
      <w:r>
        <w:rPr>
          <w:rFonts w:cstheme="minorHAnsi"/>
          <w:lang w:val="en-IE"/>
        </w:rPr>
        <w:t>A timetable tells us when we can/need to do something.”</w:t>
      </w:r>
    </w:p>
    <w:p w14:paraId="3BD00CF3" w14:textId="3614358C" w:rsidR="008F7128" w:rsidRPr="00E001AB" w:rsidRDefault="008F7128" w:rsidP="00676A39">
      <w:pPr>
        <w:pStyle w:val="ListParagraph"/>
        <w:numPr>
          <w:ilvl w:val="0"/>
          <w:numId w:val="9"/>
        </w:numPr>
        <w:rPr>
          <w:rFonts w:cstheme="minorHAnsi"/>
          <w:lang w:val="en-IE"/>
        </w:rPr>
      </w:pPr>
      <w:r w:rsidRPr="00902B16">
        <w:rPr>
          <w:rFonts w:cstheme="minorHAnsi"/>
          <w:b/>
          <w:bCs/>
          <w:color w:val="94C11F"/>
          <w:lang w:val="en-IE"/>
        </w:rPr>
        <w:t>Maths Talk:</w:t>
      </w:r>
      <w:r>
        <w:rPr>
          <w:rFonts w:cstheme="minorHAnsi"/>
          <w:b/>
          <w:bCs/>
          <w:color w:val="94C11F"/>
          <w:lang w:val="en-IE"/>
        </w:rPr>
        <w:t xml:space="preserve"> </w:t>
      </w:r>
      <w:r w:rsidRPr="00925121">
        <w:rPr>
          <w:rFonts w:cstheme="minorHAnsi"/>
          <w:lang w:val="en-IE"/>
        </w:rPr>
        <w:t>“</w:t>
      </w:r>
      <w:r w:rsidR="006E581A">
        <w:rPr>
          <w:rFonts w:cstheme="minorHAnsi"/>
          <w:lang w:val="en-IE"/>
        </w:rPr>
        <w:t>It tells us h</w:t>
      </w:r>
      <w:r>
        <w:rPr>
          <w:rFonts w:cstheme="minorHAnsi"/>
          <w:lang w:val="en-IE"/>
        </w:rPr>
        <w:t>ow long swimming lessons last</w:t>
      </w:r>
      <w:r w:rsidR="007129EA">
        <w:rPr>
          <w:rFonts w:cstheme="minorHAnsi"/>
          <w:lang w:val="en-IE"/>
        </w:rPr>
        <w:t>.</w:t>
      </w:r>
      <w:r>
        <w:rPr>
          <w:rFonts w:cstheme="minorHAnsi"/>
          <w:lang w:val="en-IE"/>
        </w:rPr>
        <w:t>” “I know when fun swim time starts and ends.”</w:t>
      </w:r>
    </w:p>
    <w:p w14:paraId="378D8AFD" w14:textId="77777777" w:rsidR="008F7128" w:rsidRPr="009B1088" w:rsidRDefault="008F7128" w:rsidP="008F7128">
      <w:pPr>
        <w:rPr>
          <w:rFonts w:cstheme="minorHAnsi"/>
          <w:lang w:val="en-IE"/>
        </w:rPr>
      </w:pPr>
    </w:p>
    <w:p w14:paraId="4C19D50A" w14:textId="77777777" w:rsidR="008F7128" w:rsidRPr="00FE3171" w:rsidRDefault="008F7128" w:rsidP="008F7128">
      <w:pPr>
        <w:rPr>
          <w:rFonts w:cstheme="minorHAnsi"/>
          <w:b/>
          <w:bCs/>
          <w:lang w:val="en-IE"/>
        </w:rPr>
      </w:pPr>
      <w:r>
        <w:rPr>
          <w:rFonts w:cstheme="minorHAnsi"/>
          <w:b/>
          <w:bCs/>
          <w:lang w:val="en-IE"/>
        </w:rPr>
        <w:t>Part A:</w:t>
      </w:r>
    </w:p>
    <w:p w14:paraId="160EC544" w14:textId="68D78056" w:rsidR="008F7128" w:rsidRDefault="008F7128" w:rsidP="00676A39">
      <w:pPr>
        <w:pStyle w:val="ListParagraph"/>
        <w:numPr>
          <w:ilvl w:val="0"/>
          <w:numId w:val="9"/>
        </w:numPr>
        <w:rPr>
          <w:rFonts w:cstheme="minorHAnsi"/>
          <w:lang w:val="en-IE"/>
        </w:rPr>
      </w:pPr>
      <w:r>
        <w:rPr>
          <w:rFonts w:cstheme="minorHAnsi"/>
          <w:lang w:val="en-IE"/>
        </w:rPr>
        <w:t>There should only be one correct answer for each question, though there may be confusion as to how long ‘home time’ lasts; in this example, it’s a one-off event that denotes the end of the day, but in the previous swimming example, the final item on the calendar was the start of the final session. This can prompt a class discussion on how some elements can be open to interpretation.</w:t>
      </w:r>
    </w:p>
    <w:p w14:paraId="4FB27301" w14:textId="77777777" w:rsidR="008F7128" w:rsidRDefault="008F7128" w:rsidP="00676A39">
      <w:pPr>
        <w:pStyle w:val="ListParagraph"/>
        <w:numPr>
          <w:ilvl w:val="0"/>
          <w:numId w:val="9"/>
        </w:numPr>
        <w:rPr>
          <w:rFonts w:cstheme="minorHAnsi"/>
          <w:lang w:val="en-IE"/>
        </w:rPr>
      </w:pPr>
      <w:r w:rsidRPr="00902B16">
        <w:rPr>
          <w:rFonts w:cstheme="minorHAnsi"/>
          <w:b/>
          <w:bCs/>
          <w:color w:val="94C11F"/>
          <w:lang w:val="en-IE"/>
        </w:rPr>
        <w:t>Maths Talk:</w:t>
      </w:r>
      <w:r>
        <w:rPr>
          <w:rFonts w:cstheme="minorHAnsi"/>
          <w:b/>
          <w:bCs/>
          <w:color w:val="94C11F"/>
          <w:lang w:val="en-IE"/>
        </w:rPr>
        <w:t xml:space="preserve"> </w:t>
      </w:r>
      <w:r w:rsidRPr="00925121">
        <w:rPr>
          <w:rFonts w:cstheme="minorHAnsi"/>
          <w:lang w:val="en-IE"/>
        </w:rPr>
        <w:t>“</w:t>
      </w:r>
      <w:r>
        <w:rPr>
          <w:rFonts w:cstheme="minorHAnsi"/>
          <w:lang w:val="en-IE"/>
        </w:rPr>
        <w:t>Some activities last half an hour but some activities last 1 hour.” “There are 3 activities before lunch and 2 activities after lunch.”</w:t>
      </w:r>
    </w:p>
    <w:tbl>
      <w:tblPr>
        <w:tblStyle w:val="TableGrid"/>
        <w:tblW w:w="0" w:type="auto"/>
        <w:tblInd w:w="720" w:type="dxa"/>
        <w:tblLook w:val="04A0" w:firstRow="1" w:lastRow="0" w:firstColumn="1" w:lastColumn="0" w:noHBand="0" w:noVBand="1"/>
      </w:tblPr>
      <w:tblGrid>
        <w:gridCol w:w="9418"/>
      </w:tblGrid>
      <w:tr w:rsidR="008F7128" w:rsidRPr="009B1088" w14:paraId="7ECD8529"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0BF2DB23"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1DDDEDC4" w14:textId="77777777">
        <w:trPr>
          <w:trHeight w:val="1565"/>
        </w:trPr>
        <w:tc>
          <w:tcPr>
            <w:tcW w:w="9418" w:type="dxa"/>
            <w:tcBorders>
              <w:top w:val="single" w:sz="24" w:space="0" w:color="94C11F"/>
              <w:left w:val="single" w:sz="24" w:space="0" w:color="94C11F"/>
              <w:bottom w:val="single" w:sz="24" w:space="0" w:color="94C11F"/>
              <w:right w:val="single" w:sz="24" w:space="0" w:color="94C11F"/>
            </w:tcBorders>
            <w:vAlign w:val="center"/>
          </w:tcPr>
          <w:p w14:paraId="2D7A5F9F" w14:textId="24EE9514" w:rsidR="008F7128" w:rsidRPr="00E960FF" w:rsidRDefault="008F7128" w:rsidP="00676A39">
            <w:pPr>
              <w:pStyle w:val="ListParagraph"/>
              <w:numPr>
                <w:ilvl w:val="0"/>
                <w:numId w:val="40"/>
              </w:numPr>
              <w:rPr>
                <w:rFonts w:cstheme="minorHAnsi"/>
                <w:lang w:val="en-IE"/>
              </w:rPr>
            </w:pPr>
            <w:r w:rsidRPr="00E960FF">
              <w:rPr>
                <w:rFonts w:cstheme="minorHAnsi"/>
                <w:lang w:val="en-IE"/>
              </w:rPr>
              <w:t>9 o’clock</w:t>
            </w:r>
            <w:r w:rsidR="003247F3">
              <w:rPr>
                <w:rFonts w:cstheme="minorHAnsi"/>
                <w:lang w:val="en-IE"/>
              </w:rPr>
              <w:t xml:space="preserve"> / </w:t>
            </w:r>
            <w:r w:rsidR="004F67CE">
              <w:rPr>
                <w:rFonts w:cstheme="minorHAnsi"/>
                <w:lang w:val="en-IE"/>
              </w:rPr>
              <w:t>9:00</w:t>
            </w:r>
          </w:p>
          <w:p w14:paraId="4AB315A0" w14:textId="2AE1BF30" w:rsidR="008F7128" w:rsidRPr="00E960FF" w:rsidRDefault="008F7128" w:rsidP="00676A39">
            <w:pPr>
              <w:pStyle w:val="ListParagraph"/>
              <w:numPr>
                <w:ilvl w:val="0"/>
                <w:numId w:val="40"/>
              </w:numPr>
              <w:rPr>
                <w:rFonts w:cstheme="minorHAnsi"/>
                <w:lang w:val="en-IE"/>
              </w:rPr>
            </w:pPr>
            <w:r w:rsidRPr="00E960FF">
              <w:rPr>
                <w:rFonts w:cstheme="minorHAnsi"/>
                <w:lang w:val="en-IE"/>
              </w:rPr>
              <w:t>2 o’clock</w:t>
            </w:r>
            <w:r w:rsidR="004F67CE">
              <w:rPr>
                <w:rFonts w:cstheme="minorHAnsi"/>
                <w:lang w:val="en-IE"/>
              </w:rPr>
              <w:t xml:space="preserve"> / 2:00</w:t>
            </w:r>
          </w:p>
          <w:p w14:paraId="5351842C" w14:textId="77777777" w:rsidR="008F7128" w:rsidRPr="00E960FF" w:rsidRDefault="008F7128" w:rsidP="00676A39">
            <w:pPr>
              <w:pStyle w:val="ListParagraph"/>
              <w:numPr>
                <w:ilvl w:val="0"/>
                <w:numId w:val="40"/>
              </w:numPr>
              <w:rPr>
                <w:rFonts w:cstheme="minorHAnsi"/>
                <w:lang w:val="en-IE"/>
              </w:rPr>
            </w:pPr>
            <w:r w:rsidRPr="00E960FF">
              <w:rPr>
                <w:rFonts w:cstheme="minorHAnsi"/>
                <w:lang w:val="en-IE"/>
              </w:rPr>
              <w:t>Music</w:t>
            </w:r>
          </w:p>
          <w:p w14:paraId="79487F25" w14:textId="77777777" w:rsidR="008F7128" w:rsidRPr="00E960FF" w:rsidRDefault="008F7128" w:rsidP="00676A39">
            <w:pPr>
              <w:pStyle w:val="ListParagraph"/>
              <w:numPr>
                <w:ilvl w:val="0"/>
                <w:numId w:val="40"/>
              </w:numPr>
              <w:rPr>
                <w:rFonts w:cstheme="minorHAnsi"/>
                <w:lang w:val="en-IE"/>
              </w:rPr>
            </w:pPr>
            <w:r w:rsidRPr="00E960FF">
              <w:rPr>
                <w:rFonts w:cstheme="minorHAnsi"/>
                <w:lang w:val="en-IE"/>
              </w:rPr>
              <w:t>Lunch</w:t>
            </w:r>
          </w:p>
          <w:p w14:paraId="6D42B59C" w14:textId="77777777" w:rsidR="008F7128" w:rsidRPr="00E960FF" w:rsidRDefault="008F7128" w:rsidP="00676A39">
            <w:pPr>
              <w:pStyle w:val="ListParagraph"/>
              <w:numPr>
                <w:ilvl w:val="0"/>
                <w:numId w:val="40"/>
              </w:numPr>
              <w:rPr>
                <w:rFonts w:cstheme="minorHAnsi"/>
                <w:lang w:val="en-IE"/>
              </w:rPr>
            </w:pPr>
            <w:r w:rsidRPr="00E960FF">
              <w:rPr>
                <w:rFonts w:cstheme="minorHAnsi"/>
                <w:lang w:val="en-IE"/>
              </w:rPr>
              <w:t>Half an hour / 30 minutes</w:t>
            </w:r>
          </w:p>
          <w:p w14:paraId="333E1596" w14:textId="77777777" w:rsidR="008F7128" w:rsidRPr="00E960FF" w:rsidRDefault="008F7128" w:rsidP="00676A39">
            <w:pPr>
              <w:pStyle w:val="ListParagraph"/>
              <w:numPr>
                <w:ilvl w:val="0"/>
                <w:numId w:val="40"/>
              </w:numPr>
              <w:rPr>
                <w:rFonts w:cstheme="minorHAnsi"/>
                <w:lang w:val="en-IE"/>
              </w:rPr>
            </w:pPr>
            <w:r w:rsidRPr="00E960FF">
              <w:rPr>
                <w:rFonts w:cstheme="minorHAnsi"/>
                <w:lang w:val="en-IE"/>
              </w:rPr>
              <w:t>Basketball</w:t>
            </w:r>
          </w:p>
          <w:p w14:paraId="6FCEF554" w14:textId="77777777" w:rsidR="008F7128" w:rsidRPr="00E960FF" w:rsidRDefault="008F7128" w:rsidP="00676A39">
            <w:pPr>
              <w:pStyle w:val="ListParagraph"/>
              <w:numPr>
                <w:ilvl w:val="0"/>
                <w:numId w:val="40"/>
              </w:numPr>
              <w:rPr>
                <w:rFonts w:cstheme="minorHAnsi"/>
                <w:lang w:val="en-IE"/>
              </w:rPr>
            </w:pPr>
            <w:r w:rsidRPr="00E960FF">
              <w:rPr>
                <w:rFonts w:cstheme="minorHAnsi"/>
                <w:lang w:val="en-IE"/>
              </w:rPr>
              <w:t>Art</w:t>
            </w:r>
          </w:p>
          <w:p w14:paraId="71A68F8C" w14:textId="77777777" w:rsidR="008F7128" w:rsidRPr="00066DC4" w:rsidRDefault="008F7128" w:rsidP="00676A39">
            <w:pPr>
              <w:pStyle w:val="ListParagraph"/>
              <w:numPr>
                <w:ilvl w:val="0"/>
                <w:numId w:val="40"/>
              </w:numPr>
              <w:rPr>
                <w:rFonts w:cstheme="minorHAnsi"/>
                <w:sz w:val="20"/>
                <w:szCs w:val="20"/>
                <w:lang w:val="en-IE"/>
              </w:rPr>
            </w:pPr>
            <w:r w:rsidRPr="00E960FF">
              <w:rPr>
                <w:rFonts w:cstheme="minorHAnsi"/>
                <w:lang w:val="en-IE"/>
              </w:rPr>
              <w:t>5 hours</w:t>
            </w:r>
          </w:p>
        </w:tc>
      </w:tr>
    </w:tbl>
    <w:p w14:paraId="65F72E13" w14:textId="77777777" w:rsidR="008F7128" w:rsidRDefault="008F7128" w:rsidP="008F7128">
      <w:pPr>
        <w:rPr>
          <w:rFonts w:cstheme="minorHAnsi"/>
          <w:lang w:val="en-IE"/>
        </w:rPr>
      </w:pPr>
    </w:p>
    <w:p w14:paraId="56AF7FBE" w14:textId="77777777" w:rsidR="008F7128" w:rsidRPr="00FE3171" w:rsidRDefault="008F7128" w:rsidP="008F7128">
      <w:pPr>
        <w:rPr>
          <w:rFonts w:cstheme="minorHAnsi"/>
          <w:b/>
          <w:bCs/>
          <w:lang w:val="en-IE"/>
        </w:rPr>
      </w:pPr>
      <w:r>
        <w:rPr>
          <w:rFonts w:cstheme="minorHAnsi"/>
          <w:b/>
          <w:bCs/>
          <w:lang w:val="en-IE"/>
        </w:rPr>
        <w:t>Part B:</w:t>
      </w:r>
    </w:p>
    <w:p w14:paraId="25C48AFF" w14:textId="77777777" w:rsidR="008F7128" w:rsidRDefault="008F7128" w:rsidP="00676A39">
      <w:pPr>
        <w:pStyle w:val="ListParagraph"/>
        <w:numPr>
          <w:ilvl w:val="0"/>
          <w:numId w:val="9"/>
        </w:numPr>
        <w:rPr>
          <w:rFonts w:cstheme="minorHAnsi"/>
          <w:lang w:val="en-IE"/>
        </w:rPr>
      </w:pPr>
      <w:r>
        <w:rPr>
          <w:rFonts w:cstheme="minorHAnsi"/>
          <w:lang w:val="en-IE"/>
        </w:rPr>
        <w:t>There is a problem-solving element to this part, such that children may need to be walked through it to a certain extent.</w:t>
      </w:r>
    </w:p>
    <w:p w14:paraId="00150C7E" w14:textId="6444EF99" w:rsidR="008F7128" w:rsidRPr="004E61F1" w:rsidRDefault="008F7128" w:rsidP="00676A39">
      <w:pPr>
        <w:pStyle w:val="ListParagraph"/>
        <w:numPr>
          <w:ilvl w:val="0"/>
          <w:numId w:val="9"/>
        </w:numPr>
        <w:rPr>
          <w:rFonts w:cstheme="minorHAnsi"/>
          <w:lang w:val="en-IE"/>
        </w:rPr>
      </w:pPr>
      <w:r>
        <w:rPr>
          <w:rFonts w:cstheme="minorHAnsi"/>
          <w:lang w:val="en-IE"/>
        </w:rPr>
        <w:t>There are also different possible combinations, which can prompt interesting class discussion</w:t>
      </w:r>
      <w:r w:rsidR="007D0EE0">
        <w:rPr>
          <w:rFonts w:cstheme="minorHAnsi"/>
          <w:lang w:val="en-IE"/>
        </w:rPr>
        <w:t>.</w:t>
      </w:r>
      <w:r>
        <w:rPr>
          <w:rFonts w:cstheme="minorHAnsi"/>
          <w:lang w:val="en-IE"/>
        </w:rPr>
        <w:t xml:space="preserve"> </w:t>
      </w:r>
      <w:r w:rsidR="00CB18FB">
        <w:rPr>
          <w:rFonts w:cstheme="minorHAnsi"/>
          <w:lang w:val="en-IE"/>
        </w:rPr>
        <w:t>U</w:t>
      </w:r>
      <w:r>
        <w:rPr>
          <w:rFonts w:cstheme="minorHAnsi"/>
          <w:lang w:val="en-IE"/>
        </w:rPr>
        <w:t>se a few different example</w:t>
      </w:r>
      <w:r w:rsidR="007D0EE0">
        <w:rPr>
          <w:rFonts w:cstheme="minorHAnsi"/>
          <w:lang w:val="en-IE"/>
        </w:rPr>
        <w:t>s</w:t>
      </w:r>
      <w:r>
        <w:rPr>
          <w:rFonts w:cstheme="minorHAnsi"/>
          <w:lang w:val="en-IE"/>
        </w:rPr>
        <w:t>, work through the rules to check they’re all followed, and then compare and contrast.</w:t>
      </w:r>
    </w:p>
    <w:tbl>
      <w:tblPr>
        <w:tblStyle w:val="TableGrid"/>
        <w:tblW w:w="0" w:type="auto"/>
        <w:tblInd w:w="720" w:type="dxa"/>
        <w:tblLook w:val="04A0" w:firstRow="1" w:lastRow="0" w:firstColumn="1" w:lastColumn="0" w:noHBand="0" w:noVBand="1"/>
      </w:tblPr>
      <w:tblGrid>
        <w:gridCol w:w="9418"/>
      </w:tblGrid>
      <w:tr w:rsidR="008F7128" w:rsidRPr="009B1088" w14:paraId="324F8A19"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428CE58F"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16B23AAF" w14:textId="77777777">
        <w:trPr>
          <w:trHeight w:val="1565"/>
        </w:trPr>
        <w:tc>
          <w:tcPr>
            <w:tcW w:w="9418" w:type="dxa"/>
            <w:tcBorders>
              <w:top w:val="single" w:sz="24" w:space="0" w:color="94C11F"/>
              <w:left w:val="single" w:sz="24" w:space="0" w:color="94C11F"/>
              <w:bottom w:val="single" w:sz="24" w:space="0" w:color="94C11F"/>
              <w:right w:val="single" w:sz="24" w:space="0" w:color="94C11F"/>
            </w:tcBorders>
            <w:vAlign w:val="center"/>
          </w:tcPr>
          <w:p w14:paraId="3071BED2" w14:textId="77777777" w:rsidR="008F7128" w:rsidRPr="00066DC4" w:rsidRDefault="008F7128">
            <w:pPr>
              <w:pStyle w:val="ListParagraph"/>
              <w:ind w:left="0"/>
              <w:jc w:val="center"/>
              <w:rPr>
                <w:rFonts w:cstheme="minorHAnsi"/>
                <w:sz w:val="20"/>
                <w:szCs w:val="20"/>
                <w:lang w:val="en-IE"/>
              </w:rPr>
            </w:pPr>
            <w:r>
              <w:rPr>
                <w:rFonts w:cstheme="minorHAnsi"/>
                <w:noProof/>
                <w:sz w:val="20"/>
                <w:szCs w:val="20"/>
                <w:lang w:val="en-IE"/>
              </w:rPr>
              <w:drawing>
                <wp:inline distT="0" distB="0" distL="0" distR="0" wp14:anchorId="6702E6C3" wp14:editId="6A079AE9">
                  <wp:extent cx="3513534" cy="1561381"/>
                  <wp:effectExtent l="0" t="0" r="0" b="1270"/>
                  <wp:docPr id="1690471682" name="Picture 9" descr="A list of sports ev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71682" name="Picture 9" descr="A list of sports events&#10;&#10;Description automatically generated"/>
                          <pic:cNvPicPr/>
                        </pic:nvPicPr>
                        <pic:blipFill>
                          <a:blip r:embed="rId19"/>
                          <a:stretch>
                            <a:fillRect/>
                          </a:stretch>
                        </pic:blipFill>
                        <pic:spPr>
                          <a:xfrm>
                            <a:off x="0" y="0"/>
                            <a:ext cx="3529109" cy="1568302"/>
                          </a:xfrm>
                          <a:prstGeom prst="rect">
                            <a:avLst/>
                          </a:prstGeom>
                        </pic:spPr>
                      </pic:pic>
                    </a:graphicData>
                  </a:graphic>
                </wp:inline>
              </w:drawing>
            </w:r>
          </w:p>
        </w:tc>
      </w:tr>
    </w:tbl>
    <w:p w14:paraId="4E820E7C" w14:textId="77777777" w:rsidR="008F7128" w:rsidRDefault="008F7128" w:rsidP="008F7128">
      <w:pPr>
        <w:rPr>
          <w:rFonts w:cstheme="minorHAnsi"/>
          <w:lang w:val="en-IE"/>
        </w:rPr>
      </w:pPr>
    </w:p>
    <w:p w14:paraId="6E728CC0" w14:textId="77777777" w:rsidR="008F7128" w:rsidRPr="00FE3171" w:rsidRDefault="008F7128" w:rsidP="008F7128">
      <w:pPr>
        <w:rPr>
          <w:rFonts w:cstheme="minorHAnsi"/>
          <w:b/>
          <w:bCs/>
          <w:lang w:val="en-IE"/>
        </w:rPr>
      </w:pPr>
      <w:r>
        <w:rPr>
          <w:rFonts w:cstheme="minorHAnsi"/>
          <w:b/>
          <w:bCs/>
          <w:lang w:val="en-IE"/>
        </w:rPr>
        <w:t>Extension:</w:t>
      </w:r>
    </w:p>
    <w:p w14:paraId="3B8E9C8F" w14:textId="43A8B8D8" w:rsidR="008F7128" w:rsidRDefault="008F7128" w:rsidP="00676A39">
      <w:pPr>
        <w:pStyle w:val="ListParagraph"/>
        <w:numPr>
          <w:ilvl w:val="0"/>
          <w:numId w:val="9"/>
        </w:numPr>
        <w:rPr>
          <w:rFonts w:cstheme="minorHAnsi"/>
          <w:lang w:val="en-IE"/>
        </w:rPr>
      </w:pPr>
      <w:r>
        <w:rPr>
          <w:rFonts w:cstheme="minorHAnsi"/>
          <w:lang w:val="en-IE"/>
        </w:rPr>
        <w:t>Children are encouraged to create their own timetable. Remind them that they’re not bound to the same activities as those given in the Student Book; they can be as creative as they like.</w:t>
      </w:r>
    </w:p>
    <w:p w14:paraId="7BA3F131" w14:textId="77777777" w:rsidR="008F7128" w:rsidRDefault="008F7128" w:rsidP="008F7128">
      <w:pPr>
        <w:rPr>
          <w:rFonts w:cstheme="minorHAnsi"/>
          <w:lang w:val="en-IE"/>
        </w:rPr>
      </w:pPr>
      <w:r w:rsidRPr="009D5C6C">
        <w:rPr>
          <w:rFonts w:cstheme="minorHAnsi"/>
          <w:lang w:val="en-IE"/>
        </w:rPr>
        <w:br w:type="page"/>
      </w:r>
    </w:p>
    <w:p w14:paraId="5B68E0A8" w14:textId="77777777" w:rsidR="008F7128" w:rsidRDefault="008F7128" w:rsidP="008F7128">
      <w:pPr>
        <w:rPr>
          <w:rFonts w:cstheme="minorHAnsi"/>
          <w:b/>
          <w:bCs/>
          <w:sz w:val="28"/>
          <w:szCs w:val="28"/>
          <w:lang w:val="en-IE"/>
        </w:rPr>
      </w:pPr>
      <w:r w:rsidRPr="00937F4C">
        <w:rPr>
          <w:rFonts w:cstheme="minorHAnsi"/>
          <w:b/>
          <w:bCs/>
          <w:color w:val="94C11F"/>
          <w:sz w:val="28"/>
          <w:szCs w:val="28"/>
          <w:lang w:val="en-IE"/>
        </w:rPr>
        <w:lastRenderedPageBreak/>
        <w:t>Lesson 5:</w:t>
      </w:r>
      <w:r w:rsidRPr="00E63A4A">
        <w:rPr>
          <w:rFonts w:cstheme="minorHAnsi"/>
          <w:b/>
          <w:bCs/>
          <w:color w:val="FCC030"/>
          <w:sz w:val="28"/>
          <w:szCs w:val="28"/>
          <w:lang w:val="en-IE"/>
        </w:rPr>
        <w:t xml:space="preserve"> </w:t>
      </w:r>
      <w:r w:rsidRPr="004D19A9">
        <w:rPr>
          <w:rFonts w:cstheme="minorHAnsi"/>
          <w:b/>
          <w:bCs/>
          <w:sz w:val="28"/>
          <w:szCs w:val="28"/>
          <w:lang w:val="en-IE"/>
        </w:rPr>
        <w:t>Consolidate learning.</w:t>
      </w:r>
    </w:p>
    <w:p w14:paraId="617F709C" w14:textId="6AF07A40" w:rsidR="008F7128" w:rsidRPr="00FB159A" w:rsidRDefault="008F7128" w:rsidP="008F7128">
      <w:pPr>
        <w:rPr>
          <w:rFonts w:cstheme="minorHAnsi"/>
          <w:lang w:val="en-IE"/>
        </w:rPr>
      </w:pPr>
      <w:r w:rsidRPr="00FB159A">
        <w:rPr>
          <w:rFonts w:cstheme="minorHAnsi"/>
          <w:lang w:val="en-IE"/>
        </w:rPr>
        <w:t>Student Book p</w:t>
      </w:r>
      <w:r>
        <w:rPr>
          <w:rFonts w:cstheme="minorHAnsi"/>
          <w:lang w:val="en-IE"/>
        </w:rPr>
        <w:t>p</w:t>
      </w:r>
      <w:r w:rsidRPr="00FB159A">
        <w:rPr>
          <w:rFonts w:cstheme="minorHAnsi"/>
          <w:lang w:val="en-IE"/>
        </w:rPr>
        <w:t xml:space="preserve">. </w:t>
      </w:r>
      <w:r>
        <w:rPr>
          <w:rFonts w:cstheme="minorHAnsi"/>
          <w:lang w:val="en-IE"/>
        </w:rPr>
        <w:t>40–41</w:t>
      </w:r>
      <w:r w:rsidR="001D16CA">
        <w:rPr>
          <w:rFonts w:cstheme="minorHAnsi"/>
          <w:lang w:val="en-IE"/>
        </w:rPr>
        <w:t xml:space="preserve"> | analogue and digital clocks</w:t>
      </w:r>
    </w:p>
    <w:p w14:paraId="710FF9DE" w14:textId="77777777" w:rsidR="008F7128" w:rsidRDefault="008F7128" w:rsidP="008F7128">
      <w:pPr>
        <w:rPr>
          <w:rFonts w:cstheme="minorHAnsi"/>
          <w:sz w:val="24"/>
          <w:szCs w:val="24"/>
          <w:lang w:val="en-IE"/>
        </w:rPr>
      </w:pPr>
    </w:p>
    <w:p w14:paraId="0CF1BAC1" w14:textId="77777777" w:rsidR="008F7128" w:rsidRPr="00937F4C" w:rsidRDefault="008F7128" w:rsidP="008F7128">
      <w:pPr>
        <w:rPr>
          <w:rFonts w:cstheme="minorHAnsi"/>
          <w:b/>
          <w:bCs/>
          <w:color w:val="94C11F"/>
          <w:sz w:val="24"/>
          <w:szCs w:val="24"/>
          <w:lang w:val="en-IE"/>
        </w:rPr>
      </w:pPr>
      <w:r w:rsidRPr="00937F4C">
        <w:rPr>
          <w:rFonts w:cstheme="minorHAnsi"/>
          <w:b/>
          <w:bCs/>
          <w:color w:val="94C11F"/>
          <w:sz w:val="24"/>
          <w:szCs w:val="24"/>
          <w:lang w:val="en-IE"/>
        </w:rPr>
        <w:t>Learning Experiences and Anticipated Student Responses</w:t>
      </w:r>
    </w:p>
    <w:p w14:paraId="30963064" w14:textId="77777777" w:rsidR="008F7128" w:rsidRPr="009B1088" w:rsidRDefault="008F7128" w:rsidP="008F7128">
      <w:pPr>
        <w:rPr>
          <w:rFonts w:cstheme="minorHAnsi"/>
          <w:lang w:val="en-IE"/>
        </w:rPr>
      </w:pPr>
    </w:p>
    <w:p w14:paraId="0CCB419A" w14:textId="77777777" w:rsidR="008F7128" w:rsidRDefault="008F7128" w:rsidP="008F7128">
      <w:pPr>
        <w:rPr>
          <w:rFonts w:cstheme="minorHAnsi"/>
          <w:b/>
          <w:bCs/>
          <w:lang w:val="en-IE"/>
        </w:rPr>
      </w:pPr>
      <w:r>
        <w:rPr>
          <w:rFonts w:cstheme="minorHAnsi"/>
          <w:b/>
          <w:bCs/>
          <w:lang w:val="en-IE"/>
        </w:rPr>
        <w:t>Part A, p. 40:</w:t>
      </w:r>
    </w:p>
    <w:tbl>
      <w:tblPr>
        <w:tblStyle w:val="TableGrid"/>
        <w:tblW w:w="0" w:type="auto"/>
        <w:tblInd w:w="720" w:type="dxa"/>
        <w:tblLook w:val="04A0" w:firstRow="1" w:lastRow="0" w:firstColumn="1" w:lastColumn="0" w:noHBand="0" w:noVBand="1"/>
      </w:tblPr>
      <w:tblGrid>
        <w:gridCol w:w="9418"/>
      </w:tblGrid>
      <w:tr w:rsidR="008F7128" w:rsidRPr="009B1088" w14:paraId="5E8A284E"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6CA0592E"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1DFC9DCE" w14:textId="77777777">
        <w:trPr>
          <w:trHeight w:val="1288"/>
        </w:trPr>
        <w:tc>
          <w:tcPr>
            <w:tcW w:w="9418" w:type="dxa"/>
            <w:tcBorders>
              <w:top w:val="single" w:sz="24" w:space="0" w:color="94C11F"/>
              <w:left w:val="single" w:sz="24" w:space="0" w:color="94C11F"/>
              <w:bottom w:val="single" w:sz="24" w:space="0" w:color="94C11F"/>
              <w:right w:val="single" w:sz="24" w:space="0" w:color="94C11F"/>
            </w:tcBorders>
            <w:vAlign w:val="center"/>
          </w:tcPr>
          <w:p w14:paraId="75391611" w14:textId="77777777" w:rsidR="008F7128" w:rsidRPr="00E960FF" w:rsidRDefault="008F7128" w:rsidP="00676A39">
            <w:pPr>
              <w:pStyle w:val="ListParagraph"/>
              <w:numPr>
                <w:ilvl w:val="0"/>
                <w:numId w:val="13"/>
              </w:numPr>
              <w:rPr>
                <w:rFonts w:cstheme="minorHAnsi"/>
                <w:lang w:val="en-IE"/>
              </w:rPr>
            </w:pPr>
            <w:r w:rsidRPr="00E960FF">
              <w:rPr>
                <w:rFonts w:cstheme="minorHAnsi"/>
                <w:lang w:val="en-IE"/>
              </w:rPr>
              <w:t xml:space="preserve">There are </w:t>
            </w:r>
            <w:r w:rsidRPr="00E960FF">
              <w:rPr>
                <w:rFonts w:cstheme="minorHAnsi"/>
                <w:b/>
                <w:bCs/>
                <w:lang w:val="en-IE"/>
              </w:rPr>
              <w:t>4</w:t>
            </w:r>
            <w:r w:rsidRPr="00E960FF">
              <w:rPr>
                <w:rFonts w:cstheme="minorHAnsi"/>
                <w:lang w:val="en-IE"/>
              </w:rPr>
              <w:t xml:space="preserve"> seasons in a year.</w:t>
            </w:r>
          </w:p>
          <w:p w14:paraId="2A10934C" w14:textId="77777777" w:rsidR="008F7128" w:rsidRPr="00E960FF" w:rsidRDefault="008F7128" w:rsidP="00676A39">
            <w:pPr>
              <w:pStyle w:val="ListParagraph"/>
              <w:numPr>
                <w:ilvl w:val="0"/>
                <w:numId w:val="13"/>
              </w:numPr>
              <w:rPr>
                <w:rFonts w:cstheme="minorHAnsi"/>
                <w:lang w:val="en-IE"/>
              </w:rPr>
            </w:pPr>
            <w:r w:rsidRPr="00E960FF">
              <w:rPr>
                <w:rFonts w:cstheme="minorHAnsi"/>
                <w:lang w:val="en-IE"/>
              </w:rPr>
              <w:t xml:space="preserve">There are </w:t>
            </w:r>
            <w:r w:rsidRPr="00E960FF">
              <w:rPr>
                <w:rFonts w:cstheme="minorHAnsi"/>
                <w:b/>
                <w:bCs/>
                <w:lang w:val="en-IE"/>
              </w:rPr>
              <w:t>3</w:t>
            </w:r>
            <w:r w:rsidRPr="00E960FF">
              <w:rPr>
                <w:rFonts w:cstheme="minorHAnsi"/>
                <w:lang w:val="en-IE"/>
              </w:rPr>
              <w:t xml:space="preserve"> months in each season.</w:t>
            </w:r>
          </w:p>
          <w:p w14:paraId="58EF8DAB" w14:textId="77777777" w:rsidR="008F7128" w:rsidRPr="00E960FF" w:rsidRDefault="008F7128" w:rsidP="00676A39">
            <w:pPr>
              <w:pStyle w:val="ListParagraph"/>
              <w:numPr>
                <w:ilvl w:val="0"/>
                <w:numId w:val="13"/>
              </w:numPr>
              <w:rPr>
                <w:rFonts w:cstheme="minorHAnsi"/>
                <w:lang w:val="en-IE"/>
              </w:rPr>
            </w:pPr>
            <w:r w:rsidRPr="00E960FF">
              <w:rPr>
                <w:rFonts w:cstheme="minorHAnsi"/>
                <w:lang w:val="en-IE"/>
              </w:rPr>
              <w:t xml:space="preserve">There are </w:t>
            </w:r>
            <w:r w:rsidRPr="00E960FF">
              <w:rPr>
                <w:rFonts w:cstheme="minorHAnsi"/>
                <w:b/>
                <w:bCs/>
                <w:lang w:val="en-IE"/>
              </w:rPr>
              <w:t>2</w:t>
            </w:r>
            <w:r w:rsidRPr="00E960FF">
              <w:rPr>
                <w:rFonts w:cstheme="minorHAnsi"/>
                <w:lang w:val="en-IE"/>
              </w:rPr>
              <w:t xml:space="preserve"> weeks in a fortnight.</w:t>
            </w:r>
          </w:p>
          <w:p w14:paraId="791AC8C3" w14:textId="77777777" w:rsidR="008F7128" w:rsidRPr="00E960FF" w:rsidRDefault="008F7128" w:rsidP="00676A39">
            <w:pPr>
              <w:pStyle w:val="ListParagraph"/>
              <w:numPr>
                <w:ilvl w:val="0"/>
                <w:numId w:val="13"/>
              </w:numPr>
              <w:rPr>
                <w:rFonts w:cstheme="minorHAnsi"/>
                <w:lang w:val="en-IE"/>
              </w:rPr>
            </w:pPr>
            <w:r w:rsidRPr="00E960FF">
              <w:rPr>
                <w:rFonts w:cstheme="minorHAnsi"/>
                <w:lang w:val="en-IE"/>
              </w:rPr>
              <w:t xml:space="preserve">There are </w:t>
            </w:r>
            <w:r w:rsidRPr="00E960FF">
              <w:rPr>
                <w:rFonts w:cstheme="minorHAnsi"/>
                <w:b/>
                <w:bCs/>
                <w:lang w:val="en-IE"/>
              </w:rPr>
              <w:t>12</w:t>
            </w:r>
            <w:r w:rsidRPr="00E960FF">
              <w:rPr>
                <w:rFonts w:cstheme="minorHAnsi"/>
                <w:lang w:val="en-IE"/>
              </w:rPr>
              <w:t xml:space="preserve"> months in a year.</w:t>
            </w:r>
          </w:p>
          <w:p w14:paraId="1394D369" w14:textId="77777777" w:rsidR="008F7128" w:rsidRPr="00E960FF" w:rsidRDefault="008F7128" w:rsidP="00676A39">
            <w:pPr>
              <w:pStyle w:val="ListParagraph"/>
              <w:numPr>
                <w:ilvl w:val="0"/>
                <w:numId w:val="13"/>
              </w:numPr>
              <w:rPr>
                <w:rFonts w:cstheme="minorHAnsi"/>
                <w:lang w:val="en-IE"/>
              </w:rPr>
            </w:pPr>
            <w:r w:rsidRPr="00E960FF">
              <w:rPr>
                <w:rFonts w:cstheme="minorHAnsi"/>
                <w:lang w:val="en-IE"/>
              </w:rPr>
              <w:t xml:space="preserve">There are </w:t>
            </w:r>
            <w:r w:rsidRPr="00E960FF">
              <w:rPr>
                <w:rFonts w:cstheme="minorHAnsi"/>
                <w:b/>
                <w:bCs/>
                <w:lang w:val="en-IE"/>
              </w:rPr>
              <w:t>365</w:t>
            </w:r>
            <w:r w:rsidRPr="00E960FF">
              <w:rPr>
                <w:rFonts w:cstheme="minorHAnsi"/>
                <w:lang w:val="en-IE"/>
              </w:rPr>
              <w:t xml:space="preserve"> days in a regular year.</w:t>
            </w:r>
          </w:p>
          <w:p w14:paraId="4F7F0C48" w14:textId="77777777" w:rsidR="008F7128" w:rsidRPr="00E960FF" w:rsidRDefault="008F7128" w:rsidP="00676A39">
            <w:pPr>
              <w:pStyle w:val="ListParagraph"/>
              <w:numPr>
                <w:ilvl w:val="0"/>
                <w:numId w:val="13"/>
              </w:numPr>
              <w:rPr>
                <w:rFonts w:cstheme="minorHAnsi"/>
                <w:lang w:val="en-IE"/>
              </w:rPr>
            </w:pPr>
            <w:r w:rsidRPr="00E960FF">
              <w:rPr>
                <w:rFonts w:cstheme="minorHAnsi"/>
                <w:lang w:val="en-IE"/>
              </w:rPr>
              <w:t xml:space="preserve">There are </w:t>
            </w:r>
            <w:r w:rsidRPr="00E960FF">
              <w:rPr>
                <w:rFonts w:cstheme="minorHAnsi"/>
                <w:b/>
                <w:bCs/>
                <w:lang w:val="en-IE"/>
              </w:rPr>
              <w:t>366</w:t>
            </w:r>
            <w:r w:rsidRPr="00E960FF">
              <w:rPr>
                <w:rFonts w:cstheme="minorHAnsi"/>
                <w:lang w:val="en-IE"/>
              </w:rPr>
              <w:t xml:space="preserve"> days in a leap year.</w:t>
            </w:r>
          </w:p>
          <w:p w14:paraId="5806F548" w14:textId="77777777" w:rsidR="008F7128" w:rsidRPr="002255EA" w:rsidRDefault="008F7128" w:rsidP="00676A39">
            <w:pPr>
              <w:pStyle w:val="ListParagraph"/>
              <w:numPr>
                <w:ilvl w:val="0"/>
                <w:numId w:val="13"/>
              </w:numPr>
              <w:rPr>
                <w:rFonts w:cstheme="minorHAnsi"/>
                <w:sz w:val="20"/>
                <w:szCs w:val="20"/>
                <w:lang w:val="en-IE"/>
              </w:rPr>
            </w:pPr>
            <w:r w:rsidRPr="00E960FF">
              <w:rPr>
                <w:rFonts w:cstheme="minorHAnsi"/>
                <w:lang w:val="en-IE"/>
              </w:rPr>
              <w:t xml:space="preserve">There are </w:t>
            </w:r>
            <w:r w:rsidRPr="00E960FF">
              <w:rPr>
                <w:rFonts w:cstheme="minorHAnsi"/>
                <w:b/>
                <w:bCs/>
                <w:lang w:val="en-IE"/>
              </w:rPr>
              <w:t>10</w:t>
            </w:r>
            <w:r w:rsidRPr="00E960FF">
              <w:rPr>
                <w:rFonts w:cstheme="minorHAnsi"/>
                <w:lang w:val="en-IE"/>
              </w:rPr>
              <w:t xml:space="preserve"> </w:t>
            </w:r>
            <w:r>
              <w:rPr>
                <w:rFonts w:cstheme="minorHAnsi"/>
                <w:lang w:val="en-IE"/>
              </w:rPr>
              <w:t>years</w:t>
            </w:r>
            <w:r w:rsidRPr="00E960FF">
              <w:rPr>
                <w:rFonts w:cstheme="minorHAnsi"/>
                <w:lang w:val="en-IE"/>
              </w:rPr>
              <w:t xml:space="preserve"> in a decade.</w:t>
            </w:r>
          </w:p>
        </w:tc>
      </w:tr>
    </w:tbl>
    <w:p w14:paraId="7F3EA8B8" w14:textId="77777777" w:rsidR="008F7128" w:rsidRDefault="008F7128" w:rsidP="008F7128">
      <w:pPr>
        <w:rPr>
          <w:rFonts w:cstheme="minorHAnsi"/>
          <w:b/>
          <w:bCs/>
          <w:lang w:val="en-IE"/>
        </w:rPr>
      </w:pPr>
    </w:p>
    <w:p w14:paraId="21DBA696" w14:textId="77777777" w:rsidR="008F7128" w:rsidRDefault="008F7128" w:rsidP="008F7128">
      <w:pPr>
        <w:rPr>
          <w:rFonts w:cstheme="minorHAnsi"/>
          <w:b/>
          <w:bCs/>
          <w:lang w:val="en-IE"/>
        </w:rPr>
      </w:pPr>
      <w:r>
        <w:rPr>
          <w:rFonts w:cstheme="minorHAnsi"/>
          <w:b/>
          <w:bCs/>
          <w:lang w:val="en-IE"/>
        </w:rPr>
        <w:t>Part B, p.40:</w:t>
      </w:r>
    </w:p>
    <w:tbl>
      <w:tblPr>
        <w:tblStyle w:val="TableGrid"/>
        <w:tblW w:w="0" w:type="auto"/>
        <w:tblInd w:w="720" w:type="dxa"/>
        <w:tblLook w:val="04A0" w:firstRow="1" w:lastRow="0" w:firstColumn="1" w:lastColumn="0" w:noHBand="0" w:noVBand="1"/>
      </w:tblPr>
      <w:tblGrid>
        <w:gridCol w:w="9418"/>
      </w:tblGrid>
      <w:tr w:rsidR="008F7128" w:rsidRPr="009B1088" w14:paraId="4D0BB854"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02929932"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278DAD87" w14:textId="77777777">
        <w:trPr>
          <w:trHeight w:val="268"/>
        </w:trPr>
        <w:tc>
          <w:tcPr>
            <w:tcW w:w="9418" w:type="dxa"/>
            <w:tcBorders>
              <w:top w:val="single" w:sz="24" w:space="0" w:color="94C11F"/>
              <w:left w:val="single" w:sz="24" w:space="0" w:color="94C11F"/>
              <w:bottom w:val="single" w:sz="24" w:space="0" w:color="94C11F"/>
              <w:right w:val="single" w:sz="24" w:space="0" w:color="94C11F"/>
            </w:tcBorders>
            <w:vAlign w:val="center"/>
          </w:tcPr>
          <w:p w14:paraId="55AB4BF4" w14:textId="77777777" w:rsidR="008F7128" w:rsidRPr="008C17CF" w:rsidRDefault="008F7128">
            <w:pPr>
              <w:jc w:val="center"/>
              <w:rPr>
                <w:rFonts w:cstheme="minorHAnsi"/>
                <w:sz w:val="20"/>
                <w:szCs w:val="20"/>
                <w:lang w:val="en-IE"/>
              </w:rPr>
            </w:pPr>
            <w:r>
              <w:rPr>
                <w:rFonts w:cstheme="minorHAnsi"/>
                <w:noProof/>
                <w:sz w:val="20"/>
                <w:szCs w:val="20"/>
                <w:lang w:val="en-IE"/>
              </w:rPr>
              <w:drawing>
                <wp:inline distT="0" distB="0" distL="0" distR="0" wp14:anchorId="58D691DF" wp14:editId="40CEDA86">
                  <wp:extent cx="2809593" cy="2096219"/>
                  <wp:effectExtent l="0" t="0" r="0" b="0"/>
                  <wp:docPr id="2093631327" name="Picture 10" descr="A group of clocks with different time z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31327" name="Picture 10" descr="A group of clocks with different time zones&#10;&#10;Description automatically generated"/>
                          <pic:cNvPicPr/>
                        </pic:nvPicPr>
                        <pic:blipFill>
                          <a:blip r:embed="rId20"/>
                          <a:stretch>
                            <a:fillRect/>
                          </a:stretch>
                        </pic:blipFill>
                        <pic:spPr>
                          <a:xfrm>
                            <a:off x="0" y="0"/>
                            <a:ext cx="2819273" cy="2103441"/>
                          </a:xfrm>
                          <a:prstGeom prst="rect">
                            <a:avLst/>
                          </a:prstGeom>
                        </pic:spPr>
                      </pic:pic>
                    </a:graphicData>
                  </a:graphic>
                </wp:inline>
              </w:drawing>
            </w:r>
          </w:p>
        </w:tc>
      </w:tr>
    </w:tbl>
    <w:p w14:paraId="0146DE60" w14:textId="77777777" w:rsidR="008F7128" w:rsidRDefault="008F7128" w:rsidP="008F7128">
      <w:pPr>
        <w:rPr>
          <w:rFonts w:cstheme="minorHAnsi"/>
          <w:b/>
          <w:bCs/>
          <w:lang w:val="en-IE"/>
        </w:rPr>
      </w:pPr>
    </w:p>
    <w:p w14:paraId="16CDC38C" w14:textId="77777777" w:rsidR="008F7128" w:rsidRDefault="008F7128" w:rsidP="008F7128">
      <w:pPr>
        <w:rPr>
          <w:rFonts w:cstheme="minorHAnsi"/>
          <w:b/>
          <w:bCs/>
          <w:lang w:val="en-IE"/>
        </w:rPr>
      </w:pPr>
      <w:r>
        <w:rPr>
          <w:rFonts w:cstheme="minorHAnsi"/>
          <w:b/>
          <w:bCs/>
          <w:lang w:val="en-IE"/>
        </w:rPr>
        <w:t>Part A, p. 41:</w:t>
      </w:r>
    </w:p>
    <w:tbl>
      <w:tblPr>
        <w:tblStyle w:val="TableGrid"/>
        <w:tblW w:w="0" w:type="auto"/>
        <w:tblInd w:w="720" w:type="dxa"/>
        <w:tblLook w:val="04A0" w:firstRow="1" w:lastRow="0" w:firstColumn="1" w:lastColumn="0" w:noHBand="0" w:noVBand="1"/>
      </w:tblPr>
      <w:tblGrid>
        <w:gridCol w:w="9418"/>
      </w:tblGrid>
      <w:tr w:rsidR="008F7128" w:rsidRPr="009B1088" w14:paraId="44F9A28B"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6ED38DF3"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48E0DB9F" w14:textId="77777777">
        <w:trPr>
          <w:trHeight w:val="268"/>
        </w:trPr>
        <w:tc>
          <w:tcPr>
            <w:tcW w:w="9418" w:type="dxa"/>
            <w:tcBorders>
              <w:top w:val="single" w:sz="24" w:space="0" w:color="94C11F"/>
              <w:left w:val="single" w:sz="24" w:space="0" w:color="94C11F"/>
              <w:bottom w:val="single" w:sz="24" w:space="0" w:color="94C11F"/>
              <w:right w:val="single" w:sz="24" w:space="0" w:color="94C11F"/>
            </w:tcBorders>
            <w:vAlign w:val="center"/>
          </w:tcPr>
          <w:p w14:paraId="37DD8916" w14:textId="77777777" w:rsidR="008F7128" w:rsidRPr="008C17CF" w:rsidRDefault="008F7128">
            <w:pPr>
              <w:jc w:val="center"/>
              <w:rPr>
                <w:rFonts w:cstheme="minorHAnsi"/>
                <w:sz w:val="20"/>
                <w:szCs w:val="20"/>
                <w:lang w:val="en-IE"/>
              </w:rPr>
            </w:pPr>
            <w:r>
              <w:rPr>
                <w:rFonts w:cstheme="minorHAnsi"/>
                <w:noProof/>
                <w:sz w:val="20"/>
                <w:szCs w:val="20"/>
                <w:lang w:val="en-IE"/>
              </w:rPr>
              <w:drawing>
                <wp:inline distT="0" distB="0" distL="0" distR="0" wp14:anchorId="32BE3CAD" wp14:editId="5AA22683">
                  <wp:extent cx="3087652" cy="1777041"/>
                  <wp:effectExtent l="0" t="0" r="0" b="0"/>
                  <wp:docPr id="1148912735" name="Picture 11" descr="A group of clocks showing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12735" name="Picture 11" descr="A group of clocks showing time&#10;&#10;Description automatically generated"/>
                          <pic:cNvPicPr/>
                        </pic:nvPicPr>
                        <pic:blipFill>
                          <a:blip r:embed="rId21"/>
                          <a:stretch>
                            <a:fillRect/>
                          </a:stretch>
                        </pic:blipFill>
                        <pic:spPr>
                          <a:xfrm>
                            <a:off x="0" y="0"/>
                            <a:ext cx="3108996" cy="1789325"/>
                          </a:xfrm>
                          <a:prstGeom prst="rect">
                            <a:avLst/>
                          </a:prstGeom>
                        </pic:spPr>
                      </pic:pic>
                    </a:graphicData>
                  </a:graphic>
                </wp:inline>
              </w:drawing>
            </w:r>
          </w:p>
        </w:tc>
      </w:tr>
    </w:tbl>
    <w:p w14:paraId="7556394D" w14:textId="77777777" w:rsidR="008F7128" w:rsidRPr="00FE3171" w:rsidRDefault="008F7128" w:rsidP="008F7128">
      <w:pPr>
        <w:rPr>
          <w:rFonts w:cstheme="minorHAnsi"/>
          <w:b/>
          <w:bCs/>
          <w:lang w:val="en-IE"/>
        </w:rPr>
      </w:pPr>
    </w:p>
    <w:p w14:paraId="07E13750" w14:textId="77777777" w:rsidR="008F7128" w:rsidRDefault="008F7128" w:rsidP="008F7128">
      <w:pPr>
        <w:rPr>
          <w:rFonts w:cstheme="minorHAnsi"/>
          <w:b/>
          <w:bCs/>
          <w:lang w:val="en-IE"/>
        </w:rPr>
      </w:pPr>
      <w:r>
        <w:rPr>
          <w:rFonts w:cstheme="minorHAnsi"/>
          <w:b/>
          <w:bCs/>
          <w:lang w:val="en-IE"/>
        </w:rPr>
        <w:t>Part B, p. 41:</w:t>
      </w:r>
    </w:p>
    <w:tbl>
      <w:tblPr>
        <w:tblStyle w:val="TableGrid"/>
        <w:tblW w:w="0" w:type="auto"/>
        <w:tblInd w:w="720" w:type="dxa"/>
        <w:tblLook w:val="04A0" w:firstRow="1" w:lastRow="0" w:firstColumn="1" w:lastColumn="0" w:noHBand="0" w:noVBand="1"/>
      </w:tblPr>
      <w:tblGrid>
        <w:gridCol w:w="9418"/>
      </w:tblGrid>
      <w:tr w:rsidR="008F7128" w:rsidRPr="009B1088" w14:paraId="1A0AB16E" w14:textId="77777777">
        <w:tc>
          <w:tcPr>
            <w:tcW w:w="9418" w:type="dxa"/>
            <w:tcBorders>
              <w:top w:val="single" w:sz="24" w:space="0" w:color="94C11F"/>
              <w:left w:val="single" w:sz="24" w:space="0" w:color="94C11F"/>
              <w:bottom w:val="single" w:sz="24" w:space="0" w:color="94C11F"/>
              <w:right w:val="single" w:sz="24" w:space="0" w:color="94C11F"/>
            </w:tcBorders>
            <w:shd w:val="clear" w:color="auto" w:fill="BBE456"/>
          </w:tcPr>
          <w:p w14:paraId="6613A0BF" w14:textId="77777777" w:rsidR="008F7128" w:rsidRPr="00C961F2" w:rsidRDefault="008F7128">
            <w:pPr>
              <w:pStyle w:val="ListParagraph"/>
              <w:ind w:left="0"/>
              <w:rPr>
                <w:rFonts w:cstheme="minorHAnsi"/>
                <w:b/>
                <w:bCs/>
                <w:sz w:val="10"/>
                <w:szCs w:val="10"/>
                <w:lang w:val="en-IE"/>
              </w:rPr>
            </w:pPr>
            <w:r w:rsidRPr="00C961F2">
              <w:rPr>
                <w:rFonts w:cstheme="minorHAnsi"/>
                <w:b/>
                <w:bCs/>
                <w:lang w:val="en-IE"/>
              </w:rPr>
              <w:t xml:space="preserve">Anticipated </w:t>
            </w:r>
            <w:r>
              <w:rPr>
                <w:rFonts w:cstheme="minorHAnsi"/>
                <w:b/>
                <w:bCs/>
                <w:lang w:val="en-IE"/>
              </w:rPr>
              <w:t xml:space="preserve">Student </w:t>
            </w:r>
            <w:r w:rsidRPr="00C961F2">
              <w:rPr>
                <w:rFonts w:cstheme="minorHAnsi"/>
                <w:b/>
                <w:bCs/>
                <w:lang w:val="en-IE"/>
              </w:rPr>
              <w:t>Responses</w:t>
            </w:r>
          </w:p>
        </w:tc>
      </w:tr>
      <w:tr w:rsidR="008F7128" w:rsidRPr="009B1088" w14:paraId="5DDED353" w14:textId="77777777">
        <w:trPr>
          <w:trHeight w:val="1055"/>
        </w:trPr>
        <w:tc>
          <w:tcPr>
            <w:tcW w:w="9418" w:type="dxa"/>
            <w:tcBorders>
              <w:top w:val="single" w:sz="24" w:space="0" w:color="94C11F"/>
              <w:left w:val="single" w:sz="24" w:space="0" w:color="94C11F"/>
              <w:bottom w:val="single" w:sz="24" w:space="0" w:color="94C11F"/>
              <w:right w:val="single" w:sz="24" w:space="0" w:color="94C11F"/>
            </w:tcBorders>
            <w:vAlign w:val="center"/>
          </w:tcPr>
          <w:p w14:paraId="27458DF9" w14:textId="2DD7BEF5" w:rsidR="008F7128" w:rsidRPr="003A77FA" w:rsidRDefault="008F7128" w:rsidP="00676A39">
            <w:pPr>
              <w:pStyle w:val="ListParagraph"/>
              <w:numPr>
                <w:ilvl w:val="0"/>
                <w:numId w:val="14"/>
              </w:numPr>
              <w:rPr>
                <w:rFonts w:cstheme="minorHAnsi"/>
                <w:lang w:val="en-IE"/>
              </w:rPr>
            </w:pPr>
            <w:r w:rsidRPr="003A77FA">
              <w:rPr>
                <w:rFonts w:cstheme="minorHAnsi"/>
                <w:lang w:val="en-IE"/>
              </w:rPr>
              <w:t>9:00</w:t>
            </w:r>
            <w:r w:rsidR="00D1335B">
              <w:rPr>
                <w:rFonts w:cstheme="minorHAnsi"/>
                <w:lang w:val="en-IE"/>
              </w:rPr>
              <w:t xml:space="preserve"> / 9 </w:t>
            </w:r>
            <w:r w:rsidR="00217FBB">
              <w:rPr>
                <w:rFonts w:cstheme="minorHAnsi"/>
                <w:lang w:val="en-IE"/>
              </w:rPr>
              <w:t>o</w:t>
            </w:r>
            <w:r w:rsidR="00D1335B">
              <w:rPr>
                <w:rFonts w:cstheme="minorHAnsi"/>
                <w:lang w:val="en-IE"/>
              </w:rPr>
              <w:t>’clock</w:t>
            </w:r>
          </w:p>
          <w:p w14:paraId="32644819" w14:textId="1F83B04B" w:rsidR="008F7128" w:rsidRPr="003A77FA" w:rsidRDefault="008F7128" w:rsidP="00676A39">
            <w:pPr>
              <w:pStyle w:val="ListParagraph"/>
              <w:numPr>
                <w:ilvl w:val="0"/>
                <w:numId w:val="14"/>
              </w:numPr>
              <w:rPr>
                <w:rFonts w:cstheme="minorHAnsi"/>
                <w:lang w:val="en-IE"/>
              </w:rPr>
            </w:pPr>
            <w:r w:rsidRPr="003A77FA">
              <w:rPr>
                <w:rFonts w:cstheme="minorHAnsi"/>
                <w:lang w:val="en-IE"/>
              </w:rPr>
              <w:t>2:30</w:t>
            </w:r>
            <w:r w:rsidR="00217FBB">
              <w:rPr>
                <w:rFonts w:cstheme="minorHAnsi"/>
                <w:lang w:val="en-IE"/>
              </w:rPr>
              <w:t xml:space="preserve"> / half past 2</w:t>
            </w:r>
          </w:p>
          <w:p w14:paraId="4C2EBB3A" w14:textId="77777777" w:rsidR="008F7128" w:rsidRPr="003A77FA" w:rsidRDefault="008F7128" w:rsidP="00676A39">
            <w:pPr>
              <w:pStyle w:val="ListParagraph"/>
              <w:numPr>
                <w:ilvl w:val="0"/>
                <w:numId w:val="14"/>
              </w:numPr>
              <w:rPr>
                <w:rFonts w:cstheme="minorHAnsi"/>
                <w:lang w:val="en-IE"/>
              </w:rPr>
            </w:pPr>
            <w:r w:rsidRPr="003A77FA">
              <w:rPr>
                <w:rFonts w:cstheme="minorHAnsi"/>
                <w:lang w:val="en-IE"/>
              </w:rPr>
              <w:t>Irish</w:t>
            </w:r>
          </w:p>
          <w:p w14:paraId="37D1793C" w14:textId="77777777" w:rsidR="008F7128" w:rsidRPr="003A77FA" w:rsidRDefault="008F7128" w:rsidP="00676A39">
            <w:pPr>
              <w:pStyle w:val="ListParagraph"/>
              <w:numPr>
                <w:ilvl w:val="0"/>
                <w:numId w:val="14"/>
              </w:numPr>
              <w:rPr>
                <w:rFonts w:cstheme="minorHAnsi"/>
                <w:lang w:val="en-IE"/>
              </w:rPr>
            </w:pPr>
            <w:r w:rsidRPr="003A77FA">
              <w:rPr>
                <w:rFonts w:cstheme="minorHAnsi"/>
                <w:lang w:val="en-IE"/>
              </w:rPr>
              <w:t>1 hour</w:t>
            </w:r>
          </w:p>
          <w:p w14:paraId="7A24D27A" w14:textId="77777777" w:rsidR="008F7128" w:rsidRPr="003A77FA" w:rsidRDefault="008F7128" w:rsidP="00676A39">
            <w:pPr>
              <w:pStyle w:val="ListParagraph"/>
              <w:numPr>
                <w:ilvl w:val="0"/>
                <w:numId w:val="14"/>
              </w:numPr>
              <w:rPr>
                <w:rFonts w:cstheme="minorHAnsi"/>
                <w:lang w:val="en-IE"/>
              </w:rPr>
            </w:pPr>
            <w:r w:rsidRPr="003A77FA">
              <w:rPr>
                <w:rFonts w:cstheme="minorHAnsi"/>
                <w:lang w:val="en-IE"/>
              </w:rPr>
              <w:t>Art</w:t>
            </w:r>
          </w:p>
          <w:p w14:paraId="71AB90CC" w14:textId="59B164AE" w:rsidR="008F7128" w:rsidRPr="002255EA" w:rsidRDefault="00E22E73" w:rsidP="00676A39">
            <w:pPr>
              <w:pStyle w:val="ListParagraph"/>
              <w:numPr>
                <w:ilvl w:val="0"/>
                <w:numId w:val="14"/>
              </w:numPr>
              <w:rPr>
                <w:rFonts w:cstheme="minorHAnsi"/>
                <w:sz w:val="20"/>
                <w:szCs w:val="20"/>
                <w:lang w:val="en-IE"/>
              </w:rPr>
            </w:pPr>
            <w:r>
              <w:rPr>
                <w:rFonts w:cstheme="minorHAnsi"/>
                <w:lang w:val="en-IE"/>
              </w:rPr>
              <w:t xml:space="preserve">Any two from: </w:t>
            </w:r>
            <w:r w:rsidR="008F7128" w:rsidRPr="003A77FA">
              <w:rPr>
                <w:rFonts w:cstheme="minorHAnsi"/>
                <w:lang w:val="en-IE"/>
              </w:rPr>
              <w:t>English</w:t>
            </w:r>
            <w:r>
              <w:rPr>
                <w:rFonts w:cstheme="minorHAnsi"/>
                <w:lang w:val="en-IE"/>
              </w:rPr>
              <w:t xml:space="preserve">, </w:t>
            </w:r>
            <w:r w:rsidR="008F7128" w:rsidRPr="003A77FA">
              <w:rPr>
                <w:rFonts w:cstheme="minorHAnsi"/>
                <w:lang w:val="en-IE"/>
              </w:rPr>
              <w:t>Maths</w:t>
            </w:r>
            <w:r>
              <w:rPr>
                <w:rFonts w:cstheme="minorHAnsi"/>
                <w:lang w:val="en-IE"/>
              </w:rPr>
              <w:t xml:space="preserve">, </w:t>
            </w:r>
            <w:r w:rsidR="008F7128" w:rsidRPr="003A77FA">
              <w:rPr>
                <w:rFonts w:cstheme="minorHAnsi"/>
                <w:lang w:val="en-IE"/>
              </w:rPr>
              <w:t>Irish</w:t>
            </w:r>
            <w:r w:rsidR="006C29A9">
              <w:rPr>
                <w:rFonts w:cstheme="minorHAnsi"/>
                <w:lang w:val="en-IE"/>
              </w:rPr>
              <w:t xml:space="preserve"> and </w:t>
            </w:r>
            <w:r w:rsidR="008F7128" w:rsidRPr="003A77FA">
              <w:rPr>
                <w:rFonts w:cstheme="minorHAnsi"/>
                <w:lang w:val="en-IE"/>
              </w:rPr>
              <w:t>Break</w:t>
            </w:r>
          </w:p>
        </w:tc>
      </w:tr>
    </w:tbl>
    <w:p w14:paraId="783FEB11" w14:textId="533E06B1" w:rsidR="00AD2D3D" w:rsidRPr="0045359A" w:rsidRDefault="00AD2D3D" w:rsidP="0045359A">
      <w:pPr>
        <w:rPr>
          <w:lang w:val="en-IE"/>
        </w:rPr>
      </w:pPr>
      <w:bookmarkStart w:id="0" w:name="_Hlk173158323"/>
      <w:bookmarkEnd w:id="0"/>
    </w:p>
    <w:sectPr w:rsidR="00AD2D3D" w:rsidRPr="0045359A" w:rsidSect="00B5457C">
      <w:headerReference w:type="even" r:id="rId22"/>
      <w:headerReference w:type="default" r:id="rId23"/>
      <w:footerReference w:type="even" r:id="rId24"/>
      <w:pgSz w:w="11900" w:h="16840"/>
      <w:pgMar w:top="965" w:right="851" w:bottom="851" w:left="851" w:header="568" w:footer="4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3DE632" w14:textId="77777777" w:rsidR="00D2762A" w:rsidRDefault="00D2762A" w:rsidP="00C93EDD">
      <w:r>
        <w:separator/>
      </w:r>
    </w:p>
  </w:endnote>
  <w:endnote w:type="continuationSeparator" w:id="0">
    <w:p w14:paraId="5BF9C542" w14:textId="77777777" w:rsidR="00D2762A" w:rsidRDefault="00D2762A" w:rsidP="00C93EDD">
      <w:r>
        <w:continuationSeparator/>
      </w:r>
    </w:p>
  </w:endnote>
  <w:endnote w:type="continuationNotice" w:id="1">
    <w:p w14:paraId="6D0362D5" w14:textId="77777777" w:rsidR="00D2762A" w:rsidRDefault="00D276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imes-Roman">
    <w:altName w:val="Times"/>
    <w:panose1 w:val="00000000000000000000"/>
    <w:charset w:val="4D"/>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bottom w:val="single" w:sz="4" w:space="0" w:color="BFBFBF"/>
      </w:tblBorders>
      <w:tblCellMar>
        <w:left w:w="115" w:type="dxa"/>
        <w:right w:w="115" w:type="dxa"/>
      </w:tblCellMar>
      <w:tblLook w:val="04A0" w:firstRow="1" w:lastRow="0" w:firstColumn="1" w:lastColumn="0" w:noHBand="0" w:noVBand="1"/>
    </w:tblPr>
    <w:tblGrid>
      <w:gridCol w:w="410"/>
      <w:gridCol w:w="9788"/>
    </w:tblGrid>
    <w:tr w:rsidR="007471E6" w:rsidRPr="0025191F" w14:paraId="078B9076" w14:textId="77777777" w:rsidTr="002F4843">
      <w:tc>
        <w:tcPr>
          <w:tcW w:w="201" w:type="pct"/>
          <w:tcBorders>
            <w:bottom w:val="nil"/>
            <w:right w:val="single" w:sz="4" w:space="0" w:color="BFBFBF"/>
          </w:tcBorders>
        </w:tcPr>
        <w:p w14:paraId="39526DC9" w14:textId="77777777" w:rsidR="007471E6" w:rsidRPr="002F4843" w:rsidRDefault="007471E6" w:rsidP="002F4843">
          <w:pPr>
            <w:jc w:val="right"/>
            <w:rPr>
              <w:rFonts w:ascii="Calibri" w:eastAsia="Cambria" w:hAnsi="Calibri"/>
              <w:b/>
              <w:color w:val="00693E" w:themeColor="accent1"/>
              <w:sz w:val="20"/>
              <w:szCs w:val="20"/>
            </w:rPr>
          </w:pPr>
          <w:r w:rsidRPr="002F4843">
            <w:rPr>
              <w:rFonts w:ascii="Calibri" w:hAnsi="Calibri"/>
              <w:b/>
              <w:color w:val="00693E" w:themeColor="accent1"/>
              <w:sz w:val="20"/>
              <w:szCs w:val="20"/>
            </w:rPr>
            <w:fldChar w:fldCharType="begin"/>
          </w:r>
          <w:r w:rsidRPr="002F4843">
            <w:rPr>
              <w:rFonts w:ascii="Calibri" w:hAnsi="Calibri"/>
              <w:b/>
              <w:color w:val="00693E" w:themeColor="accent1"/>
              <w:sz w:val="20"/>
              <w:szCs w:val="20"/>
            </w:rPr>
            <w:instrText xml:space="preserve"> PAGE   \* MERGEFORMAT </w:instrText>
          </w:r>
          <w:r w:rsidRPr="002F4843">
            <w:rPr>
              <w:rFonts w:ascii="Calibri" w:hAnsi="Calibri"/>
              <w:b/>
              <w:color w:val="00693E" w:themeColor="accent1"/>
              <w:sz w:val="20"/>
              <w:szCs w:val="20"/>
            </w:rPr>
            <w:fldChar w:fldCharType="separate"/>
          </w:r>
          <w:r>
            <w:rPr>
              <w:rFonts w:ascii="Calibri" w:hAnsi="Calibri" w:hint="eastAsia"/>
              <w:b/>
              <w:noProof/>
              <w:color w:val="00693E" w:themeColor="accent1"/>
              <w:sz w:val="20"/>
              <w:szCs w:val="20"/>
            </w:rPr>
            <w:t>2</w:t>
          </w:r>
          <w:r w:rsidRPr="002F4843">
            <w:rPr>
              <w:rFonts w:ascii="Calibri" w:hAnsi="Calibri"/>
              <w:b/>
              <w:color w:val="00693E" w:themeColor="accent1"/>
              <w:sz w:val="20"/>
              <w:szCs w:val="20"/>
            </w:rPr>
            <w:fldChar w:fldCharType="end"/>
          </w:r>
        </w:p>
      </w:tc>
      <w:tc>
        <w:tcPr>
          <w:tcW w:w="4799" w:type="pct"/>
          <w:tcBorders>
            <w:left w:val="single" w:sz="4" w:space="0" w:color="BFBFBF"/>
            <w:bottom w:val="nil"/>
          </w:tcBorders>
        </w:tcPr>
        <w:p w14:paraId="2A4A82E0" w14:textId="0E8C86C6" w:rsidR="007471E6" w:rsidRPr="002F4843" w:rsidRDefault="007471E6" w:rsidP="002F4843">
          <w:pPr>
            <w:rPr>
              <w:rFonts w:ascii="Calibri" w:eastAsia="Cambria" w:hAnsi="Calibri"/>
              <w:color w:val="00693E" w:themeColor="accent1"/>
              <w:sz w:val="20"/>
              <w:szCs w:val="20"/>
            </w:rPr>
          </w:pPr>
        </w:p>
      </w:tc>
    </w:tr>
  </w:tbl>
  <w:p w14:paraId="1031C47B" w14:textId="77777777" w:rsidR="007471E6" w:rsidRDefault="007471E6" w:rsidP="00A67E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8D2A04" w14:textId="77777777" w:rsidR="00D2762A" w:rsidRDefault="00D2762A" w:rsidP="00C93EDD">
      <w:r>
        <w:separator/>
      </w:r>
    </w:p>
  </w:footnote>
  <w:footnote w:type="continuationSeparator" w:id="0">
    <w:p w14:paraId="732E8791" w14:textId="77777777" w:rsidR="00D2762A" w:rsidRDefault="00D2762A" w:rsidP="00C93EDD">
      <w:r>
        <w:continuationSeparator/>
      </w:r>
    </w:p>
  </w:footnote>
  <w:footnote w:type="continuationNotice" w:id="1">
    <w:p w14:paraId="20AF39A8" w14:textId="77777777" w:rsidR="00D2762A" w:rsidRDefault="00D2762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0C2DF" w14:textId="77777777" w:rsidR="007471E6" w:rsidRDefault="007471E6" w:rsidP="00BB0D86">
    <w:pPr>
      <w:pStyle w:val="Header"/>
      <w:jc w:val="right"/>
    </w:pPr>
    <w:r>
      <w:rPr>
        <w:rFonts w:hint="eastAsia"/>
        <w:noProof/>
        <w:lang w:val="en-IE" w:eastAsia="en-IE"/>
      </w:rPr>
      <w:drawing>
        <wp:inline distT="0" distB="0" distL="0" distR="0" wp14:anchorId="5AD1EFD5" wp14:editId="42EA9838">
          <wp:extent cx="507492" cy="420624"/>
          <wp:effectExtent l="0" t="0" r="635"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bol.png"/>
                  <pic:cNvPicPr/>
                </pic:nvPicPr>
                <pic:blipFill>
                  <a:blip r:embed="rId1">
                    <a:extLst>
                      <a:ext uri="{28A0092B-C50C-407E-A947-70E740481C1C}">
                        <a14:useLocalDpi xmlns:a14="http://schemas.microsoft.com/office/drawing/2010/main" val="0"/>
                      </a:ext>
                    </a:extLst>
                  </a:blip>
                  <a:stretch>
                    <a:fillRect/>
                  </a:stretch>
                </pic:blipFill>
                <pic:spPr>
                  <a:xfrm>
                    <a:off x="0" y="0"/>
                    <a:ext cx="507492" cy="4206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03C58" w14:textId="2F48F0B1" w:rsidR="007471E6" w:rsidRDefault="007E0B8F" w:rsidP="002F4843">
    <w:pPr>
      <w:pStyle w:val="Header"/>
      <w:jc w:val="right"/>
    </w:pPr>
    <w:r w:rsidRPr="007E0B8F">
      <w:rPr>
        <w:i/>
        <w:iCs/>
      </w:rPr>
      <w:t>Maths My Way</w:t>
    </w:r>
    <w:r>
      <w:t xml:space="preserve"> </w:t>
    </w:r>
    <w:r w:rsidR="00717550">
      <w:t>2nd</w:t>
    </w:r>
    <w:r>
      <w:t xml:space="preserve"> Class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3D1E"/>
    <w:multiLevelType w:val="hybridMultilevel"/>
    <w:tmpl w:val="F61C2998"/>
    <w:lvl w:ilvl="0" w:tplc="123CE85A">
      <w:start w:val="1"/>
      <w:numFmt w:val="decimal"/>
      <w:lvlText w:val="%1."/>
      <w:lvlJc w:val="left"/>
      <w:pPr>
        <w:ind w:left="360" w:hanging="360"/>
      </w:pPr>
      <w:rPr>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5E2A15"/>
    <w:multiLevelType w:val="hybridMultilevel"/>
    <w:tmpl w:val="F802F9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204110D"/>
    <w:multiLevelType w:val="hybridMultilevel"/>
    <w:tmpl w:val="41BE7D9E"/>
    <w:lvl w:ilvl="0" w:tplc="FFFFFFFF">
      <w:start w:val="1"/>
      <w:numFmt w:val="decimal"/>
      <w:lvlText w:val="%1."/>
      <w:lvlJc w:val="left"/>
      <w:pPr>
        <w:ind w:left="360" w:hanging="360"/>
      </w:pPr>
      <w:rPr>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2384519"/>
    <w:multiLevelType w:val="hybridMultilevel"/>
    <w:tmpl w:val="28500F0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3797858"/>
    <w:multiLevelType w:val="hybridMultilevel"/>
    <w:tmpl w:val="200CD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2373FF"/>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4800D2"/>
    <w:multiLevelType w:val="hybridMultilevel"/>
    <w:tmpl w:val="E39465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8C058C9"/>
    <w:multiLevelType w:val="hybridMultilevel"/>
    <w:tmpl w:val="D1C63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9B38CC"/>
    <w:multiLevelType w:val="hybridMultilevel"/>
    <w:tmpl w:val="D9E271EE"/>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0A8678FE"/>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E9D53D7"/>
    <w:multiLevelType w:val="hybridMultilevel"/>
    <w:tmpl w:val="61684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993A19"/>
    <w:multiLevelType w:val="hybridMultilevel"/>
    <w:tmpl w:val="379E1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2AB5D01"/>
    <w:multiLevelType w:val="hybridMultilevel"/>
    <w:tmpl w:val="AE92B4CE"/>
    <w:lvl w:ilvl="0" w:tplc="FFFFFFFF">
      <w:start w:val="1"/>
      <w:numFmt w:val="decimal"/>
      <w:lvlText w:val="%1."/>
      <w:lvlJc w:val="left"/>
      <w:pPr>
        <w:ind w:left="717" w:hanging="360"/>
      </w:pPr>
      <w:rPr>
        <w:rFonts w:hint="default"/>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3" w15:restartNumberingAfterBreak="0">
    <w:nsid w:val="12DE06F5"/>
    <w:multiLevelType w:val="hybridMultilevel"/>
    <w:tmpl w:val="2018BA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44B3212"/>
    <w:multiLevelType w:val="hybridMultilevel"/>
    <w:tmpl w:val="AC8E44F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16F85F24"/>
    <w:multiLevelType w:val="hybridMultilevel"/>
    <w:tmpl w:val="B9686F3A"/>
    <w:lvl w:ilvl="0" w:tplc="A1720C0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7C932CB"/>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9D00340"/>
    <w:multiLevelType w:val="hybridMultilevel"/>
    <w:tmpl w:val="92E4E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B361A49"/>
    <w:multiLevelType w:val="hybridMultilevel"/>
    <w:tmpl w:val="63C4F30A"/>
    <w:lvl w:ilvl="0" w:tplc="FFFFFFFF">
      <w:start w:val="1"/>
      <w:numFmt w:val="decimal"/>
      <w:lvlText w:val="%1."/>
      <w:lvlJc w:val="left"/>
      <w:pPr>
        <w:ind w:left="3195" w:hanging="360"/>
      </w:pPr>
      <w:rPr>
        <w:rFonts w:hint="default"/>
      </w:rPr>
    </w:lvl>
    <w:lvl w:ilvl="1" w:tplc="FFFFFFFF" w:tentative="1">
      <w:start w:val="1"/>
      <w:numFmt w:val="lowerLetter"/>
      <w:lvlText w:val="%2."/>
      <w:lvlJc w:val="left"/>
      <w:pPr>
        <w:ind w:left="3915" w:hanging="360"/>
      </w:pPr>
    </w:lvl>
    <w:lvl w:ilvl="2" w:tplc="FFFFFFFF" w:tentative="1">
      <w:start w:val="1"/>
      <w:numFmt w:val="lowerRoman"/>
      <w:lvlText w:val="%3."/>
      <w:lvlJc w:val="right"/>
      <w:pPr>
        <w:ind w:left="4635" w:hanging="180"/>
      </w:pPr>
    </w:lvl>
    <w:lvl w:ilvl="3" w:tplc="FFFFFFFF" w:tentative="1">
      <w:start w:val="1"/>
      <w:numFmt w:val="decimal"/>
      <w:lvlText w:val="%4."/>
      <w:lvlJc w:val="left"/>
      <w:pPr>
        <w:ind w:left="5355" w:hanging="360"/>
      </w:pPr>
    </w:lvl>
    <w:lvl w:ilvl="4" w:tplc="FFFFFFFF" w:tentative="1">
      <w:start w:val="1"/>
      <w:numFmt w:val="lowerLetter"/>
      <w:lvlText w:val="%5."/>
      <w:lvlJc w:val="left"/>
      <w:pPr>
        <w:ind w:left="6075" w:hanging="360"/>
      </w:pPr>
    </w:lvl>
    <w:lvl w:ilvl="5" w:tplc="FFFFFFFF" w:tentative="1">
      <w:start w:val="1"/>
      <w:numFmt w:val="lowerRoman"/>
      <w:lvlText w:val="%6."/>
      <w:lvlJc w:val="right"/>
      <w:pPr>
        <w:ind w:left="6795" w:hanging="180"/>
      </w:pPr>
    </w:lvl>
    <w:lvl w:ilvl="6" w:tplc="FFFFFFFF" w:tentative="1">
      <w:start w:val="1"/>
      <w:numFmt w:val="decimal"/>
      <w:lvlText w:val="%7."/>
      <w:lvlJc w:val="left"/>
      <w:pPr>
        <w:ind w:left="7515" w:hanging="360"/>
      </w:pPr>
    </w:lvl>
    <w:lvl w:ilvl="7" w:tplc="FFFFFFFF" w:tentative="1">
      <w:start w:val="1"/>
      <w:numFmt w:val="lowerLetter"/>
      <w:lvlText w:val="%8."/>
      <w:lvlJc w:val="left"/>
      <w:pPr>
        <w:ind w:left="8235" w:hanging="360"/>
      </w:pPr>
    </w:lvl>
    <w:lvl w:ilvl="8" w:tplc="FFFFFFFF" w:tentative="1">
      <w:start w:val="1"/>
      <w:numFmt w:val="lowerRoman"/>
      <w:lvlText w:val="%9."/>
      <w:lvlJc w:val="right"/>
      <w:pPr>
        <w:ind w:left="8955" w:hanging="180"/>
      </w:pPr>
    </w:lvl>
  </w:abstractNum>
  <w:abstractNum w:abstractNumId="19" w15:restartNumberingAfterBreak="0">
    <w:nsid w:val="1B912ECD"/>
    <w:multiLevelType w:val="hybridMultilevel"/>
    <w:tmpl w:val="78EA1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BA71B10"/>
    <w:multiLevelType w:val="hybridMultilevel"/>
    <w:tmpl w:val="3CC01DA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BF40C22"/>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C896BB0"/>
    <w:multiLevelType w:val="hybridMultilevel"/>
    <w:tmpl w:val="EA2E67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1CCC769F"/>
    <w:multiLevelType w:val="hybridMultilevel"/>
    <w:tmpl w:val="0CB01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EEE389C"/>
    <w:multiLevelType w:val="hybridMultilevel"/>
    <w:tmpl w:val="E620116A"/>
    <w:lvl w:ilvl="0" w:tplc="B4EE8236">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20227124"/>
    <w:multiLevelType w:val="hybridMultilevel"/>
    <w:tmpl w:val="52EEF60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066262C"/>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2165088"/>
    <w:multiLevelType w:val="hybridMultilevel"/>
    <w:tmpl w:val="DCD8C3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237C7A38"/>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61F383E"/>
    <w:multiLevelType w:val="hybridMultilevel"/>
    <w:tmpl w:val="68145DE6"/>
    <w:lvl w:ilvl="0" w:tplc="EC4E12B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262466A1"/>
    <w:multiLevelType w:val="hybridMultilevel"/>
    <w:tmpl w:val="D0A049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276338F7"/>
    <w:multiLevelType w:val="hybridMultilevel"/>
    <w:tmpl w:val="253AAB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7E665BB"/>
    <w:multiLevelType w:val="hybridMultilevel"/>
    <w:tmpl w:val="29B8BB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28BF54AA"/>
    <w:multiLevelType w:val="hybridMultilevel"/>
    <w:tmpl w:val="B4F820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90A14F9"/>
    <w:multiLevelType w:val="hybridMultilevel"/>
    <w:tmpl w:val="81AC02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9264D25"/>
    <w:multiLevelType w:val="hybridMultilevel"/>
    <w:tmpl w:val="7260351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2AC92BE0"/>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C317CB1"/>
    <w:multiLevelType w:val="hybridMultilevel"/>
    <w:tmpl w:val="36A81244"/>
    <w:lvl w:ilvl="0" w:tplc="F596413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0AE4E28"/>
    <w:multiLevelType w:val="hybridMultilevel"/>
    <w:tmpl w:val="6DE0B4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15C4A2D"/>
    <w:multiLevelType w:val="hybridMultilevel"/>
    <w:tmpl w:val="81AC02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3854580"/>
    <w:multiLevelType w:val="hybridMultilevel"/>
    <w:tmpl w:val="0246B1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34211680"/>
    <w:multiLevelType w:val="hybridMultilevel"/>
    <w:tmpl w:val="D8EA2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4572EC6"/>
    <w:multiLevelType w:val="hybridMultilevel"/>
    <w:tmpl w:val="AE882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8955CB7"/>
    <w:multiLevelType w:val="hybridMultilevel"/>
    <w:tmpl w:val="3740F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8D627D6"/>
    <w:multiLevelType w:val="hybridMultilevel"/>
    <w:tmpl w:val="63C4F3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3A242740"/>
    <w:multiLevelType w:val="hybridMultilevel"/>
    <w:tmpl w:val="AD701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A6B57FE"/>
    <w:multiLevelType w:val="hybridMultilevel"/>
    <w:tmpl w:val="0A92E1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3DC1563F"/>
    <w:multiLevelType w:val="hybridMultilevel"/>
    <w:tmpl w:val="7C9E3958"/>
    <w:lvl w:ilvl="0" w:tplc="2850FAFC">
      <w:start w:val="1"/>
      <w:numFmt w:val="decimal"/>
      <w:pStyle w:val="NumberedList"/>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8" w15:restartNumberingAfterBreak="0">
    <w:nsid w:val="3E27301E"/>
    <w:multiLevelType w:val="hybridMultilevel"/>
    <w:tmpl w:val="5F329984"/>
    <w:styleLink w:val="Listnum"/>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1742EED"/>
    <w:multiLevelType w:val="hybridMultilevel"/>
    <w:tmpl w:val="D51C4B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15:restartNumberingAfterBreak="0">
    <w:nsid w:val="430602F1"/>
    <w:multiLevelType w:val="hybridMultilevel"/>
    <w:tmpl w:val="F3DA81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5162318"/>
    <w:multiLevelType w:val="hybridMultilevel"/>
    <w:tmpl w:val="FD4E2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55523D3"/>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477F2346"/>
    <w:multiLevelType w:val="hybridMultilevel"/>
    <w:tmpl w:val="00AAEDD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47B64CD3"/>
    <w:multiLevelType w:val="hybridMultilevel"/>
    <w:tmpl w:val="A9164A1E"/>
    <w:lvl w:ilvl="0" w:tplc="C9E84398">
      <w:start w:val="9"/>
      <w:numFmt w:val="bullet"/>
      <w:lvlText w:val=""/>
      <w:lvlJc w:val="left"/>
      <w:pPr>
        <w:ind w:left="720" w:hanging="360"/>
      </w:pPr>
      <w:rPr>
        <w:rFonts w:ascii="Symbol" w:eastAsiaTheme="minorHAnsi"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8EA016F"/>
    <w:multiLevelType w:val="hybridMultilevel"/>
    <w:tmpl w:val="253AAB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4B540ECD"/>
    <w:multiLevelType w:val="hybridMultilevel"/>
    <w:tmpl w:val="A44ED59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D027FCD"/>
    <w:multiLevelType w:val="hybridMultilevel"/>
    <w:tmpl w:val="25407466"/>
    <w:lvl w:ilvl="0" w:tplc="123CE85A">
      <w:start w:val="1"/>
      <w:numFmt w:val="decimal"/>
      <w:lvlText w:val="%1."/>
      <w:lvlJc w:val="left"/>
      <w:pPr>
        <w:ind w:left="360" w:hanging="360"/>
      </w:pPr>
      <w:rPr>
        <w:sz w:val="22"/>
        <w:szCs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 w15:restartNumberingAfterBreak="0">
    <w:nsid w:val="4E391883"/>
    <w:multiLevelType w:val="hybridMultilevel"/>
    <w:tmpl w:val="81AC02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4FE25290"/>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506F771D"/>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50865949"/>
    <w:multiLevelType w:val="hybridMultilevel"/>
    <w:tmpl w:val="05E8FB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51D65093"/>
    <w:multiLevelType w:val="hybridMultilevel"/>
    <w:tmpl w:val="4E0EF63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522103C9"/>
    <w:multiLevelType w:val="hybridMultilevel"/>
    <w:tmpl w:val="40D81FC8"/>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4" w15:restartNumberingAfterBreak="0">
    <w:nsid w:val="52803236"/>
    <w:multiLevelType w:val="hybridMultilevel"/>
    <w:tmpl w:val="5A66503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43B2EAC"/>
    <w:multiLevelType w:val="hybridMultilevel"/>
    <w:tmpl w:val="5CDCE40E"/>
    <w:lvl w:ilvl="0" w:tplc="87322568">
      <w:start w:val="1"/>
      <w:numFmt w:val="decimal"/>
      <w:lvlText w:val="%1."/>
      <w:lvlJc w:val="left"/>
      <w:pPr>
        <w:ind w:left="720" w:hanging="360"/>
      </w:pPr>
      <w:rPr>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54964DF1"/>
    <w:multiLevelType w:val="hybridMultilevel"/>
    <w:tmpl w:val="41D870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54C713D9"/>
    <w:multiLevelType w:val="hybridMultilevel"/>
    <w:tmpl w:val="2C96F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57B21F7"/>
    <w:multiLevelType w:val="hybridMultilevel"/>
    <w:tmpl w:val="3028C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7744922"/>
    <w:multiLevelType w:val="hybridMultilevel"/>
    <w:tmpl w:val="AB22BEE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0" w15:restartNumberingAfterBreak="0">
    <w:nsid w:val="578856A4"/>
    <w:multiLevelType w:val="hybridMultilevel"/>
    <w:tmpl w:val="0D5AB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7D375FC"/>
    <w:multiLevelType w:val="hybridMultilevel"/>
    <w:tmpl w:val="253AAB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58A73E9E"/>
    <w:multiLevelType w:val="hybridMultilevel"/>
    <w:tmpl w:val="34D6797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592F2845"/>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9B8270C"/>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59D91A8A"/>
    <w:multiLevelType w:val="hybridMultilevel"/>
    <w:tmpl w:val="FD809C02"/>
    <w:lvl w:ilvl="0" w:tplc="91944E72">
      <w:start w:val="1"/>
      <w:numFmt w:val="bullet"/>
      <w:pStyle w:val="Listtick"/>
      <w:lvlText w:val=""/>
      <w:lvlJc w:val="left"/>
      <w:pPr>
        <w:ind w:left="360" w:hanging="360"/>
      </w:pPr>
      <w:rPr>
        <w:rFonts w:ascii="Symbol" w:hAnsi="Symbo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9DA3BDD"/>
    <w:multiLevelType w:val="hybridMultilevel"/>
    <w:tmpl w:val="81AC02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5AC91256"/>
    <w:multiLevelType w:val="hybridMultilevel"/>
    <w:tmpl w:val="41D8708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BFD523C"/>
    <w:multiLevelType w:val="hybridMultilevel"/>
    <w:tmpl w:val="0E4AB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E436DD3"/>
    <w:multiLevelType w:val="hybridMultilevel"/>
    <w:tmpl w:val="D396BF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0" w15:restartNumberingAfterBreak="0">
    <w:nsid w:val="5F631C08"/>
    <w:multiLevelType w:val="hybridMultilevel"/>
    <w:tmpl w:val="3EDC1088"/>
    <w:lvl w:ilvl="0" w:tplc="123CE85A">
      <w:start w:val="1"/>
      <w:numFmt w:val="decimal"/>
      <w:lvlText w:val="%1."/>
      <w:lvlJc w:val="left"/>
      <w:pPr>
        <w:ind w:left="360" w:hanging="360"/>
      </w:pPr>
      <w:rPr>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1D50663"/>
    <w:multiLevelType w:val="hybridMultilevel"/>
    <w:tmpl w:val="7A766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2081E35"/>
    <w:multiLevelType w:val="hybridMultilevel"/>
    <w:tmpl w:val="3C36418E"/>
    <w:lvl w:ilvl="0" w:tplc="F596413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62186F00"/>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623A18B2"/>
    <w:multiLevelType w:val="hybridMultilevel"/>
    <w:tmpl w:val="1D06CA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63BB4CE4"/>
    <w:multiLevelType w:val="hybridMultilevel"/>
    <w:tmpl w:val="FBB2A9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15:restartNumberingAfterBreak="0">
    <w:nsid w:val="6455670C"/>
    <w:multiLevelType w:val="hybridMultilevel"/>
    <w:tmpl w:val="6248C0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64B420B7"/>
    <w:multiLevelType w:val="hybridMultilevel"/>
    <w:tmpl w:val="DF242368"/>
    <w:lvl w:ilvl="0" w:tplc="ADC4C49A">
      <w:start w:val="1"/>
      <w:numFmt w:val="bullet"/>
      <w:pStyle w:val="Bullets"/>
      <w:lvlText w:val=""/>
      <w:lvlJc w:val="left"/>
      <w:pPr>
        <w:tabs>
          <w:tab w:val="num" w:pos="567"/>
        </w:tabs>
        <w:ind w:left="567" w:hanging="283"/>
      </w:pPr>
      <w:rPr>
        <w:rFonts w:ascii="Symbol" w:hAnsi="Symbol" w:cs="Times New Roman" w:hint="default"/>
        <w:color w:val="00693E" w:themeColor="accent1"/>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88" w15:restartNumberingAfterBreak="0">
    <w:nsid w:val="6654032A"/>
    <w:multiLevelType w:val="hybridMultilevel"/>
    <w:tmpl w:val="3A124A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83F7EE9"/>
    <w:multiLevelType w:val="hybridMultilevel"/>
    <w:tmpl w:val="A12C8F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88A3DB4"/>
    <w:multiLevelType w:val="hybridMultilevel"/>
    <w:tmpl w:val="1E3AF980"/>
    <w:lvl w:ilvl="0" w:tplc="04FC7858">
      <w:start w:val="1"/>
      <w:numFmt w:val="bullet"/>
      <w:pStyle w:val="Listblank"/>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8D33693"/>
    <w:multiLevelType w:val="hybridMultilevel"/>
    <w:tmpl w:val="A184C0B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2" w15:restartNumberingAfterBreak="0">
    <w:nsid w:val="6ADB34BA"/>
    <w:multiLevelType w:val="hybridMultilevel"/>
    <w:tmpl w:val="40BE4E2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15:restartNumberingAfterBreak="0">
    <w:nsid w:val="6BA62028"/>
    <w:multiLevelType w:val="hybridMultilevel"/>
    <w:tmpl w:val="91004D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6BCB2217"/>
    <w:multiLevelType w:val="hybridMultilevel"/>
    <w:tmpl w:val="1A184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CE71AF6"/>
    <w:multiLevelType w:val="hybridMultilevel"/>
    <w:tmpl w:val="721C2A0C"/>
    <w:lvl w:ilvl="0" w:tplc="8640A77E">
      <w:start w:val="1"/>
      <w:numFmt w:val="decimal"/>
      <w:lvlText w:val="%1."/>
      <w:lvlJc w:val="left"/>
      <w:pPr>
        <w:ind w:left="720" w:hanging="360"/>
      </w:pPr>
      <w:rPr>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DCD2E2D"/>
    <w:multiLevelType w:val="hybridMultilevel"/>
    <w:tmpl w:val="6A8848EE"/>
    <w:lvl w:ilvl="0" w:tplc="66E49164">
      <w:start w:val="1"/>
      <w:numFmt w:val="decimal"/>
      <w:lvlText w:val="%1."/>
      <w:lvlJc w:val="left"/>
      <w:pPr>
        <w:ind w:left="720" w:hanging="360"/>
      </w:pPr>
      <w:rPr>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6DF06E07"/>
    <w:multiLevelType w:val="hybridMultilevel"/>
    <w:tmpl w:val="81AC02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F001E3C"/>
    <w:multiLevelType w:val="hybridMultilevel"/>
    <w:tmpl w:val="A5789C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9" w15:restartNumberingAfterBreak="0">
    <w:nsid w:val="7021776B"/>
    <w:multiLevelType w:val="hybridMultilevel"/>
    <w:tmpl w:val="0A549B30"/>
    <w:lvl w:ilvl="0" w:tplc="90AA368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71325C5E"/>
    <w:multiLevelType w:val="hybridMultilevel"/>
    <w:tmpl w:val="8542D38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750D51C7"/>
    <w:multiLevelType w:val="hybridMultilevel"/>
    <w:tmpl w:val="BBD43F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754817E8"/>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75A33E0B"/>
    <w:multiLevelType w:val="hybridMultilevel"/>
    <w:tmpl w:val="C3844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6EC7BA0"/>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775A15AC"/>
    <w:multiLevelType w:val="hybridMultilevel"/>
    <w:tmpl w:val="41BE7D9E"/>
    <w:lvl w:ilvl="0" w:tplc="123CE85A">
      <w:start w:val="1"/>
      <w:numFmt w:val="decimal"/>
      <w:lvlText w:val="%1."/>
      <w:lvlJc w:val="left"/>
      <w:pPr>
        <w:ind w:left="360" w:hanging="360"/>
      </w:pPr>
      <w:rPr>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78D00772"/>
    <w:multiLevelType w:val="hybridMultilevel"/>
    <w:tmpl w:val="63C4F30A"/>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07" w15:restartNumberingAfterBreak="0">
    <w:nsid w:val="78FC208F"/>
    <w:multiLevelType w:val="hybridMultilevel"/>
    <w:tmpl w:val="A746D5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647316"/>
    <w:multiLevelType w:val="hybridMultilevel"/>
    <w:tmpl w:val="E468F88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B7E6992"/>
    <w:multiLevelType w:val="hybridMultilevel"/>
    <w:tmpl w:val="AE92B4CE"/>
    <w:lvl w:ilvl="0" w:tplc="C7A0BEAE">
      <w:start w:val="1"/>
      <w:numFmt w:val="decimal"/>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10" w15:restartNumberingAfterBreak="0">
    <w:nsid w:val="7BA25C39"/>
    <w:multiLevelType w:val="hybridMultilevel"/>
    <w:tmpl w:val="63FAF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7DD225E2"/>
    <w:multiLevelType w:val="hybridMultilevel"/>
    <w:tmpl w:val="9736A1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7DFD2F2F"/>
    <w:multiLevelType w:val="hybridMultilevel"/>
    <w:tmpl w:val="02585F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E694CC2"/>
    <w:multiLevelType w:val="hybridMultilevel"/>
    <w:tmpl w:val="F6280B4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4" w15:restartNumberingAfterBreak="0">
    <w:nsid w:val="7E6955FA"/>
    <w:multiLevelType w:val="hybridMultilevel"/>
    <w:tmpl w:val="650CF4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5" w15:restartNumberingAfterBreak="0">
    <w:nsid w:val="7E82160F"/>
    <w:multiLevelType w:val="hybridMultilevel"/>
    <w:tmpl w:val="D010A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FD90AD8"/>
    <w:multiLevelType w:val="hybridMultilevel"/>
    <w:tmpl w:val="4FC82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50598033">
    <w:abstractNumId w:val="87"/>
  </w:num>
  <w:num w:numId="2" w16cid:durableId="1845127869">
    <w:abstractNumId w:val="47"/>
  </w:num>
  <w:num w:numId="3" w16cid:durableId="1385523432">
    <w:abstractNumId w:val="94"/>
  </w:num>
  <w:num w:numId="4" w16cid:durableId="786853616">
    <w:abstractNumId w:val="45"/>
  </w:num>
  <w:num w:numId="5" w16cid:durableId="837426827">
    <w:abstractNumId w:val="89"/>
  </w:num>
  <w:num w:numId="6" w16cid:durableId="1652782817">
    <w:abstractNumId w:val="103"/>
  </w:num>
  <w:num w:numId="7" w16cid:durableId="557790682">
    <w:abstractNumId w:val="17"/>
  </w:num>
  <w:num w:numId="8" w16cid:durableId="1641105424">
    <w:abstractNumId w:val="70"/>
  </w:num>
  <w:num w:numId="9" w16cid:durableId="1383099364">
    <w:abstractNumId w:val="69"/>
  </w:num>
  <w:num w:numId="10" w16cid:durableId="1686130107">
    <w:abstractNumId w:val="51"/>
  </w:num>
  <w:num w:numId="11" w16cid:durableId="1554191791">
    <w:abstractNumId w:val="10"/>
  </w:num>
  <w:num w:numId="12" w16cid:durableId="1107846085">
    <w:abstractNumId w:val="67"/>
  </w:num>
  <w:num w:numId="13" w16cid:durableId="1519659373">
    <w:abstractNumId w:val="95"/>
  </w:num>
  <w:num w:numId="14" w16cid:durableId="630553981">
    <w:abstractNumId w:val="65"/>
  </w:num>
  <w:num w:numId="15" w16cid:durableId="1246839332">
    <w:abstractNumId w:val="25"/>
  </w:num>
  <w:num w:numId="16" w16cid:durableId="1706442361">
    <w:abstractNumId w:val="79"/>
  </w:num>
  <w:num w:numId="17" w16cid:durableId="636372131">
    <w:abstractNumId w:val="98"/>
  </w:num>
  <w:num w:numId="18" w16cid:durableId="1380393538">
    <w:abstractNumId w:val="114"/>
  </w:num>
  <w:num w:numId="19" w16cid:durableId="1406878673">
    <w:abstractNumId w:val="93"/>
  </w:num>
  <w:num w:numId="20" w16cid:durableId="1325937575">
    <w:abstractNumId w:val="48"/>
  </w:num>
  <w:num w:numId="21" w16cid:durableId="1948078260">
    <w:abstractNumId w:val="75"/>
  </w:num>
  <w:num w:numId="22" w16cid:durableId="300620627">
    <w:abstractNumId w:val="90"/>
  </w:num>
  <w:num w:numId="23" w16cid:durableId="340813076">
    <w:abstractNumId w:val="108"/>
  </w:num>
  <w:num w:numId="24" w16cid:durableId="795218873">
    <w:abstractNumId w:val="78"/>
  </w:num>
  <w:num w:numId="25" w16cid:durableId="2050687247">
    <w:abstractNumId w:val="53"/>
  </w:num>
  <w:num w:numId="26" w16cid:durableId="1131289413">
    <w:abstractNumId w:val="68"/>
  </w:num>
  <w:num w:numId="27" w16cid:durableId="655036142">
    <w:abstractNumId w:val="50"/>
  </w:num>
  <w:num w:numId="28" w16cid:durableId="1343314475">
    <w:abstractNumId w:val="29"/>
  </w:num>
  <w:num w:numId="29" w16cid:durableId="2098478479">
    <w:abstractNumId w:val="81"/>
  </w:num>
  <w:num w:numId="30" w16cid:durableId="503203474">
    <w:abstractNumId w:val="19"/>
  </w:num>
  <w:num w:numId="31" w16cid:durableId="1303269048">
    <w:abstractNumId w:val="41"/>
  </w:num>
  <w:num w:numId="32" w16cid:durableId="1080057828">
    <w:abstractNumId w:val="4"/>
  </w:num>
  <w:num w:numId="33" w16cid:durableId="1909337383">
    <w:abstractNumId w:val="99"/>
  </w:num>
  <w:num w:numId="34" w16cid:durableId="1837842311">
    <w:abstractNumId w:val="55"/>
  </w:num>
  <w:num w:numId="35" w16cid:durableId="669212594">
    <w:abstractNumId w:val="31"/>
  </w:num>
  <w:num w:numId="36" w16cid:durableId="253711530">
    <w:abstractNumId w:val="71"/>
  </w:num>
  <w:num w:numId="37" w16cid:durableId="2144273957">
    <w:abstractNumId w:val="109"/>
  </w:num>
  <w:num w:numId="38" w16cid:durableId="1251963850">
    <w:abstractNumId w:val="82"/>
  </w:num>
  <w:num w:numId="39" w16cid:durableId="1104181654">
    <w:abstractNumId w:val="12"/>
  </w:num>
  <w:num w:numId="40" w16cid:durableId="195653882">
    <w:abstractNumId w:val="96"/>
  </w:num>
  <w:num w:numId="41" w16cid:durableId="847795647">
    <w:abstractNumId w:val="34"/>
  </w:num>
  <w:num w:numId="42" w16cid:durableId="1583374968">
    <w:abstractNumId w:val="97"/>
  </w:num>
  <w:num w:numId="43" w16cid:durableId="87386476">
    <w:abstractNumId w:val="58"/>
  </w:num>
  <w:num w:numId="44" w16cid:durableId="1481384334">
    <w:abstractNumId w:val="39"/>
  </w:num>
  <w:num w:numId="45" w16cid:durableId="996690133">
    <w:abstractNumId w:val="76"/>
  </w:num>
  <w:num w:numId="46" w16cid:durableId="274798344">
    <w:abstractNumId w:val="40"/>
  </w:num>
  <w:num w:numId="47" w16cid:durableId="505751882">
    <w:abstractNumId w:val="43"/>
  </w:num>
  <w:num w:numId="48" w16cid:durableId="1850950523">
    <w:abstractNumId w:val="116"/>
  </w:num>
  <w:num w:numId="49" w16cid:durableId="1770655334">
    <w:abstractNumId w:val="115"/>
  </w:num>
  <w:num w:numId="50" w16cid:durableId="133985967">
    <w:abstractNumId w:val="54"/>
  </w:num>
  <w:num w:numId="51" w16cid:durableId="613174666">
    <w:abstractNumId w:val="107"/>
  </w:num>
  <w:num w:numId="52" w16cid:durableId="1202328114">
    <w:abstractNumId w:val="44"/>
  </w:num>
  <w:num w:numId="53" w16cid:durableId="613902401">
    <w:abstractNumId w:val="18"/>
  </w:num>
  <w:num w:numId="54" w16cid:durableId="1415318001">
    <w:abstractNumId w:val="66"/>
  </w:num>
  <w:num w:numId="55" w16cid:durableId="256791638">
    <w:abstractNumId w:val="77"/>
  </w:num>
  <w:num w:numId="56" w16cid:durableId="57943192">
    <w:abstractNumId w:val="88"/>
  </w:num>
  <w:num w:numId="57" w16cid:durableId="1055087219">
    <w:abstractNumId w:val="106"/>
  </w:num>
  <w:num w:numId="58" w16cid:durableId="1002584207">
    <w:abstractNumId w:val="8"/>
  </w:num>
  <w:num w:numId="59" w16cid:durableId="2074814639">
    <w:abstractNumId w:val="113"/>
  </w:num>
  <w:num w:numId="60" w16cid:durableId="1085687580">
    <w:abstractNumId w:val="62"/>
  </w:num>
  <w:num w:numId="61" w16cid:durableId="1938979447">
    <w:abstractNumId w:val="92"/>
  </w:num>
  <w:num w:numId="62" w16cid:durableId="1416896304">
    <w:abstractNumId w:val="46"/>
  </w:num>
  <w:num w:numId="63" w16cid:durableId="2121802558">
    <w:abstractNumId w:val="49"/>
  </w:num>
  <w:num w:numId="64" w16cid:durableId="2038004311">
    <w:abstractNumId w:val="35"/>
  </w:num>
  <w:num w:numId="65" w16cid:durableId="1889416375">
    <w:abstractNumId w:val="22"/>
  </w:num>
  <w:num w:numId="66" w16cid:durableId="566113178">
    <w:abstractNumId w:val="91"/>
  </w:num>
  <w:num w:numId="67" w16cid:durableId="1143501749">
    <w:abstractNumId w:val="30"/>
  </w:num>
  <w:num w:numId="68" w16cid:durableId="1297293396">
    <w:abstractNumId w:val="85"/>
  </w:num>
  <w:num w:numId="69" w16cid:durableId="464397867">
    <w:abstractNumId w:val="7"/>
  </w:num>
  <w:num w:numId="70" w16cid:durableId="832450827">
    <w:abstractNumId w:val="38"/>
  </w:num>
  <w:num w:numId="71" w16cid:durableId="487092200">
    <w:abstractNumId w:val="57"/>
  </w:num>
  <w:num w:numId="72" w16cid:durableId="951861992">
    <w:abstractNumId w:val="0"/>
  </w:num>
  <w:num w:numId="73" w16cid:durableId="108672252">
    <w:abstractNumId w:val="80"/>
  </w:num>
  <w:num w:numId="74" w16cid:durableId="683555996">
    <w:abstractNumId w:val="105"/>
  </w:num>
  <w:num w:numId="75" w16cid:durableId="1405566517">
    <w:abstractNumId w:val="2"/>
  </w:num>
  <w:num w:numId="76" w16cid:durableId="73623816">
    <w:abstractNumId w:val="37"/>
  </w:num>
  <w:num w:numId="77" w16cid:durableId="1890217704">
    <w:abstractNumId w:val="110"/>
  </w:num>
  <w:num w:numId="78" w16cid:durableId="1784881869">
    <w:abstractNumId w:val="33"/>
  </w:num>
  <w:num w:numId="79" w16cid:durableId="246307478">
    <w:abstractNumId w:val="112"/>
  </w:num>
  <w:num w:numId="80" w16cid:durableId="1316304583">
    <w:abstractNumId w:val="42"/>
  </w:num>
  <w:num w:numId="81" w16cid:durableId="367729544">
    <w:abstractNumId w:val="84"/>
  </w:num>
  <w:num w:numId="82" w16cid:durableId="320160299">
    <w:abstractNumId w:val="23"/>
  </w:num>
  <w:num w:numId="83" w16cid:durableId="939263534">
    <w:abstractNumId w:val="15"/>
  </w:num>
  <w:num w:numId="84" w16cid:durableId="551699413">
    <w:abstractNumId w:val="13"/>
  </w:num>
  <w:num w:numId="85" w16cid:durableId="1295985271">
    <w:abstractNumId w:val="14"/>
  </w:num>
  <w:num w:numId="86" w16cid:durableId="1005398183">
    <w:abstractNumId w:val="63"/>
  </w:num>
  <w:num w:numId="87" w16cid:durableId="2142267279">
    <w:abstractNumId w:val="9"/>
  </w:num>
  <w:num w:numId="88" w16cid:durableId="1969240604">
    <w:abstractNumId w:val="60"/>
  </w:num>
  <w:num w:numId="89" w16cid:durableId="295720483">
    <w:abstractNumId w:val="86"/>
  </w:num>
  <w:num w:numId="90" w16cid:durableId="2114127913">
    <w:abstractNumId w:val="36"/>
  </w:num>
  <w:num w:numId="91" w16cid:durableId="621227645">
    <w:abstractNumId w:val="21"/>
  </w:num>
  <w:num w:numId="92" w16cid:durableId="1006785810">
    <w:abstractNumId w:val="5"/>
  </w:num>
  <w:num w:numId="93" w16cid:durableId="634912843">
    <w:abstractNumId w:val="73"/>
  </w:num>
  <w:num w:numId="94" w16cid:durableId="180894925">
    <w:abstractNumId w:val="111"/>
  </w:num>
  <w:num w:numId="95" w16cid:durableId="927543659">
    <w:abstractNumId w:val="74"/>
  </w:num>
  <w:num w:numId="96" w16cid:durableId="219632552">
    <w:abstractNumId w:val="104"/>
  </w:num>
  <w:num w:numId="97" w16cid:durableId="83722102">
    <w:abstractNumId w:val="28"/>
  </w:num>
  <w:num w:numId="98" w16cid:durableId="1725984760">
    <w:abstractNumId w:val="102"/>
  </w:num>
  <w:num w:numId="99" w16cid:durableId="451244565">
    <w:abstractNumId w:val="59"/>
  </w:num>
  <w:num w:numId="100" w16cid:durableId="327633793">
    <w:abstractNumId w:val="26"/>
  </w:num>
  <w:num w:numId="101" w16cid:durableId="695040907">
    <w:abstractNumId w:val="27"/>
  </w:num>
  <w:num w:numId="102" w16cid:durableId="418411132">
    <w:abstractNumId w:val="101"/>
  </w:num>
  <w:num w:numId="103" w16cid:durableId="1144276348">
    <w:abstractNumId w:val="100"/>
  </w:num>
  <w:num w:numId="104" w16cid:durableId="1984693825">
    <w:abstractNumId w:val="56"/>
  </w:num>
  <w:num w:numId="105" w16cid:durableId="709767977">
    <w:abstractNumId w:val="83"/>
  </w:num>
  <w:num w:numId="106" w16cid:durableId="273099538">
    <w:abstractNumId w:val="52"/>
  </w:num>
  <w:num w:numId="107" w16cid:durableId="1851287199">
    <w:abstractNumId w:val="64"/>
  </w:num>
  <w:num w:numId="108" w16cid:durableId="636423311">
    <w:abstractNumId w:val="6"/>
  </w:num>
  <w:num w:numId="109" w16cid:durableId="2115861780">
    <w:abstractNumId w:val="61"/>
  </w:num>
  <w:num w:numId="110" w16cid:durableId="1658532958">
    <w:abstractNumId w:val="72"/>
  </w:num>
  <w:num w:numId="111" w16cid:durableId="1245384150">
    <w:abstractNumId w:val="16"/>
  </w:num>
  <w:num w:numId="112" w16cid:durableId="1887986990">
    <w:abstractNumId w:val="20"/>
  </w:num>
  <w:num w:numId="113" w16cid:durableId="606036203">
    <w:abstractNumId w:val="1"/>
  </w:num>
  <w:num w:numId="114" w16cid:durableId="588198816">
    <w:abstractNumId w:val="3"/>
  </w:num>
  <w:num w:numId="115" w16cid:durableId="491676797">
    <w:abstractNumId w:val="11"/>
  </w:num>
  <w:num w:numId="116" w16cid:durableId="1484929191">
    <w:abstractNumId w:val="24"/>
  </w:num>
  <w:num w:numId="117" w16cid:durableId="1684748369">
    <w:abstractNumId w:val="32"/>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removeDateAndTime/>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3E85"/>
    <w:rsid w:val="00003115"/>
    <w:rsid w:val="00004FE6"/>
    <w:rsid w:val="000055A7"/>
    <w:rsid w:val="0001631E"/>
    <w:rsid w:val="00020B52"/>
    <w:rsid w:val="00021EFF"/>
    <w:rsid w:val="000226B9"/>
    <w:rsid w:val="000248A2"/>
    <w:rsid w:val="000272FC"/>
    <w:rsid w:val="00031BA9"/>
    <w:rsid w:val="000336C7"/>
    <w:rsid w:val="000353B9"/>
    <w:rsid w:val="000358BF"/>
    <w:rsid w:val="00041242"/>
    <w:rsid w:val="00043AA6"/>
    <w:rsid w:val="00052AB4"/>
    <w:rsid w:val="00054315"/>
    <w:rsid w:val="00056CEB"/>
    <w:rsid w:val="00057C43"/>
    <w:rsid w:val="000630DD"/>
    <w:rsid w:val="00063BE9"/>
    <w:rsid w:val="00065672"/>
    <w:rsid w:val="00074DAD"/>
    <w:rsid w:val="0008250A"/>
    <w:rsid w:val="00082869"/>
    <w:rsid w:val="00083C7D"/>
    <w:rsid w:val="00084370"/>
    <w:rsid w:val="00090F40"/>
    <w:rsid w:val="0009708E"/>
    <w:rsid w:val="00097206"/>
    <w:rsid w:val="000A4D47"/>
    <w:rsid w:val="000A514C"/>
    <w:rsid w:val="000A571F"/>
    <w:rsid w:val="000A7A24"/>
    <w:rsid w:val="000B00F9"/>
    <w:rsid w:val="000B030E"/>
    <w:rsid w:val="000B2E8A"/>
    <w:rsid w:val="000B6E8E"/>
    <w:rsid w:val="000B7635"/>
    <w:rsid w:val="000C08F9"/>
    <w:rsid w:val="000C17C1"/>
    <w:rsid w:val="000C26B7"/>
    <w:rsid w:val="000C605D"/>
    <w:rsid w:val="000C7A4D"/>
    <w:rsid w:val="000D229C"/>
    <w:rsid w:val="000D22BA"/>
    <w:rsid w:val="000D52A3"/>
    <w:rsid w:val="000D74D2"/>
    <w:rsid w:val="000E1C4F"/>
    <w:rsid w:val="000E2B0A"/>
    <w:rsid w:val="000E6601"/>
    <w:rsid w:val="000F24AE"/>
    <w:rsid w:val="000F3043"/>
    <w:rsid w:val="001031DE"/>
    <w:rsid w:val="00105905"/>
    <w:rsid w:val="00112943"/>
    <w:rsid w:val="00112FEB"/>
    <w:rsid w:val="0011401D"/>
    <w:rsid w:val="0011473B"/>
    <w:rsid w:val="00114CDF"/>
    <w:rsid w:val="00117184"/>
    <w:rsid w:val="00117E52"/>
    <w:rsid w:val="0012288B"/>
    <w:rsid w:val="00122A3E"/>
    <w:rsid w:val="0013075D"/>
    <w:rsid w:val="0013136D"/>
    <w:rsid w:val="00133070"/>
    <w:rsid w:val="00133BD2"/>
    <w:rsid w:val="00133CDB"/>
    <w:rsid w:val="00134C2E"/>
    <w:rsid w:val="0013540F"/>
    <w:rsid w:val="001373D7"/>
    <w:rsid w:val="00140FCB"/>
    <w:rsid w:val="001439E2"/>
    <w:rsid w:val="00143E0A"/>
    <w:rsid w:val="001517E8"/>
    <w:rsid w:val="0015415E"/>
    <w:rsid w:val="00154EA1"/>
    <w:rsid w:val="0016312E"/>
    <w:rsid w:val="00163859"/>
    <w:rsid w:val="00165372"/>
    <w:rsid w:val="001662C4"/>
    <w:rsid w:val="00166F28"/>
    <w:rsid w:val="0016722B"/>
    <w:rsid w:val="00172113"/>
    <w:rsid w:val="00172659"/>
    <w:rsid w:val="0017378C"/>
    <w:rsid w:val="00174507"/>
    <w:rsid w:val="0017585D"/>
    <w:rsid w:val="00180B23"/>
    <w:rsid w:val="00182925"/>
    <w:rsid w:val="00182F43"/>
    <w:rsid w:val="001836FD"/>
    <w:rsid w:val="00184D83"/>
    <w:rsid w:val="001867F9"/>
    <w:rsid w:val="00190F76"/>
    <w:rsid w:val="00191941"/>
    <w:rsid w:val="00191E82"/>
    <w:rsid w:val="001946A0"/>
    <w:rsid w:val="00197DD7"/>
    <w:rsid w:val="001A3890"/>
    <w:rsid w:val="001B076D"/>
    <w:rsid w:val="001B3F3C"/>
    <w:rsid w:val="001B4523"/>
    <w:rsid w:val="001B60D4"/>
    <w:rsid w:val="001C1F5B"/>
    <w:rsid w:val="001C451C"/>
    <w:rsid w:val="001C48B5"/>
    <w:rsid w:val="001D16CA"/>
    <w:rsid w:val="001D217F"/>
    <w:rsid w:val="001E0CF0"/>
    <w:rsid w:val="001E3645"/>
    <w:rsid w:val="001E3983"/>
    <w:rsid w:val="001E4A3B"/>
    <w:rsid w:val="001E5FF5"/>
    <w:rsid w:val="001F11B5"/>
    <w:rsid w:val="001F1644"/>
    <w:rsid w:val="001F5C7C"/>
    <w:rsid w:val="00205618"/>
    <w:rsid w:val="00211025"/>
    <w:rsid w:val="00212B7E"/>
    <w:rsid w:val="0021660D"/>
    <w:rsid w:val="00217FBB"/>
    <w:rsid w:val="002200F9"/>
    <w:rsid w:val="00222A3A"/>
    <w:rsid w:val="002258A1"/>
    <w:rsid w:val="00225AD3"/>
    <w:rsid w:val="00233405"/>
    <w:rsid w:val="002412E2"/>
    <w:rsid w:val="002426AD"/>
    <w:rsid w:val="0024447A"/>
    <w:rsid w:val="002527E9"/>
    <w:rsid w:val="0025386A"/>
    <w:rsid w:val="002540C5"/>
    <w:rsid w:val="00254233"/>
    <w:rsid w:val="00256E2C"/>
    <w:rsid w:val="0026036E"/>
    <w:rsid w:val="0026513C"/>
    <w:rsid w:val="00271747"/>
    <w:rsid w:val="00271CB2"/>
    <w:rsid w:val="002755DF"/>
    <w:rsid w:val="00277F1A"/>
    <w:rsid w:val="0028139E"/>
    <w:rsid w:val="00285B65"/>
    <w:rsid w:val="00293730"/>
    <w:rsid w:val="002A15FF"/>
    <w:rsid w:val="002A2EB2"/>
    <w:rsid w:val="002A532C"/>
    <w:rsid w:val="002A5718"/>
    <w:rsid w:val="002A6327"/>
    <w:rsid w:val="002A77AE"/>
    <w:rsid w:val="002B167D"/>
    <w:rsid w:val="002B253C"/>
    <w:rsid w:val="002B33A7"/>
    <w:rsid w:val="002B40E9"/>
    <w:rsid w:val="002B774D"/>
    <w:rsid w:val="002C00F3"/>
    <w:rsid w:val="002C0A5A"/>
    <w:rsid w:val="002C234A"/>
    <w:rsid w:val="002C4D00"/>
    <w:rsid w:val="002C69E0"/>
    <w:rsid w:val="002C75E9"/>
    <w:rsid w:val="002C7E2C"/>
    <w:rsid w:val="002D71A3"/>
    <w:rsid w:val="002E3B67"/>
    <w:rsid w:val="002E6A64"/>
    <w:rsid w:val="002F4843"/>
    <w:rsid w:val="003067CF"/>
    <w:rsid w:val="00307DE0"/>
    <w:rsid w:val="00311404"/>
    <w:rsid w:val="003125A0"/>
    <w:rsid w:val="00315A1F"/>
    <w:rsid w:val="003218CB"/>
    <w:rsid w:val="0032229F"/>
    <w:rsid w:val="00323C88"/>
    <w:rsid w:val="003247F3"/>
    <w:rsid w:val="00325E11"/>
    <w:rsid w:val="00327752"/>
    <w:rsid w:val="00331182"/>
    <w:rsid w:val="00332DD8"/>
    <w:rsid w:val="00333E16"/>
    <w:rsid w:val="00335046"/>
    <w:rsid w:val="00336375"/>
    <w:rsid w:val="00337F89"/>
    <w:rsid w:val="0034071C"/>
    <w:rsid w:val="0034334F"/>
    <w:rsid w:val="00347391"/>
    <w:rsid w:val="0035013C"/>
    <w:rsid w:val="00351D62"/>
    <w:rsid w:val="00351ED4"/>
    <w:rsid w:val="00352F6C"/>
    <w:rsid w:val="00353AE6"/>
    <w:rsid w:val="00357A51"/>
    <w:rsid w:val="00360716"/>
    <w:rsid w:val="00361CCB"/>
    <w:rsid w:val="00365684"/>
    <w:rsid w:val="00373937"/>
    <w:rsid w:val="0037787E"/>
    <w:rsid w:val="00377FD0"/>
    <w:rsid w:val="00381571"/>
    <w:rsid w:val="00381FB3"/>
    <w:rsid w:val="00383533"/>
    <w:rsid w:val="00383B83"/>
    <w:rsid w:val="00384A08"/>
    <w:rsid w:val="00387935"/>
    <w:rsid w:val="00390BE3"/>
    <w:rsid w:val="00391CB5"/>
    <w:rsid w:val="00394635"/>
    <w:rsid w:val="00396390"/>
    <w:rsid w:val="00396E74"/>
    <w:rsid w:val="003A4DC4"/>
    <w:rsid w:val="003A77FA"/>
    <w:rsid w:val="003B3B01"/>
    <w:rsid w:val="003B4C4C"/>
    <w:rsid w:val="003B521C"/>
    <w:rsid w:val="003C43FD"/>
    <w:rsid w:val="003C5450"/>
    <w:rsid w:val="003C5F9F"/>
    <w:rsid w:val="003C776E"/>
    <w:rsid w:val="003D16F6"/>
    <w:rsid w:val="003D4D19"/>
    <w:rsid w:val="003D5397"/>
    <w:rsid w:val="003D5F53"/>
    <w:rsid w:val="003E0967"/>
    <w:rsid w:val="003E7824"/>
    <w:rsid w:val="003F0501"/>
    <w:rsid w:val="003F20C1"/>
    <w:rsid w:val="003F4F6D"/>
    <w:rsid w:val="00401615"/>
    <w:rsid w:val="00403006"/>
    <w:rsid w:val="0040347D"/>
    <w:rsid w:val="00404862"/>
    <w:rsid w:val="004073D5"/>
    <w:rsid w:val="00407795"/>
    <w:rsid w:val="00410D27"/>
    <w:rsid w:val="004139A7"/>
    <w:rsid w:val="004152AA"/>
    <w:rsid w:val="00420E50"/>
    <w:rsid w:val="00427F67"/>
    <w:rsid w:val="004367FA"/>
    <w:rsid w:val="00437AFB"/>
    <w:rsid w:val="004413EC"/>
    <w:rsid w:val="00441CCA"/>
    <w:rsid w:val="004464E9"/>
    <w:rsid w:val="00450738"/>
    <w:rsid w:val="0045338F"/>
    <w:rsid w:val="0045359A"/>
    <w:rsid w:val="0045471B"/>
    <w:rsid w:val="00462E80"/>
    <w:rsid w:val="0046485A"/>
    <w:rsid w:val="00467A2D"/>
    <w:rsid w:val="00467BE3"/>
    <w:rsid w:val="004715E4"/>
    <w:rsid w:val="00472F12"/>
    <w:rsid w:val="00474816"/>
    <w:rsid w:val="0047506A"/>
    <w:rsid w:val="00475F7E"/>
    <w:rsid w:val="00477DD6"/>
    <w:rsid w:val="00477ECA"/>
    <w:rsid w:val="00481435"/>
    <w:rsid w:val="00483EB4"/>
    <w:rsid w:val="004862E6"/>
    <w:rsid w:val="00493B6F"/>
    <w:rsid w:val="004A0E4B"/>
    <w:rsid w:val="004A275F"/>
    <w:rsid w:val="004A7FEE"/>
    <w:rsid w:val="004B34CB"/>
    <w:rsid w:val="004B56E0"/>
    <w:rsid w:val="004B57D7"/>
    <w:rsid w:val="004B728E"/>
    <w:rsid w:val="004C067B"/>
    <w:rsid w:val="004C59BE"/>
    <w:rsid w:val="004C63E6"/>
    <w:rsid w:val="004D057B"/>
    <w:rsid w:val="004D22AE"/>
    <w:rsid w:val="004D502D"/>
    <w:rsid w:val="004D6CBE"/>
    <w:rsid w:val="004D6DAC"/>
    <w:rsid w:val="004D7AA1"/>
    <w:rsid w:val="004F10E6"/>
    <w:rsid w:val="004F1B12"/>
    <w:rsid w:val="004F304A"/>
    <w:rsid w:val="004F4994"/>
    <w:rsid w:val="004F6401"/>
    <w:rsid w:val="004F67CE"/>
    <w:rsid w:val="004F7343"/>
    <w:rsid w:val="004F7E86"/>
    <w:rsid w:val="0050102F"/>
    <w:rsid w:val="005036B5"/>
    <w:rsid w:val="005055E6"/>
    <w:rsid w:val="0050565E"/>
    <w:rsid w:val="00505844"/>
    <w:rsid w:val="00507768"/>
    <w:rsid w:val="005105A0"/>
    <w:rsid w:val="00512907"/>
    <w:rsid w:val="00513CC8"/>
    <w:rsid w:val="00515291"/>
    <w:rsid w:val="005205A7"/>
    <w:rsid w:val="00522A20"/>
    <w:rsid w:val="00525290"/>
    <w:rsid w:val="00531615"/>
    <w:rsid w:val="00533FF4"/>
    <w:rsid w:val="00540C3B"/>
    <w:rsid w:val="0054450E"/>
    <w:rsid w:val="00544773"/>
    <w:rsid w:val="005464A8"/>
    <w:rsid w:val="0055097C"/>
    <w:rsid w:val="00551315"/>
    <w:rsid w:val="00551520"/>
    <w:rsid w:val="00552AC4"/>
    <w:rsid w:val="005543AD"/>
    <w:rsid w:val="00555536"/>
    <w:rsid w:val="00564BF8"/>
    <w:rsid w:val="00566065"/>
    <w:rsid w:val="00575C18"/>
    <w:rsid w:val="005808E6"/>
    <w:rsid w:val="00583943"/>
    <w:rsid w:val="005857CE"/>
    <w:rsid w:val="00586B9B"/>
    <w:rsid w:val="0059271D"/>
    <w:rsid w:val="005936A9"/>
    <w:rsid w:val="00596041"/>
    <w:rsid w:val="005A05D3"/>
    <w:rsid w:val="005A3E85"/>
    <w:rsid w:val="005A4C4D"/>
    <w:rsid w:val="005A5D22"/>
    <w:rsid w:val="005A5E3F"/>
    <w:rsid w:val="005B1085"/>
    <w:rsid w:val="005D127C"/>
    <w:rsid w:val="005D181A"/>
    <w:rsid w:val="005D57AB"/>
    <w:rsid w:val="005D61FE"/>
    <w:rsid w:val="005E4C3C"/>
    <w:rsid w:val="005F131C"/>
    <w:rsid w:val="005F1492"/>
    <w:rsid w:val="005F459F"/>
    <w:rsid w:val="005F4E87"/>
    <w:rsid w:val="0060620F"/>
    <w:rsid w:val="006112CD"/>
    <w:rsid w:val="00624292"/>
    <w:rsid w:val="00625DA3"/>
    <w:rsid w:val="00631BB2"/>
    <w:rsid w:val="00631E90"/>
    <w:rsid w:val="00640890"/>
    <w:rsid w:val="00640C04"/>
    <w:rsid w:val="0064164F"/>
    <w:rsid w:val="006422A5"/>
    <w:rsid w:val="00644C84"/>
    <w:rsid w:val="00651DE7"/>
    <w:rsid w:val="00651E25"/>
    <w:rsid w:val="006527C7"/>
    <w:rsid w:val="006528AC"/>
    <w:rsid w:val="0065450D"/>
    <w:rsid w:val="00655BC7"/>
    <w:rsid w:val="00662363"/>
    <w:rsid w:val="00675269"/>
    <w:rsid w:val="00676A39"/>
    <w:rsid w:val="0067711D"/>
    <w:rsid w:val="006816A4"/>
    <w:rsid w:val="006835B0"/>
    <w:rsid w:val="00684C9B"/>
    <w:rsid w:val="006872D6"/>
    <w:rsid w:val="0069085D"/>
    <w:rsid w:val="006936FB"/>
    <w:rsid w:val="006947CF"/>
    <w:rsid w:val="006A0114"/>
    <w:rsid w:val="006A31D4"/>
    <w:rsid w:val="006A33F0"/>
    <w:rsid w:val="006A384A"/>
    <w:rsid w:val="006A53C2"/>
    <w:rsid w:val="006B2110"/>
    <w:rsid w:val="006B2508"/>
    <w:rsid w:val="006B27A3"/>
    <w:rsid w:val="006B6EEA"/>
    <w:rsid w:val="006C042B"/>
    <w:rsid w:val="006C1B25"/>
    <w:rsid w:val="006C29A9"/>
    <w:rsid w:val="006C4334"/>
    <w:rsid w:val="006C4691"/>
    <w:rsid w:val="006C7198"/>
    <w:rsid w:val="006C7880"/>
    <w:rsid w:val="006D1519"/>
    <w:rsid w:val="006D448A"/>
    <w:rsid w:val="006D5113"/>
    <w:rsid w:val="006E1857"/>
    <w:rsid w:val="006E581A"/>
    <w:rsid w:val="006F09DD"/>
    <w:rsid w:val="006F0CCF"/>
    <w:rsid w:val="006F169E"/>
    <w:rsid w:val="006F4C02"/>
    <w:rsid w:val="006F67A6"/>
    <w:rsid w:val="006F7ECD"/>
    <w:rsid w:val="00702B97"/>
    <w:rsid w:val="00711A14"/>
    <w:rsid w:val="007129EA"/>
    <w:rsid w:val="007140A5"/>
    <w:rsid w:val="00715604"/>
    <w:rsid w:val="00715DB0"/>
    <w:rsid w:val="007167EA"/>
    <w:rsid w:val="00717550"/>
    <w:rsid w:val="00724A04"/>
    <w:rsid w:val="007252E1"/>
    <w:rsid w:val="00727F03"/>
    <w:rsid w:val="007330F2"/>
    <w:rsid w:val="007347AA"/>
    <w:rsid w:val="00735070"/>
    <w:rsid w:val="007351C7"/>
    <w:rsid w:val="00735415"/>
    <w:rsid w:val="00737B9A"/>
    <w:rsid w:val="0074033D"/>
    <w:rsid w:val="00740349"/>
    <w:rsid w:val="00743582"/>
    <w:rsid w:val="0074470F"/>
    <w:rsid w:val="00745000"/>
    <w:rsid w:val="00745C8C"/>
    <w:rsid w:val="007468F6"/>
    <w:rsid w:val="007471E6"/>
    <w:rsid w:val="00750CC2"/>
    <w:rsid w:val="00762526"/>
    <w:rsid w:val="00763514"/>
    <w:rsid w:val="007647A7"/>
    <w:rsid w:val="007702CC"/>
    <w:rsid w:val="007739FA"/>
    <w:rsid w:val="00773EC1"/>
    <w:rsid w:val="00777F76"/>
    <w:rsid w:val="00791452"/>
    <w:rsid w:val="00792268"/>
    <w:rsid w:val="0079436B"/>
    <w:rsid w:val="0079760C"/>
    <w:rsid w:val="007A7474"/>
    <w:rsid w:val="007B137E"/>
    <w:rsid w:val="007B37FF"/>
    <w:rsid w:val="007B55BB"/>
    <w:rsid w:val="007B5A02"/>
    <w:rsid w:val="007C1C0F"/>
    <w:rsid w:val="007C3867"/>
    <w:rsid w:val="007C3E70"/>
    <w:rsid w:val="007C464C"/>
    <w:rsid w:val="007C5787"/>
    <w:rsid w:val="007D0EE0"/>
    <w:rsid w:val="007D585D"/>
    <w:rsid w:val="007D61E5"/>
    <w:rsid w:val="007D762E"/>
    <w:rsid w:val="007E0B8F"/>
    <w:rsid w:val="007F308D"/>
    <w:rsid w:val="007F6C20"/>
    <w:rsid w:val="00800256"/>
    <w:rsid w:val="00802049"/>
    <w:rsid w:val="00805C78"/>
    <w:rsid w:val="008102B1"/>
    <w:rsid w:val="0081320A"/>
    <w:rsid w:val="00814332"/>
    <w:rsid w:val="00820366"/>
    <w:rsid w:val="0082145C"/>
    <w:rsid w:val="008218E6"/>
    <w:rsid w:val="00822CB4"/>
    <w:rsid w:val="008232D8"/>
    <w:rsid w:val="00824476"/>
    <w:rsid w:val="008303C4"/>
    <w:rsid w:val="008312F3"/>
    <w:rsid w:val="008319E1"/>
    <w:rsid w:val="00833932"/>
    <w:rsid w:val="008346B6"/>
    <w:rsid w:val="00835E4A"/>
    <w:rsid w:val="0083765E"/>
    <w:rsid w:val="00841930"/>
    <w:rsid w:val="00841A9D"/>
    <w:rsid w:val="00846A40"/>
    <w:rsid w:val="008470FF"/>
    <w:rsid w:val="00851384"/>
    <w:rsid w:val="008568CE"/>
    <w:rsid w:val="008572A9"/>
    <w:rsid w:val="00857D06"/>
    <w:rsid w:val="00861CFB"/>
    <w:rsid w:val="008622C2"/>
    <w:rsid w:val="008635D1"/>
    <w:rsid w:val="008673FF"/>
    <w:rsid w:val="00870CA9"/>
    <w:rsid w:val="00870F50"/>
    <w:rsid w:val="008743A5"/>
    <w:rsid w:val="008770C8"/>
    <w:rsid w:val="008813A0"/>
    <w:rsid w:val="0088218D"/>
    <w:rsid w:val="00886AC7"/>
    <w:rsid w:val="008939EA"/>
    <w:rsid w:val="0089522B"/>
    <w:rsid w:val="008A08B8"/>
    <w:rsid w:val="008A179C"/>
    <w:rsid w:val="008A2934"/>
    <w:rsid w:val="008A387B"/>
    <w:rsid w:val="008A53C1"/>
    <w:rsid w:val="008A7B8E"/>
    <w:rsid w:val="008B6411"/>
    <w:rsid w:val="008B7158"/>
    <w:rsid w:val="008C0078"/>
    <w:rsid w:val="008C31B6"/>
    <w:rsid w:val="008C77B0"/>
    <w:rsid w:val="008D269E"/>
    <w:rsid w:val="008D4A21"/>
    <w:rsid w:val="008D62A5"/>
    <w:rsid w:val="008E1003"/>
    <w:rsid w:val="008E32A9"/>
    <w:rsid w:val="008E43DD"/>
    <w:rsid w:val="008E4C95"/>
    <w:rsid w:val="008F19F6"/>
    <w:rsid w:val="008F3595"/>
    <w:rsid w:val="008F3AFF"/>
    <w:rsid w:val="008F5A62"/>
    <w:rsid w:val="008F5E89"/>
    <w:rsid w:val="008F659C"/>
    <w:rsid w:val="008F7128"/>
    <w:rsid w:val="0090017F"/>
    <w:rsid w:val="00901D2A"/>
    <w:rsid w:val="009104BA"/>
    <w:rsid w:val="00914895"/>
    <w:rsid w:val="00914C20"/>
    <w:rsid w:val="009217FC"/>
    <w:rsid w:val="00923BCF"/>
    <w:rsid w:val="009244C5"/>
    <w:rsid w:val="00925ACB"/>
    <w:rsid w:val="00926662"/>
    <w:rsid w:val="00930408"/>
    <w:rsid w:val="00932AF7"/>
    <w:rsid w:val="00932C2A"/>
    <w:rsid w:val="00934D14"/>
    <w:rsid w:val="009441C6"/>
    <w:rsid w:val="009451C6"/>
    <w:rsid w:val="00946092"/>
    <w:rsid w:val="0095025A"/>
    <w:rsid w:val="00951947"/>
    <w:rsid w:val="00951C15"/>
    <w:rsid w:val="0095253F"/>
    <w:rsid w:val="009538C3"/>
    <w:rsid w:val="00954AE5"/>
    <w:rsid w:val="009706A7"/>
    <w:rsid w:val="00974D71"/>
    <w:rsid w:val="00976E15"/>
    <w:rsid w:val="00980E6C"/>
    <w:rsid w:val="00981794"/>
    <w:rsid w:val="00986332"/>
    <w:rsid w:val="0099221A"/>
    <w:rsid w:val="00992F80"/>
    <w:rsid w:val="009950E9"/>
    <w:rsid w:val="00996A28"/>
    <w:rsid w:val="009A18E7"/>
    <w:rsid w:val="009A4C83"/>
    <w:rsid w:val="009A6670"/>
    <w:rsid w:val="009A75A2"/>
    <w:rsid w:val="009B0319"/>
    <w:rsid w:val="009B0F1F"/>
    <w:rsid w:val="009B7421"/>
    <w:rsid w:val="009C00FD"/>
    <w:rsid w:val="009C0758"/>
    <w:rsid w:val="009C5739"/>
    <w:rsid w:val="009C6A2D"/>
    <w:rsid w:val="009D4FE1"/>
    <w:rsid w:val="009D53A9"/>
    <w:rsid w:val="009D5ECC"/>
    <w:rsid w:val="009E2C90"/>
    <w:rsid w:val="009E317F"/>
    <w:rsid w:val="009F0F2E"/>
    <w:rsid w:val="009F2F8A"/>
    <w:rsid w:val="009F4376"/>
    <w:rsid w:val="009F55DF"/>
    <w:rsid w:val="009F67D8"/>
    <w:rsid w:val="00A07DA0"/>
    <w:rsid w:val="00A11A10"/>
    <w:rsid w:val="00A132FE"/>
    <w:rsid w:val="00A16062"/>
    <w:rsid w:val="00A1732C"/>
    <w:rsid w:val="00A17745"/>
    <w:rsid w:val="00A20AC5"/>
    <w:rsid w:val="00A21B4D"/>
    <w:rsid w:val="00A220C4"/>
    <w:rsid w:val="00A24E51"/>
    <w:rsid w:val="00A274A9"/>
    <w:rsid w:val="00A35961"/>
    <w:rsid w:val="00A434F2"/>
    <w:rsid w:val="00A5105D"/>
    <w:rsid w:val="00A515B2"/>
    <w:rsid w:val="00A52590"/>
    <w:rsid w:val="00A54286"/>
    <w:rsid w:val="00A54ADF"/>
    <w:rsid w:val="00A567EE"/>
    <w:rsid w:val="00A65804"/>
    <w:rsid w:val="00A67EC2"/>
    <w:rsid w:val="00A72161"/>
    <w:rsid w:val="00A72C4D"/>
    <w:rsid w:val="00A73F0E"/>
    <w:rsid w:val="00A74023"/>
    <w:rsid w:val="00A75944"/>
    <w:rsid w:val="00A80850"/>
    <w:rsid w:val="00A81A1E"/>
    <w:rsid w:val="00A83483"/>
    <w:rsid w:val="00A836BD"/>
    <w:rsid w:val="00A85A21"/>
    <w:rsid w:val="00A87CD9"/>
    <w:rsid w:val="00A948AA"/>
    <w:rsid w:val="00AA3D7A"/>
    <w:rsid w:val="00AB2D9A"/>
    <w:rsid w:val="00AB395C"/>
    <w:rsid w:val="00AB4025"/>
    <w:rsid w:val="00AB4717"/>
    <w:rsid w:val="00AB4FAD"/>
    <w:rsid w:val="00AB51F3"/>
    <w:rsid w:val="00AB610F"/>
    <w:rsid w:val="00AC2813"/>
    <w:rsid w:val="00AD11A4"/>
    <w:rsid w:val="00AD2D3D"/>
    <w:rsid w:val="00AD5C7F"/>
    <w:rsid w:val="00AD5C81"/>
    <w:rsid w:val="00AD7925"/>
    <w:rsid w:val="00AE08D6"/>
    <w:rsid w:val="00AE179F"/>
    <w:rsid w:val="00AE2EA4"/>
    <w:rsid w:val="00AE3CB1"/>
    <w:rsid w:val="00AE70C7"/>
    <w:rsid w:val="00AE7B4A"/>
    <w:rsid w:val="00AF12C1"/>
    <w:rsid w:val="00AF30E5"/>
    <w:rsid w:val="00B01186"/>
    <w:rsid w:val="00B0449C"/>
    <w:rsid w:val="00B0450E"/>
    <w:rsid w:val="00B06E2C"/>
    <w:rsid w:val="00B1736C"/>
    <w:rsid w:val="00B21D57"/>
    <w:rsid w:val="00B232DD"/>
    <w:rsid w:val="00B250FF"/>
    <w:rsid w:val="00B365D9"/>
    <w:rsid w:val="00B37CB9"/>
    <w:rsid w:val="00B40043"/>
    <w:rsid w:val="00B44E7D"/>
    <w:rsid w:val="00B4545E"/>
    <w:rsid w:val="00B52C27"/>
    <w:rsid w:val="00B52FE9"/>
    <w:rsid w:val="00B5457C"/>
    <w:rsid w:val="00B54E7B"/>
    <w:rsid w:val="00B5549E"/>
    <w:rsid w:val="00B55697"/>
    <w:rsid w:val="00B56260"/>
    <w:rsid w:val="00B5713D"/>
    <w:rsid w:val="00B57431"/>
    <w:rsid w:val="00B57A27"/>
    <w:rsid w:val="00B60D96"/>
    <w:rsid w:val="00B6109D"/>
    <w:rsid w:val="00B6571E"/>
    <w:rsid w:val="00B6593E"/>
    <w:rsid w:val="00B6606B"/>
    <w:rsid w:val="00B71E64"/>
    <w:rsid w:val="00B73BE2"/>
    <w:rsid w:val="00B80367"/>
    <w:rsid w:val="00B808E5"/>
    <w:rsid w:val="00B80909"/>
    <w:rsid w:val="00B8755A"/>
    <w:rsid w:val="00B92CA8"/>
    <w:rsid w:val="00BB0D86"/>
    <w:rsid w:val="00BB2C6C"/>
    <w:rsid w:val="00BB4D27"/>
    <w:rsid w:val="00BB704D"/>
    <w:rsid w:val="00BC1735"/>
    <w:rsid w:val="00BC1D84"/>
    <w:rsid w:val="00BC544D"/>
    <w:rsid w:val="00BC76BC"/>
    <w:rsid w:val="00BD457E"/>
    <w:rsid w:val="00BD61C8"/>
    <w:rsid w:val="00BE21FE"/>
    <w:rsid w:val="00BE2615"/>
    <w:rsid w:val="00BE63DD"/>
    <w:rsid w:val="00BE7319"/>
    <w:rsid w:val="00BF10FE"/>
    <w:rsid w:val="00BF227D"/>
    <w:rsid w:val="00C01B50"/>
    <w:rsid w:val="00C01C6B"/>
    <w:rsid w:val="00C05C55"/>
    <w:rsid w:val="00C116AC"/>
    <w:rsid w:val="00C16EFA"/>
    <w:rsid w:val="00C17DBA"/>
    <w:rsid w:val="00C17E62"/>
    <w:rsid w:val="00C20E3D"/>
    <w:rsid w:val="00C2140C"/>
    <w:rsid w:val="00C22E7B"/>
    <w:rsid w:val="00C27C77"/>
    <w:rsid w:val="00C302F4"/>
    <w:rsid w:val="00C31038"/>
    <w:rsid w:val="00C349F9"/>
    <w:rsid w:val="00C3515A"/>
    <w:rsid w:val="00C35463"/>
    <w:rsid w:val="00C35FE1"/>
    <w:rsid w:val="00C36D69"/>
    <w:rsid w:val="00C36F24"/>
    <w:rsid w:val="00C3773C"/>
    <w:rsid w:val="00C40D42"/>
    <w:rsid w:val="00C43D4D"/>
    <w:rsid w:val="00C54A4A"/>
    <w:rsid w:val="00C56339"/>
    <w:rsid w:val="00C607BE"/>
    <w:rsid w:val="00C639CA"/>
    <w:rsid w:val="00C65FA7"/>
    <w:rsid w:val="00C70828"/>
    <w:rsid w:val="00C718CD"/>
    <w:rsid w:val="00C7346D"/>
    <w:rsid w:val="00C7523D"/>
    <w:rsid w:val="00C80B8E"/>
    <w:rsid w:val="00C834E9"/>
    <w:rsid w:val="00C8380E"/>
    <w:rsid w:val="00C918B1"/>
    <w:rsid w:val="00C93EDD"/>
    <w:rsid w:val="00C94E08"/>
    <w:rsid w:val="00C961F0"/>
    <w:rsid w:val="00C976E1"/>
    <w:rsid w:val="00C97F02"/>
    <w:rsid w:val="00CA1E51"/>
    <w:rsid w:val="00CA32E4"/>
    <w:rsid w:val="00CB0A8E"/>
    <w:rsid w:val="00CB18FB"/>
    <w:rsid w:val="00CB3CF5"/>
    <w:rsid w:val="00CB504C"/>
    <w:rsid w:val="00CC0667"/>
    <w:rsid w:val="00CC0690"/>
    <w:rsid w:val="00CC6AB8"/>
    <w:rsid w:val="00CD1CFD"/>
    <w:rsid w:val="00CD65DB"/>
    <w:rsid w:val="00CE468B"/>
    <w:rsid w:val="00CE76A8"/>
    <w:rsid w:val="00CF26FF"/>
    <w:rsid w:val="00CF670F"/>
    <w:rsid w:val="00D064AC"/>
    <w:rsid w:val="00D06DFC"/>
    <w:rsid w:val="00D1335B"/>
    <w:rsid w:val="00D133F9"/>
    <w:rsid w:val="00D155A0"/>
    <w:rsid w:val="00D207F7"/>
    <w:rsid w:val="00D21194"/>
    <w:rsid w:val="00D2271A"/>
    <w:rsid w:val="00D244D1"/>
    <w:rsid w:val="00D24D0E"/>
    <w:rsid w:val="00D26C17"/>
    <w:rsid w:val="00D2762A"/>
    <w:rsid w:val="00D279FA"/>
    <w:rsid w:val="00D34654"/>
    <w:rsid w:val="00D43025"/>
    <w:rsid w:val="00D44983"/>
    <w:rsid w:val="00D47D5D"/>
    <w:rsid w:val="00D50783"/>
    <w:rsid w:val="00D53C43"/>
    <w:rsid w:val="00D545E7"/>
    <w:rsid w:val="00D557D2"/>
    <w:rsid w:val="00D57A64"/>
    <w:rsid w:val="00D621F0"/>
    <w:rsid w:val="00D63D2C"/>
    <w:rsid w:val="00D65980"/>
    <w:rsid w:val="00D721D2"/>
    <w:rsid w:val="00D74735"/>
    <w:rsid w:val="00D7530E"/>
    <w:rsid w:val="00D7556B"/>
    <w:rsid w:val="00D81138"/>
    <w:rsid w:val="00D815EC"/>
    <w:rsid w:val="00D8420E"/>
    <w:rsid w:val="00D84877"/>
    <w:rsid w:val="00D858D7"/>
    <w:rsid w:val="00D87588"/>
    <w:rsid w:val="00D91BAD"/>
    <w:rsid w:val="00D952BB"/>
    <w:rsid w:val="00D9574F"/>
    <w:rsid w:val="00D96A91"/>
    <w:rsid w:val="00D96C3D"/>
    <w:rsid w:val="00DA0546"/>
    <w:rsid w:val="00DA4CFB"/>
    <w:rsid w:val="00DA552C"/>
    <w:rsid w:val="00DA5F1A"/>
    <w:rsid w:val="00DB6205"/>
    <w:rsid w:val="00DB6441"/>
    <w:rsid w:val="00DC0AE1"/>
    <w:rsid w:val="00DC23C1"/>
    <w:rsid w:val="00DC5CA4"/>
    <w:rsid w:val="00DC61E6"/>
    <w:rsid w:val="00DC6E18"/>
    <w:rsid w:val="00DC726C"/>
    <w:rsid w:val="00DC743C"/>
    <w:rsid w:val="00DD0C38"/>
    <w:rsid w:val="00DD6F33"/>
    <w:rsid w:val="00DD7069"/>
    <w:rsid w:val="00DE0116"/>
    <w:rsid w:val="00DE0DC6"/>
    <w:rsid w:val="00DE3BB1"/>
    <w:rsid w:val="00DE3E50"/>
    <w:rsid w:val="00DE49C2"/>
    <w:rsid w:val="00E0146C"/>
    <w:rsid w:val="00E02C03"/>
    <w:rsid w:val="00E06303"/>
    <w:rsid w:val="00E07928"/>
    <w:rsid w:val="00E10D61"/>
    <w:rsid w:val="00E120FC"/>
    <w:rsid w:val="00E12444"/>
    <w:rsid w:val="00E14BC8"/>
    <w:rsid w:val="00E15A31"/>
    <w:rsid w:val="00E20B9A"/>
    <w:rsid w:val="00E22E73"/>
    <w:rsid w:val="00E23BC9"/>
    <w:rsid w:val="00E26767"/>
    <w:rsid w:val="00E32BB2"/>
    <w:rsid w:val="00E374DE"/>
    <w:rsid w:val="00E40065"/>
    <w:rsid w:val="00E412A3"/>
    <w:rsid w:val="00E41F64"/>
    <w:rsid w:val="00E4214D"/>
    <w:rsid w:val="00E45675"/>
    <w:rsid w:val="00E461FD"/>
    <w:rsid w:val="00E51237"/>
    <w:rsid w:val="00E57220"/>
    <w:rsid w:val="00E61989"/>
    <w:rsid w:val="00E66FCC"/>
    <w:rsid w:val="00E70250"/>
    <w:rsid w:val="00E76D43"/>
    <w:rsid w:val="00E80E07"/>
    <w:rsid w:val="00E83008"/>
    <w:rsid w:val="00E846EE"/>
    <w:rsid w:val="00E84D1E"/>
    <w:rsid w:val="00E87762"/>
    <w:rsid w:val="00E92DD2"/>
    <w:rsid w:val="00E97BFC"/>
    <w:rsid w:val="00EA2C4A"/>
    <w:rsid w:val="00EA3F94"/>
    <w:rsid w:val="00EA44A1"/>
    <w:rsid w:val="00EA4A20"/>
    <w:rsid w:val="00EA4FA4"/>
    <w:rsid w:val="00EA6D69"/>
    <w:rsid w:val="00EC2816"/>
    <w:rsid w:val="00EC4624"/>
    <w:rsid w:val="00EC551E"/>
    <w:rsid w:val="00EC5EB8"/>
    <w:rsid w:val="00EC6865"/>
    <w:rsid w:val="00EC6F43"/>
    <w:rsid w:val="00EE069F"/>
    <w:rsid w:val="00EE70CD"/>
    <w:rsid w:val="00EF213D"/>
    <w:rsid w:val="00F06698"/>
    <w:rsid w:val="00F10C83"/>
    <w:rsid w:val="00F14B7B"/>
    <w:rsid w:val="00F15859"/>
    <w:rsid w:val="00F228C0"/>
    <w:rsid w:val="00F22D48"/>
    <w:rsid w:val="00F26A3F"/>
    <w:rsid w:val="00F26C4B"/>
    <w:rsid w:val="00F31150"/>
    <w:rsid w:val="00F3126C"/>
    <w:rsid w:val="00F3356D"/>
    <w:rsid w:val="00F35F26"/>
    <w:rsid w:val="00F3700C"/>
    <w:rsid w:val="00F41DAA"/>
    <w:rsid w:val="00F43113"/>
    <w:rsid w:val="00F444FA"/>
    <w:rsid w:val="00F45A5E"/>
    <w:rsid w:val="00F45BB9"/>
    <w:rsid w:val="00F475C8"/>
    <w:rsid w:val="00F507D2"/>
    <w:rsid w:val="00F524B4"/>
    <w:rsid w:val="00F532E0"/>
    <w:rsid w:val="00F53701"/>
    <w:rsid w:val="00F5370E"/>
    <w:rsid w:val="00F54BFA"/>
    <w:rsid w:val="00F60149"/>
    <w:rsid w:val="00F6251C"/>
    <w:rsid w:val="00F63168"/>
    <w:rsid w:val="00F65CD1"/>
    <w:rsid w:val="00F67726"/>
    <w:rsid w:val="00F70956"/>
    <w:rsid w:val="00F72322"/>
    <w:rsid w:val="00F756C8"/>
    <w:rsid w:val="00F76105"/>
    <w:rsid w:val="00F81E73"/>
    <w:rsid w:val="00F84167"/>
    <w:rsid w:val="00F902A9"/>
    <w:rsid w:val="00F91379"/>
    <w:rsid w:val="00F94AC4"/>
    <w:rsid w:val="00F96720"/>
    <w:rsid w:val="00FA2088"/>
    <w:rsid w:val="00FA24EB"/>
    <w:rsid w:val="00FA5AEF"/>
    <w:rsid w:val="00FA68D6"/>
    <w:rsid w:val="00FA6C3E"/>
    <w:rsid w:val="00FB0735"/>
    <w:rsid w:val="00FB0DEC"/>
    <w:rsid w:val="00FB124D"/>
    <w:rsid w:val="00FB426B"/>
    <w:rsid w:val="00FB4513"/>
    <w:rsid w:val="00FC3173"/>
    <w:rsid w:val="00FC36E1"/>
    <w:rsid w:val="00FC4B33"/>
    <w:rsid w:val="00FC7193"/>
    <w:rsid w:val="00FD1CB4"/>
    <w:rsid w:val="00FD62B0"/>
    <w:rsid w:val="00FD6706"/>
    <w:rsid w:val="00FD72D5"/>
    <w:rsid w:val="00FE1CAF"/>
    <w:rsid w:val="00FE4AA4"/>
    <w:rsid w:val="00FE4F48"/>
    <w:rsid w:val="00FF04B1"/>
    <w:rsid w:val="00FF1AE7"/>
    <w:rsid w:val="00FF340C"/>
    <w:rsid w:val="00FF7066"/>
    <w:rsid w:val="39D2F67F"/>
    <w:rsid w:val="41392C5B"/>
    <w:rsid w:val="478E944C"/>
    <w:rsid w:val="6091CCFD"/>
    <w:rsid w:val="735F05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C2F68D8"/>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3EDD"/>
    <w:rPr>
      <w:sz w:val="22"/>
      <w:szCs w:val="22"/>
    </w:rPr>
  </w:style>
  <w:style w:type="paragraph" w:styleId="Heading1">
    <w:name w:val="heading 1"/>
    <w:aliases w:val="Heading"/>
    <w:basedOn w:val="Normal"/>
    <w:next w:val="Normal"/>
    <w:link w:val="Heading1Char"/>
    <w:uiPriority w:val="9"/>
    <w:qFormat/>
    <w:rsid w:val="004F7E86"/>
    <w:pPr>
      <w:keepNext/>
      <w:keepLines/>
      <w:spacing w:before="480"/>
      <w:outlineLvl w:val="0"/>
    </w:pPr>
    <w:rPr>
      <w:rFonts w:asciiTheme="majorHAnsi" w:eastAsiaTheme="majorEastAsia" w:hAnsiTheme="majorHAnsi" w:cstheme="majorBidi"/>
      <w:b/>
      <w:bCs/>
      <w:color w:val="00693E" w:themeColor="accent1"/>
      <w:sz w:val="32"/>
      <w:szCs w:val="32"/>
    </w:rPr>
  </w:style>
  <w:style w:type="paragraph" w:styleId="Heading2">
    <w:name w:val="heading 2"/>
    <w:basedOn w:val="Normal"/>
    <w:next w:val="Normal"/>
    <w:link w:val="Heading2Char"/>
    <w:uiPriority w:val="9"/>
    <w:semiHidden/>
    <w:unhideWhenUsed/>
    <w:qFormat/>
    <w:rsid w:val="005A3E85"/>
    <w:pPr>
      <w:keepNext/>
      <w:keepLines/>
      <w:spacing w:before="160" w:after="80"/>
      <w:outlineLvl w:val="1"/>
    </w:pPr>
    <w:rPr>
      <w:rFonts w:asciiTheme="majorHAnsi" w:eastAsiaTheme="majorEastAsia" w:hAnsiTheme="majorHAnsi" w:cstheme="majorBidi"/>
      <w:color w:val="004E2E" w:themeColor="accent1" w:themeShade="BF"/>
      <w:sz w:val="32"/>
      <w:szCs w:val="32"/>
    </w:rPr>
  </w:style>
  <w:style w:type="paragraph" w:styleId="Heading3">
    <w:name w:val="heading 3"/>
    <w:basedOn w:val="Normal"/>
    <w:next w:val="Normal"/>
    <w:link w:val="Heading3Char"/>
    <w:uiPriority w:val="9"/>
    <w:semiHidden/>
    <w:unhideWhenUsed/>
    <w:qFormat/>
    <w:rsid w:val="005A3E85"/>
    <w:pPr>
      <w:keepNext/>
      <w:keepLines/>
      <w:spacing w:before="160" w:after="80"/>
      <w:outlineLvl w:val="2"/>
    </w:pPr>
    <w:rPr>
      <w:rFonts w:eastAsiaTheme="majorEastAsia" w:cstheme="majorBidi"/>
      <w:color w:val="004E2E" w:themeColor="accent1" w:themeShade="BF"/>
      <w:sz w:val="28"/>
      <w:szCs w:val="28"/>
    </w:rPr>
  </w:style>
  <w:style w:type="paragraph" w:styleId="Heading4">
    <w:name w:val="heading 4"/>
    <w:basedOn w:val="Normal"/>
    <w:next w:val="Normal"/>
    <w:link w:val="Heading4Char"/>
    <w:uiPriority w:val="9"/>
    <w:semiHidden/>
    <w:unhideWhenUsed/>
    <w:qFormat/>
    <w:rsid w:val="005A3E85"/>
    <w:pPr>
      <w:keepNext/>
      <w:keepLines/>
      <w:spacing w:before="80" w:after="40"/>
      <w:outlineLvl w:val="3"/>
    </w:pPr>
    <w:rPr>
      <w:rFonts w:eastAsiaTheme="majorEastAsia" w:cstheme="majorBidi"/>
      <w:i/>
      <w:iCs/>
      <w:color w:val="004E2E" w:themeColor="accent1" w:themeShade="BF"/>
    </w:rPr>
  </w:style>
  <w:style w:type="paragraph" w:styleId="Heading5">
    <w:name w:val="heading 5"/>
    <w:basedOn w:val="Normal"/>
    <w:next w:val="Normal"/>
    <w:link w:val="Heading5Char"/>
    <w:uiPriority w:val="9"/>
    <w:semiHidden/>
    <w:unhideWhenUsed/>
    <w:qFormat/>
    <w:rsid w:val="005A3E85"/>
    <w:pPr>
      <w:keepNext/>
      <w:keepLines/>
      <w:spacing w:before="80" w:after="40"/>
      <w:outlineLvl w:val="4"/>
    </w:pPr>
    <w:rPr>
      <w:rFonts w:eastAsiaTheme="majorEastAsia" w:cstheme="majorBidi"/>
      <w:color w:val="004E2E" w:themeColor="accent1" w:themeShade="BF"/>
    </w:rPr>
  </w:style>
  <w:style w:type="paragraph" w:styleId="Heading6">
    <w:name w:val="heading 6"/>
    <w:basedOn w:val="Normal"/>
    <w:next w:val="Normal"/>
    <w:link w:val="Heading6Char"/>
    <w:uiPriority w:val="9"/>
    <w:semiHidden/>
    <w:unhideWhenUsed/>
    <w:qFormat/>
    <w:rsid w:val="005A3E85"/>
    <w:pPr>
      <w:keepNext/>
      <w:keepLines/>
      <w:spacing w:before="40"/>
      <w:outlineLvl w:val="5"/>
    </w:pPr>
    <w:rPr>
      <w:rFonts w:eastAsiaTheme="majorEastAsia" w:cstheme="majorBidi"/>
      <w:i/>
      <w:iCs/>
      <w:color w:val="3075AF" w:themeColor="text1" w:themeTint="A6"/>
    </w:rPr>
  </w:style>
  <w:style w:type="paragraph" w:styleId="Heading7">
    <w:name w:val="heading 7"/>
    <w:basedOn w:val="Normal"/>
    <w:next w:val="Normal"/>
    <w:link w:val="Heading7Char"/>
    <w:uiPriority w:val="9"/>
    <w:semiHidden/>
    <w:unhideWhenUsed/>
    <w:qFormat/>
    <w:rsid w:val="005A3E85"/>
    <w:pPr>
      <w:keepNext/>
      <w:keepLines/>
      <w:spacing w:before="40"/>
      <w:outlineLvl w:val="6"/>
    </w:pPr>
    <w:rPr>
      <w:rFonts w:eastAsiaTheme="majorEastAsia" w:cstheme="majorBidi"/>
      <w:color w:val="3075AF" w:themeColor="text1" w:themeTint="A6"/>
    </w:rPr>
  </w:style>
  <w:style w:type="paragraph" w:styleId="Heading8">
    <w:name w:val="heading 8"/>
    <w:basedOn w:val="Normal"/>
    <w:next w:val="Normal"/>
    <w:link w:val="Heading8Char"/>
    <w:uiPriority w:val="9"/>
    <w:semiHidden/>
    <w:unhideWhenUsed/>
    <w:qFormat/>
    <w:rsid w:val="005A3E85"/>
    <w:pPr>
      <w:keepNext/>
      <w:keepLines/>
      <w:outlineLvl w:val="7"/>
    </w:pPr>
    <w:rPr>
      <w:rFonts w:eastAsiaTheme="majorEastAsia" w:cstheme="majorBidi"/>
      <w:i/>
      <w:iCs/>
      <w:color w:val="1D486B" w:themeColor="text1" w:themeTint="D8"/>
    </w:rPr>
  </w:style>
  <w:style w:type="paragraph" w:styleId="Heading9">
    <w:name w:val="heading 9"/>
    <w:basedOn w:val="Normal"/>
    <w:next w:val="Normal"/>
    <w:link w:val="Heading9Char"/>
    <w:uiPriority w:val="9"/>
    <w:semiHidden/>
    <w:unhideWhenUsed/>
    <w:qFormat/>
    <w:rsid w:val="005A3E85"/>
    <w:pPr>
      <w:keepNext/>
      <w:keepLines/>
      <w:outlineLvl w:val="8"/>
    </w:pPr>
    <w:rPr>
      <w:rFonts w:eastAsiaTheme="majorEastAsia" w:cstheme="majorBidi"/>
      <w:color w:val="1D486B"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2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2A9"/>
    <w:rPr>
      <w:rFonts w:ascii="Lucida Grande" w:hAnsi="Lucida Grande" w:cs="Lucida Grande"/>
      <w:sz w:val="18"/>
      <w:szCs w:val="18"/>
    </w:rPr>
  </w:style>
  <w:style w:type="character" w:customStyle="1" w:styleId="Heading1Char">
    <w:name w:val="Heading 1 Char"/>
    <w:aliases w:val="Heading Char"/>
    <w:basedOn w:val="DefaultParagraphFont"/>
    <w:link w:val="Heading1"/>
    <w:uiPriority w:val="9"/>
    <w:rsid w:val="004F7E86"/>
    <w:rPr>
      <w:rFonts w:asciiTheme="majorHAnsi" w:eastAsiaTheme="majorEastAsia" w:hAnsiTheme="majorHAnsi" w:cstheme="majorBidi"/>
      <w:b/>
      <w:bCs/>
      <w:color w:val="00693E" w:themeColor="accent1"/>
      <w:sz w:val="32"/>
      <w:szCs w:val="32"/>
    </w:rPr>
  </w:style>
  <w:style w:type="paragraph" w:styleId="Header">
    <w:name w:val="header"/>
    <w:basedOn w:val="Normal"/>
    <w:link w:val="HeaderChar"/>
    <w:uiPriority w:val="99"/>
    <w:unhideWhenUsed/>
    <w:rsid w:val="00934D14"/>
    <w:pPr>
      <w:tabs>
        <w:tab w:val="center" w:pos="4320"/>
        <w:tab w:val="right" w:pos="8640"/>
      </w:tabs>
    </w:pPr>
  </w:style>
  <w:style w:type="character" w:customStyle="1" w:styleId="HeaderChar">
    <w:name w:val="Header Char"/>
    <w:basedOn w:val="DefaultParagraphFont"/>
    <w:link w:val="Header"/>
    <w:uiPriority w:val="99"/>
    <w:rsid w:val="00934D14"/>
  </w:style>
  <w:style w:type="paragraph" w:styleId="Footer">
    <w:name w:val="footer"/>
    <w:basedOn w:val="Normal"/>
    <w:link w:val="FooterChar"/>
    <w:uiPriority w:val="99"/>
    <w:unhideWhenUsed/>
    <w:rsid w:val="00934D14"/>
    <w:pPr>
      <w:tabs>
        <w:tab w:val="center" w:pos="4320"/>
        <w:tab w:val="right" w:pos="8640"/>
      </w:tabs>
    </w:pPr>
  </w:style>
  <w:style w:type="character" w:customStyle="1" w:styleId="FooterChar">
    <w:name w:val="Footer Char"/>
    <w:basedOn w:val="DefaultParagraphFont"/>
    <w:link w:val="Footer"/>
    <w:uiPriority w:val="99"/>
    <w:rsid w:val="00934D14"/>
  </w:style>
  <w:style w:type="paragraph" w:styleId="NoSpacing">
    <w:name w:val="No Spacing"/>
    <w:aliases w:val="Document Title"/>
    <w:uiPriority w:val="1"/>
    <w:qFormat/>
    <w:rsid w:val="00AD7925"/>
    <w:rPr>
      <w:b/>
      <w:color w:val="00693E" w:themeColor="accent1"/>
      <w:sz w:val="44"/>
    </w:rPr>
  </w:style>
  <w:style w:type="paragraph" w:styleId="Title">
    <w:name w:val="Title"/>
    <w:aliases w:val="Sub Heading"/>
    <w:basedOn w:val="Heading1"/>
    <w:next w:val="Normal"/>
    <w:link w:val="TitleChar"/>
    <w:uiPriority w:val="10"/>
    <w:qFormat/>
    <w:rsid w:val="008635D1"/>
    <w:pPr>
      <w:spacing w:before="120"/>
    </w:pPr>
    <w:rPr>
      <w:bCs w:val="0"/>
      <w:sz w:val="22"/>
      <w:szCs w:val="22"/>
      <w14:ligatures w14:val="standardContextual"/>
    </w:rPr>
  </w:style>
  <w:style w:type="character" w:customStyle="1" w:styleId="TitleChar">
    <w:name w:val="Title Char"/>
    <w:aliases w:val="Sub Heading Char"/>
    <w:basedOn w:val="DefaultParagraphFont"/>
    <w:link w:val="Title"/>
    <w:uiPriority w:val="10"/>
    <w:rsid w:val="008635D1"/>
    <w:rPr>
      <w:rFonts w:asciiTheme="majorHAnsi" w:eastAsiaTheme="majorEastAsia" w:hAnsiTheme="majorHAnsi" w:cstheme="majorBidi"/>
      <w:b/>
      <w:color w:val="00693E" w:themeColor="accent1"/>
      <w:sz w:val="22"/>
      <w:szCs w:val="22"/>
      <w14:ligatures w14:val="standardContextual"/>
    </w:rPr>
  </w:style>
  <w:style w:type="paragraph" w:customStyle="1" w:styleId="NormalItalics">
    <w:name w:val="Normal Italics"/>
    <w:basedOn w:val="Normal"/>
    <w:qFormat/>
    <w:rsid w:val="00AD7925"/>
    <w:rPr>
      <w:i/>
    </w:rPr>
  </w:style>
  <w:style w:type="paragraph" w:customStyle="1" w:styleId="NormalCopyItalic">
    <w:name w:val="Normal Copy Italic"/>
    <w:basedOn w:val="Normal"/>
    <w:rsid w:val="00AD7925"/>
    <w:rPr>
      <w:i/>
    </w:rPr>
  </w:style>
  <w:style w:type="paragraph" w:customStyle="1" w:styleId="Bold">
    <w:name w:val="Bold"/>
    <w:basedOn w:val="Normal"/>
    <w:qFormat/>
    <w:rsid w:val="004F7E86"/>
    <w:rPr>
      <w:b/>
    </w:rPr>
  </w:style>
  <w:style w:type="paragraph" w:customStyle="1" w:styleId="BoldItalic">
    <w:name w:val="Bold Italic"/>
    <w:basedOn w:val="Normal"/>
    <w:qFormat/>
    <w:rsid w:val="004F7E86"/>
    <w:rPr>
      <w:b/>
      <w:i/>
    </w:rPr>
  </w:style>
  <w:style w:type="paragraph" w:styleId="ListParagraph">
    <w:name w:val="List Paragraph"/>
    <w:basedOn w:val="Normal"/>
    <w:uiPriority w:val="34"/>
    <w:qFormat/>
    <w:rsid w:val="004F7E86"/>
    <w:pPr>
      <w:ind w:left="720"/>
      <w:contextualSpacing/>
    </w:pPr>
  </w:style>
  <w:style w:type="paragraph" w:customStyle="1" w:styleId="Bullets">
    <w:name w:val="Bullets"/>
    <w:basedOn w:val="ListParagraph"/>
    <w:qFormat/>
    <w:rsid w:val="006C7198"/>
    <w:pPr>
      <w:numPr>
        <w:numId w:val="1"/>
      </w:numPr>
    </w:pPr>
  </w:style>
  <w:style w:type="character" w:styleId="PageNumber">
    <w:name w:val="page number"/>
    <w:basedOn w:val="DefaultParagraphFont"/>
    <w:uiPriority w:val="99"/>
    <w:semiHidden/>
    <w:unhideWhenUsed/>
    <w:rsid w:val="00E846EE"/>
  </w:style>
  <w:style w:type="paragraph" w:customStyle="1" w:styleId="BasicParagraph">
    <w:name w:val="[Basic Paragraph]"/>
    <w:basedOn w:val="Normal"/>
    <w:uiPriority w:val="99"/>
    <w:rsid w:val="00586B9B"/>
    <w:pPr>
      <w:widowControl w:val="0"/>
      <w:autoSpaceDE w:val="0"/>
      <w:autoSpaceDN w:val="0"/>
      <w:adjustRightInd w:val="0"/>
      <w:spacing w:line="288" w:lineRule="auto"/>
      <w:textAlignment w:val="center"/>
    </w:pPr>
    <w:rPr>
      <w:rFonts w:ascii="Times-Roman" w:hAnsi="Times-Roman" w:cs="Times-Roman"/>
      <w:color w:val="000000"/>
      <w:lang w:val="en-GB"/>
    </w:rPr>
  </w:style>
  <w:style w:type="paragraph" w:customStyle="1" w:styleId="NumberedList">
    <w:name w:val="Numbered List"/>
    <w:basedOn w:val="Bullets"/>
    <w:qFormat/>
    <w:rsid w:val="005205A7"/>
    <w:pPr>
      <w:numPr>
        <w:numId w:val="2"/>
      </w:numPr>
    </w:pPr>
    <w:rPr>
      <w:lang w:val="en-GB"/>
    </w:rPr>
  </w:style>
  <w:style w:type="table" w:styleId="LightShading-Accent1">
    <w:name w:val="Light Shading Accent 1"/>
    <w:basedOn w:val="TableNormal"/>
    <w:uiPriority w:val="60"/>
    <w:rsid w:val="002F4843"/>
    <w:rPr>
      <w:color w:val="004E2E" w:themeColor="accent1" w:themeShade="BF"/>
      <w:sz w:val="22"/>
      <w:szCs w:val="22"/>
      <w:lang w:eastAsia="zh-TW"/>
    </w:rPr>
    <w:tblPr>
      <w:tblStyleRowBandSize w:val="1"/>
      <w:tblStyleColBandSize w:val="1"/>
      <w:tblBorders>
        <w:top w:val="single" w:sz="8" w:space="0" w:color="00693E" w:themeColor="accent1"/>
        <w:bottom w:val="single" w:sz="8" w:space="0" w:color="00693E" w:themeColor="accent1"/>
      </w:tblBorders>
    </w:tblPr>
    <w:tblStylePr w:type="fir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la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AFFD5" w:themeFill="accent1" w:themeFillTint="3F"/>
      </w:tcPr>
    </w:tblStylePr>
    <w:tblStylePr w:type="band1Horz">
      <w:tblPr/>
      <w:tcPr>
        <w:tcBorders>
          <w:left w:val="nil"/>
          <w:right w:val="nil"/>
          <w:insideH w:val="nil"/>
          <w:insideV w:val="nil"/>
        </w:tcBorders>
        <w:shd w:val="clear" w:color="auto" w:fill="9AFFD5" w:themeFill="accent1" w:themeFillTint="3F"/>
      </w:tcPr>
    </w:tblStylePr>
  </w:style>
  <w:style w:type="character" w:customStyle="1" w:styleId="Heading2Char">
    <w:name w:val="Heading 2 Char"/>
    <w:basedOn w:val="DefaultParagraphFont"/>
    <w:link w:val="Heading2"/>
    <w:uiPriority w:val="9"/>
    <w:semiHidden/>
    <w:rsid w:val="005A3E85"/>
    <w:rPr>
      <w:rFonts w:asciiTheme="majorHAnsi" w:eastAsiaTheme="majorEastAsia" w:hAnsiTheme="majorHAnsi" w:cstheme="majorBidi"/>
      <w:color w:val="004E2E" w:themeColor="accent1" w:themeShade="BF"/>
      <w:sz w:val="32"/>
      <w:szCs w:val="32"/>
    </w:rPr>
  </w:style>
  <w:style w:type="character" w:customStyle="1" w:styleId="Heading3Char">
    <w:name w:val="Heading 3 Char"/>
    <w:basedOn w:val="DefaultParagraphFont"/>
    <w:link w:val="Heading3"/>
    <w:uiPriority w:val="9"/>
    <w:semiHidden/>
    <w:rsid w:val="005A3E85"/>
    <w:rPr>
      <w:rFonts w:eastAsiaTheme="majorEastAsia" w:cstheme="majorBidi"/>
      <w:color w:val="004E2E" w:themeColor="accent1" w:themeShade="BF"/>
      <w:sz w:val="28"/>
      <w:szCs w:val="28"/>
    </w:rPr>
  </w:style>
  <w:style w:type="character" w:customStyle="1" w:styleId="Heading4Char">
    <w:name w:val="Heading 4 Char"/>
    <w:basedOn w:val="DefaultParagraphFont"/>
    <w:link w:val="Heading4"/>
    <w:uiPriority w:val="9"/>
    <w:semiHidden/>
    <w:rsid w:val="005A3E85"/>
    <w:rPr>
      <w:rFonts w:eastAsiaTheme="majorEastAsia" w:cstheme="majorBidi"/>
      <w:i/>
      <w:iCs/>
      <w:color w:val="004E2E" w:themeColor="accent1" w:themeShade="BF"/>
      <w:sz w:val="22"/>
      <w:szCs w:val="22"/>
    </w:rPr>
  </w:style>
  <w:style w:type="character" w:customStyle="1" w:styleId="Heading5Char">
    <w:name w:val="Heading 5 Char"/>
    <w:basedOn w:val="DefaultParagraphFont"/>
    <w:link w:val="Heading5"/>
    <w:uiPriority w:val="9"/>
    <w:semiHidden/>
    <w:rsid w:val="005A3E85"/>
    <w:rPr>
      <w:rFonts w:eastAsiaTheme="majorEastAsia" w:cstheme="majorBidi"/>
      <w:color w:val="004E2E" w:themeColor="accent1" w:themeShade="BF"/>
      <w:sz w:val="22"/>
      <w:szCs w:val="22"/>
    </w:rPr>
  </w:style>
  <w:style w:type="character" w:customStyle="1" w:styleId="Heading6Char">
    <w:name w:val="Heading 6 Char"/>
    <w:basedOn w:val="DefaultParagraphFont"/>
    <w:link w:val="Heading6"/>
    <w:uiPriority w:val="9"/>
    <w:semiHidden/>
    <w:rsid w:val="005A3E85"/>
    <w:rPr>
      <w:rFonts w:eastAsiaTheme="majorEastAsia" w:cstheme="majorBidi"/>
      <w:i/>
      <w:iCs/>
      <w:color w:val="3075AF" w:themeColor="text1" w:themeTint="A6"/>
      <w:sz w:val="22"/>
      <w:szCs w:val="22"/>
    </w:rPr>
  </w:style>
  <w:style w:type="character" w:customStyle="1" w:styleId="Heading7Char">
    <w:name w:val="Heading 7 Char"/>
    <w:basedOn w:val="DefaultParagraphFont"/>
    <w:link w:val="Heading7"/>
    <w:uiPriority w:val="9"/>
    <w:semiHidden/>
    <w:rsid w:val="005A3E85"/>
    <w:rPr>
      <w:rFonts w:eastAsiaTheme="majorEastAsia" w:cstheme="majorBidi"/>
      <w:color w:val="3075AF" w:themeColor="text1" w:themeTint="A6"/>
      <w:sz w:val="22"/>
      <w:szCs w:val="22"/>
    </w:rPr>
  </w:style>
  <w:style w:type="character" w:customStyle="1" w:styleId="Heading8Char">
    <w:name w:val="Heading 8 Char"/>
    <w:basedOn w:val="DefaultParagraphFont"/>
    <w:link w:val="Heading8"/>
    <w:uiPriority w:val="9"/>
    <w:semiHidden/>
    <w:rsid w:val="005A3E85"/>
    <w:rPr>
      <w:rFonts w:eastAsiaTheme="majorEastAsia" w:cstheme="majorBidi"/>
      <w:i/>
      <w:iCs/>
      <w:color w:val="1D486B" w:themeColor="text1" w:themeTint="D8"/>
      <w:sz w:val="22"/>
      <w:szCs w:val="22"/>
    </w:rPr>
  </w:style>
  <w:style w:type="character" w:customStyle="1" w:styleId="Heading9Char">
    <w:name w:val="Heading 9 Char"/>
    <w:basedOn w:val="DefaultParagraphFont"/>
    <w:link w:val="Heading9"/>
    <w:uiPriority w:val="9"/>
    <w:semiHidden/>
    <w:rsid w:val="005A3E85"/>
    <w:rPr>
      <w:rFonts w:eastAsiaTheme="majorEastAsia" w:cstheme="majorBidi"/>
      <w:color w:val="1D486B" w:themeColor="text1" w:themeTint="D8"/>
      <w:sz w:val="22"/>
      <w:szCs w:val="22"/>
    </w:rPr>
  </w:style>
  <w:style w:type="paragraph" w:styleId="Subtitle">
    <w:name w:val="Subtitle"/>
    <w:basedOn w:val="Normal"/>
    <w:next w:val="Normal"/>
    <w:link w:val="SubtitleChar"/>
    <w:uiPriority w:val="11"/>
    <w:rsid w:val="005A3E85"/>
    <w:pPr>
      <w:numPr>
        <w:ilvl w:val="1"/>
      </w:numPr>
      <w:spacing w:after="160"/>
    </w:pPr>
    <w:rPr>
      <w:rFonts w:eastAsiaTheme="majorEastAsia" w:cstheme="majorBidi"/>
      <w:color w:val="3075AF" w:themeColor="text1" w:themeTint="A6"/>
      <w:spacing w:val="15"/>
      <w:sz w:val="28"/>
      <w:szCs w:val="28"/>
    </w:rPr>
  </w:style>
  <w:style w:type="character" w:customStyle="1" w:styleId="SubtitleChar">
    <w:name w:val="Subtitle Char"/>
    <w:basedOn w:val="DefaultParagraphFont"/>
    <w:link w:val="Subtitle"/>
    <w:uiPriority w:val="11"/>
    <w:rsid w:val="005A3E85"/>
    <w:rPr>
      <w:rFonts w:eastAsiaTheme="majorEastAsia" w:cstheme="majorBidi"/>
      <w:color w:val="3075AF" w:themeColor="text1" w:themeTint="A6"/>
      <w:spacing w:val="15"/>
      <w:sz w:val="28"/>
      <w:szCs w:val="28"/>
    </w:rPr>
  </w:style>
  <w:style w:type="paragraph" w:styleId="Quote">
    <w:name w:val="Quote"/>
    <w:basedOn w:val="Normal"/>
    <w:next w:val="Normal"/>
    <w:link w:val="QuoteChar"/>
    <w:uiPriority w:val="29"/>
    <w:rsid w:val="005A3E85"/>
    <w:pPr>
      <w:spacing w:before="160" w:after="160"/>
      <w:jc w:val="center"/>
    </w:pPr>
    <w:rPr>
      <w:i/>
      <w:iCs/>
      <w:color w:val="265F8D" w:themeColor="text1" w:themeTint="BF"/>
    </w:rPr>
  </w:style>
  <w:style w:type="character" w:customStyle="1" w:styleId="QuoteChar">
    <w:name w:val="Quote Char"/>
    <w:basedOn w:val="DefaultParagraphFont"/>
    <w:link w:val="Quote"/>
    <w:uiPriority w:val="29"/>
    <w:rsid w:val="005A3E85"/>
    <w:rPr>
      <w:i/>
      <w:iCs/>
      <w:color w:val="265F8D" w:themeColor="text1" w:themeTint="BF"/>
      <w:sz w:val="22"/>
      <w:szCs w:val="22"/>
    </w:rPr>
  </w:style>
  <w:style w:type="character" w:styleId="IntenseEmphasis">
    <w:name w:val="Intense Emphasis"/>
    <w:basedOn w:val="DefaultParagraphFont"/>
    <w:uiPriority w:val="21"/>
    <w:rsid w:val="005A3E85"/>
    <w:rPr>
      <w:i/>
      <w:iCs/>
      <w:color w:val="004E2E" w:themeColor="accent1" w:themeShade="BF"/>
    </w:rPr>
  </w:style>
  <w:style w:type="paragraph" w:styleId="IntenseQuote">
    <w:name w:val="Intense Quote"/>
    <w:basedOn w:val="Normal"/>
    <w:next w:val="Normal"/>
    <w:link w:val="IntenseQuoteChar"/>
    <w:uiPriority w:val="30"/>
    <w:rsid w:val="005A3E85"/>
    <w:pPr>
      <w:pBdr>
        <w:top w:val="single" w:sz="4" w:space="10" w:color="004E2E" w:themeColor="accent1" w:themeShade="BF"/>
        <w:bottom w:val="single" w:sz="4" w:space="10" w:color="004E2E" w:themeColor="accent1" w:themeShade="BF"/>
      </w:pBdr>
      <w:spacing w:before="360" w:after="360"/>
      <w:ind w:left="864" w:right="864"/>
      <w:jc w:val="center"/>
    </w:pPr>
    <w:rPr>
      <w:i/>
      <w:iCs/>
      <w:color w:val="004E2E" w:themeColor="accent1" w:themeShade="BF"/>
    </w:rPr>
  </w:style>
  <w:style w:type="character" w:customStyle="1" w:styleId="IntenseQuoteChar">
    <w:name w:val="Intense Quote Char"/>
    <w:basedOn w:val="DefaultParagraphFont"/>
    <w:link w:val="IntenseQuote"/>
    <w:uiPriority w:val="30"/>
    <w:rsid w:val="005A3E85"/>
    <w:rPr>
      <w:i/>
      <w:iCs/>
      <w:color w:val="004E2E" w:themeColor="accent1" w:themeShade="BF"/>
      <w:sz w:val="22"/>
      <w:szCs w:val="22"/>
    </w:rPr>
  </w:style>
  <w:style w:type="character" w:styleId="IntenseReference">
    <w:name w:val="Intense Reference"/>
    <w:basedOn w:val="DefaultParagraphFont"/>
    <w:uiPriority w:val="32"/>
    <w:rsid w:val="005A3E85"/>
    <w:rPr>
      <w:b/>
      <w:bCs/>
      <w:smallCaps/>
      <w:color w:val="004E2E" w:themeColor="accent1" w:themeShade="BF"/>
      <w:spacing w:val="5"/>
    </w:rPr>
  </w:style>
  <w:style w:type="table" w:styleId="TableGrid">
    <w:name w:val="Table Grid"/>
    <w:basedOn w:val="TableNormal"/>
    <w:uiPriority w:val="59"/>
    <w:rsid w:val="003501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5013C"/>
    <w:rPr>
      <w:sz w:val="16"/>
      <w:szCs w:val="16"/>
    </w:rPr>
  </w:style>
  <w:style w:type="paragraph" w:styleId="CommentText">
    <w:name w:val="annotation text"/>
    <w:basedOn w:val="Normal"/>
    <w:link w:val="CommentTextChar"/>
    <w:uiPriority w:val="99"/>
    <w:unhideWhenUsed/>
    <w:rsid w:val="0035013C"/>
    <w:rPr>
      <w:sz w:val="20"/>
      <w:szCs w:val="20"/>
    </w:rPr>
  </w:style>
  <w:style w:type="character" w:customStyle="1" w:styleId="CommentTextChar">
    <w:name w:val="Comment Text Char"/>
    <w:basedOn w:val="DefaultParagraphFont"/>
    <w:link w:val="CommentText"/>
    <w:uiPriority w:val="99"/>
    <w:rsid w:val="0035013C"/>
    <w:rPr>
      <w:sz w:val="20"/>
      <w:szCs w:val="20"/>
    </w:rPr>
  </w:style>
  <w:style w:type="character" w:styleId="Emphasis">
    <w:name w:val="Emphasis"/>
    <w:basedOn w:val="DefaultParagraphFont"/>
    <w:uiPriority w:val="20"/>
    <w:rsid w:val="00F26C4B"/>
    <w:rPr>
      <w:i/>
      <w:iCs/>
    </w:rPr>
  </w:style>
  <w:style w:type="paragraph" w:styleId="NormalWeb">
    <w:name w:val="Normal (Web)"/>
    <w:basedOn w:val="Normal"/>
    <w:uiPriority w:val="99"/>
    <w:semiHidden/>
    <w:unhideWhenUsed/>
    <w:rsid w:val="00391CB5"/>
    <w:pPr>
      <w:spacing w:before="100" w:beforeAutospacing="1" w:after="100" w:afterAutospacing="1"/>
    </w:pPr>
    <w:rPr>
      <w:rFonts w:ascii="Times New Roman" w:eastAsia="Times New Roman" w:hAnsi="Times New Roman" w:cs="Times New Roman"/>
      <w:sz w:val="24"/>
      <w:szCs w:val="24"/>
      <w:lang w:val="en-IE" w:eastAsia="en-IE"/>
    </w:rPr>
  </w:style>
  <w:style w:type="paragraph" w:styleId="CommentSubject">
    <w:name w:val="annotation subject"/>
    <w:basedOn w:val="CommentText"/>
    <w:next w:val="CommentText"/>
    <w:link w:val="CommentSubjectChar"/>
    <w:uiPriority w:val="99"/>
    <w:semiHidden/>
    <w:unhideWhenUsed/>
    <w:rsid w:val="00391CB5"/>
    <w:rPr>
      <w:b/>
      <w:bCs/>
    </w:rPr>
  </w:style>
  <w:style w:type="character" w:customStyle="1" w:styleId="CommentSubjectChar">
    <w:name w:val="Comment Subject Char"/>
    <w:basedOn w:val="CommentTextChar"/>
    <w:link w:val="CommentSubject"/>
    <w:uiPriority w:val="99"/>
    <w:semiHidden/>
    <w:rsid w:val="00391CB5"/>
    <w:rPr>
      <w:b/>
      <w:bCs/>
      <w:sz w:val="20"/>
      <w:szCs w:val="20"/>
    </w:rPr>
  </w:style>
  <w:style w:type="character" w:styleId="Hyperlink">
    <w:name w:val="Hyperlink"/>
    <w:basedOn w:val="DefaultParagraphFont"/>
    <w:uiPriority w:val="99"/>
    <w:unhideWhenUsed/>
    <w:rsid w:val="00391CB5"/>
    <w:rPr>
      <w:color w:val="00693E" w:themeColor="hyperlink"/>
      <w:u w:val="single"/>
    </w:rPr>
  </w:style>
  <w:style w:type="character" w:styleId="UnresolvedMention">
    <w:name w:val="Unresolved Mention"/>
    <w:basedOn w:val="DefaultParagraphFont"/>
    <w:uiPriority w:val="99"/>
    <w:semiHidden/>
    <w:unhideWhenUsed/>
    <w:rsid w:val="00391CB5"/>
    <w:rPr>
      <w:color w:val="605E5C"/>
      <w:shd w:val="clear" w:color="auto" w:fill="E1DFDD"/>
    </w:rPr>
  </w:style>
  <w:style w:type="paragraph" w:customStyle="1" w:styleId="paragraph">
    <w:name w:val="paragraph"/>
    <w:basedOn w:val="Normal"/>
    <w:rsid w:val="00391CB5"/>
    <w:pPr>
      <w:spacing w:before="100" w:beforeAutospacing="1" w:after="100" w:afterAutospacing="1"/>
    </w:pPr>
    <w:rPr>
      <w:rFonts w:ascii="Times New Roman" w:eastAsia="Times New Roman" w:hAnsi="Times New Roman" w:cs="Times New Roman"/>
      <w:sz w:val="24"/>
      <w:szCs w:val="24"/>
      <w:lang w:val="ga-IE" w:eastAsia="ga-IE"/>
    </w:rPr>
  </w:style>
  <w:style w:type="character" w:styleId="Mention">
    <w:name w:val="Mention"/>
    <w:basedOn w:val="DefaultParagraphFont"/>
    <w:uiPriority w:val="99"/>
    <w:unhideWhenUsed/>
    <w:rsid w:val="00CA32E4"/>
    <w:rPr>
      <w:color w:val="2B579A"/>
      <w:shd w:val="clear" w:color="auto" w:fill="E1DFDD"/>
    </w:rPr>
  </w:style>
  <w:style w:type="numbering" w:customStyle="1" w:styleId="Listnum">
    <w:name w:val="List num"/>
    <w:basedOn w:val="NoList"/>
    <w:semiHidden/>
    <w:rsid w:val="00C65FA7"/>
    <w:pPr>
      <w:numPr>
        <w:numId w:val="20"/>
      </w:numPr>
    </w:pPr>
  </w:style>
  <w:style w:type="paragraph" w:customStyle="1" w:styleId="Listblank">
    <w:name w:val="List blank"/>
    <w:qFormat/>
    <w:rsid w:val="00C65FA7"/>
    <w:pPr>
      <w:numPr>
        <w:numId w:val="22"/>
      </w:numPr>
      <w:spacing w:before="57" w:after="57" w:line="240" w:lineRule="atLeast"/>
    </w:pPr>
    <w:rPr>
      <w:rFonts w:ascii="Trebuchet MS" w:eastAsia="Times New Roman" w:hAnsi="Trebuchet MS" w:cs="Arial"/>
      <w:sz w:val="20"/>
      <w:lang w:val="en-GB"/>
    </w:rPr>
  </w:style>
  <w:style w:type="paragraph" w:customStyle="1" w:styleId="Listtick">
    <w:name w:val="List tick"/>
    <w:qFormat/>
    <w:rsid w:val="00C65FA7"/>
    <w:pPr>
      <w:numPr>
        <w:numId w:val="21"/>
      </w:numPr>
      <w:spacing w:before="57" w:after="57" w:line="240" w:lineRule="atLeast"/>
    </w:pPr>
    <w:rPr>
      <w:rFonts w:ascii="Trebuchet MS" w:eastAsia="Times New Roman" w:hAnsi="Trebuchet MS" w:cs="Arial"/>
      <w:sz w:val="20"/>
      <w:lang w:val="en-GB"/>
    </w:rPr>
  </w:style>
  <w:style w:type="paragraph" w:styleId="Revision">
    <w:name w:val="Revision"/>
    <w:hidden/>
    <w:uiPriority w:val="99"/>
    <w:semiHidden/>
    <w:rsid w:val="00467BE3"/>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Folens Calibri 2014">
  <a:themeElements>
    <a:clrScheme name="Folens1TEST">
      <a:dk1>
        <a:srgbClr val="0F2537"/>
      </a:dk1>
      <a:lt1>
        <a:sysClr val="window" lastClr="FFFFFF"/>
      </a:lt1>
      <a:dk2>
        <a:srgbClr val="0F2537"/>
      </a:dk2>
      <a:lt2>
        <a:srgbClr val="FFFFFF"/>
      </a:lt2>
      <a:accent1>
        <a:srgbClr val="00693E"/>
      </a:accent1>
      <a:accent2>
        <a:srgbClr val="8F1D6E"/>
      </a:accent2>
      <a:accent3>
        <a:srgbClr val="F6E065"/>
      </a:accent3>
      <a:accent4>
        <a:srgbClr val="D1471E"/>
      </a:accent4>
      <a:accent5>
        <a:srgbClr val="3396D8"/>
      </a:accent5>
      <a:accent6>
        <a:srgbClr val="67AE47"/>
      </a:accent6>
      <a:hlink>
        <a:srgbClr val="00693E"/>
      </a:hlink>
      <a:folHlink>
        <a:srgbClr val="8F1D6E"/>
      </a:folHlink>
    </a:clrScheme>
    <a:fontScheme name="Folens 2014 Calibri">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b3d54d3-64f7-4d29-b239-a02249ae6242">
      <Terms xmlns="http://schemas.microsoft.com/office/infopath/2007/PartnerControls"/>
    </lcf76f155ced4ddcb4097134ff3c332f>
    <TaxCatchAll xmlns="93de9af6-3551-4122-a272-da2ba307c9cf" xsi:nil="true"/>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F138413154A2A4E83A1EDDAA479B1DF" ma:contentTypeVersion="16" ma:contentTypeDescription="Create a new document." ma:contentTypeScope="" ma:versionID="da9ad7f39d58c2192b4e38d0066f00f4">
  <xsd:schema xmlns:xsd="http://www.w3.org/2001/XMLSchema" xmlns:xs="http://www.w3.org/2001/XMLSchema" xmlns:p="http://schemas.microsoft.com/office/2006/metadata/properties" xmlns:ns1="http://schemas.microsoft.com/sharepoint/v3" xmlns:ns2="bb3d54d3-64f7-4d29-b239-a02249ae6242" xmlns:ns3="93de9af6-3551-4122-a272-da2ba307c9cf" targetNamespace="http://schemas.microsoft.com/office/2006/metadata/properties" ma:root="true" ma:fieldsID="16ffcd7fc389d716b0b77456bd0e6c32" ns1:_="" ns2:_="" ns3:_="">
    <xsd:import namespace="http://schemas.microsoft.com/sharepoint/v3"/>
    <xsd:import namespace="bb3d54d3-64f7-4d29-b239-a02249ae6242"/>
    <xsd:import namespace="93de9af6-3551-4122-a272-da2ba307c9c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b3d54d3-64f7-4d29-b239-a02249ae62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742b05b-9ba8-4872-bed0-60cf4bd1a30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3de9af6-3551-4122-a272-da2ba307c9c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37df7b21-d41e-4095-be76-35af38cb3f61}" ma:internalName="TaxCatchAll" ma:showField="CatchAllData" ma:web="93de9af6-3551-4122-a272-da2ba307c9c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D4899F-1A6C-4AFB-9044-5EBD6369C8B1}">
  <ds:schemaRefs>
    <ds:schemaRef ds:uri="http://schemas.microsoft.com/office/infopath/2007/PartnerControls"/>
    <ds:schemaRef ds:uri="http://schemas.microsoft.com/sharepoint/v3"/>
    <ds:schemaRef ds:uri="bb3d54d3-64f7-4d29-b239-a02249ae6242"/>
    <ds:schemaRef ds:uri="http://purl.org/dc/dcmitype/"/>
    <ds:schemaRef ds:uri="http://purl.org/dc/terms/"/>
    <ds:schemaRef ds:uri="http://schemas.microsoft.com/office/2006/documentManagement/types"/>
    <ds:schemaRef ds:uri="93de9af6-3551-4122-a272-da2ba307c9cf"/>
    <ds:schemaRef ds:uri="http://purl.org/dc/elements/1.1/"/>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020C1636-CD71-4E50-9598-274C8F2AAB46}">
  <ds:schemaRefs>
    <ds:schemaRef ds:uri="http://schemas.openxmlformats.org/officeDocument/2006/bibliography"/>
  </ds:schemaRefs>
</ds:datastoreItem>
</file>

<file path=customXml/itemProps3.xml><?xml version="1.0" encoding="utf-8"?>
<ds:datastoreItem xmlns:ds="http://schemas.openxmlformats.org/officeDocument/2006/customXml" ds:itemID="{DCD45FE4-C891-409E-8465-719C6A9C5E62}">
  <ds:schemaRefs>
    <ds:schemaRef ds:uri="http://schemas.microsoft.com/sharepoint/v3/contenttype/forms"/>
  </ds:schemaRefs>
</ds:datastoreItem>
</file>

<file path=customXml/itemProps4.xml><?xml version="1.0" encoding="utf-8"?>
<ds:datastoreItem xmlns:ds="http://schemas.openxmlformats.org/officeDocument/2006/customXml" ds:itemID="{DEFCB0B1-D75C-4282-AD5D-66E0A228AF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b3d54d3-64f7-4d29-b239-a02249ae6242"/>
    <ds:schemaRef ds:uri="93de9af6-3551-4122-a272-da2ba307c9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1558</Words>
  <Characters>8881</Characters>
  <Application>Microsoft Office Word</Application>
  <DocSecurity>0</DocSecurity>
  <Lines>74</Lines>
  <Paragraphs>20</Paragraphs>
  <ScaleCrop>false</ScaleCrop>
  <Company/>
  <LinksUpToDate>false</LinksUpToDate>
  <CharactersWithSpaces>10419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dcterms:created xsi:type="dcterms:W3CDTF">2024-11-02T00:19:00Z</dcterms:created>
  <dcterms:modified xsi:type="dcterms:W3CDTF">2025-01-06T12:23:00Z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0x010100FF138413154A2A4E83A1EDDAA479B1DF</vt:lpwstr>
  </property>
</Properties>
</file>