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83D0" w14:textId="77777777" w:rsidR="006836E2" w:rsidRPr="005E2031" w:rsidRDefault="006836E2" w:rsidP="004F06B0">
      <w:pPr>
        <w:spacing w:after="0"/>
        <w:rPr>
          <w:sz w:val="24"/>
          <w:szCs w:val="24"/>
          <w:lang w:val="en-GB"/>
        </w:rPr>
      </w:pPr>
    </w:p>
    <w:p w14:paraId="33599177" w14:textId="77777777" w:rsidR="006836E2" w:rsidRPr="005E2031" w:rsidRDefault="006836E2" w:rsidP="004F06B0">
      <w:pPr>
        <w:spacing w:after="0"/>
        <w:rPr>
          <w:sz w:val="24"/>
          <w:szCs w:val="24"/>
          <w:lang w:val="en-GB"/>
        </w:rPr>
      </w:pPr>
      <w:r w:rsidRPr="005E2031">
        <w:rPr>
          <w:b/>
          <w:bCs/>
          <w:sz w:val="24"/>
          <w:szCs w:val="24"/>
          <w:lang w:val="en-GB"/>
        </w:rPr>
        <w:t xml:space="preserve">Number: </w:t>
      </w:r>
      <w:r w:rsidRPr="005E2031">
        <w:rPr>
          <w:sz w:val="24"/>
          <w:szCs w:val="24"/>
          <w:lang w:val="en-GB"/>
        </w:rPr>
        <w:t>Operations – Multiplication 2</w:t>
      </w:r>
    </w:p>
    <w:p w14:paraId="0E2E3FFA" w14:textId="77777777" w:rsidR="006836E2" w:rsidRPr="005E2031" w:rsidRDefault="006836E2" w:rsidP="004F06B0">
      <w:pPr>
        <w:spacing w:after="0"/>
        <w:rPr>
          <w:b/>
          <w:bCs/>
          <w:lang w:val="en-GB"/>
        </w:rPr>
      </w:pPr>
    </w:p>
    <w:p w14:paraId="1F5900B6" w14:textId="77777777" w:rsidR="006836E2" w:rsidRPr="005E2031" w:rsidRDefault="006836E2" w:rsidP="004F06B0">
      <w:pPr>
        <w:spacing w:after="0"/>
        <w:rPr>
          <w:b/>
          <w:bCs/>
          <w:sz w:val="36"/>
          <w:szCs w:val="36"/>
          <w:lang w:val="en-GB"/>
        </w:rPr>
      </w:pPr>
      <w:r w:rsidRPr="005E2031">
        <w:rPr>
          <w:b/>
          <w:bCs/>
          <w:sz w:val="36"/>
          <w:szCs w:val="36"/>
          <w:lang w:val="en-GB"/>
        </w:rPr>
        <w:t>5. Hidden in a Hexagon</w:t>
      </w:r>
    </w:p>
    <w:p w14:paraId="347D0402" w14:textId="77777777" w:rsidR="006836E2" w:rsidRPr="005E2031" w:rsidRDefault="006836E2" w:rsidP="004F06B0">
      <w:pPr>
        <w:spacing w:after="0"/>
        <w:rPr>
          <w:lang w:val="en-GB"/>
        </w:rPr>
      </w:pPr>
    </w:p>
    <w:p w14:paraId="3B0F9BEA" w14:textId="77777777" w:rsidR="006836E2" w:rsidRPr="005E2031" w:rsidRDefault="006836E2" w:rsidP="00780D72">
      <w:pPr>
        <w:spacing w:after="0"/>
        <w:rPr>
          <w:lang w:val="en-GB"/>
        </w:rPr>
      </w:pPr>
      <w:r w:rsidRPr="005E2031">
        <w:rPr>
          <w:lang w:val="en-GB"/>
        </w:rPr>
        <w:t>This task presents a puzzle to be solved. It includes opportunities to multiply decimal numbers by whole numbers. The puzzle encourages students to read clues, analyse them and plan an approach to finding a solution.</w:t>
      </w:r>
    </w:p>
    <w:p w14:paraId="60DD3C05" w14:textId="77777777" w:rsidR="006836E2" w:rsidRPr="005E2031" w:rsidRDefault="006836E2" w:rsidP="004F06B0">
      <w:pPr>
        <w:spacing w:after="0"/>
        <w:rPr>
          <w:lang w:val="en-GB"/>
        </w:rPr>
      </w:pPr>
    </w:p>
    <w:p w14:paraId="225467C1" w14:textId="77777777" w:rsidR="006836E2" w:rsidRPr="005E2031" w:rsidRDefault="006836E2" w:rsidP="004F06B0">
      <w:pPr>
        <w:spacing w:after="0"/>
        <w:rPr>
          <w:b/>
          <w:bCs/>
          <w:sz w:val="24"/>
          <w:szCs w:val="24"/>
          <w:lang w:val="en-GB"/>
        </w:rPr>
      </w:pPr>
      <w:r w:rsidRPr="005E2031">
        <w:rPr>
          <w:b/>
          <w:bCs/>
          <w:sz w:val="24"/>
          <w:szCs w:val="24"/>
          <w:lang w:val="en-GB"/>
        </w:rPr>
        <w:t>Focus Skills:</w:t>
      </w:r>
    </w:p>
    <w:p w14:paraId="1B1D2C16" w14:textId="77777777" w:rsidR="006836E2" w:rsidRPr="005E2031" w:rsidRDefault="006836E2" w:rsidP="006836E2">
      <w:pPr>
        <w:pStyle w:val="ListParagraph"/>
        <w:numPr>
          <w:ilvl w:val="0"/>
          <w:numId w:val="12"/>
        </w:numPr>
        <w:spacing w:after="0"/>
        <w:rPr>
          <w:iCs/>
          <w:lang w:val="en-GB"/>
        </w:rPr>
      </w:pPr>
      <w:r w:rsidRPr="005E2031">
        <w:rPr>
          <w:i/>
          <w:lang w:val="en-GB"/>
        </w:rPr>
        <w:t>Applying and problem-solving</w:t>
      </w:r>
      <w:r w:rsidRPr="005E2031">
        <w:rPr>
          <w:iCs/>
          <w:lang w:val="en-GB"/>
        </w:rPr>
        <w:t>: Analyse problem</w:t>
      </w:r>
      <w:r>
        <w:rPr>
          <w:iCs/>
          <w:lang w:val="en-GB"/>
        </w:rPr>
        <w:t>s</w:t>
      </w:r>
      <w:r w:rsidRPr="005E2031">
        <w:rPr>
          <w:iCs/>
          <w:lang w:val="en-GB"/>
        </w:rPr>
        <w:t xml:space="preserve"> and plan an approach to solving </w:t>
      </w:r>
      <w:r>
        <w:rPr>
          <w:iCs/>
          <w:lang w:val="en-GB"/>
        </w:rPr>
        <w:t>them</w:t>
      </w:r>
      <w:r w:rsidRPr="005E2031">
        <w:rPr>
          <w:iCs/>
          <w:lang w:val="en-GB"/>
        </w:rPr>
        <w:t xml:space="preserve">. </w:t>
      </w:r>
    </w:p>
    <w:p w14:paraId="4930FAB8" w14:textId="77777777" w:rsidR="006836E2" w:rsidRPr="005E2031" w:rsidRDefault="006836E2" w:rsidP="006836E2">
      <w:pPr>
        <w:pStyle w:val="ListParagraph"/>
        <w:numPr>
          <w:ilvl w:val="0"/>
          <w:numId w:val="12"/>
        </w:numPr>
        <w:spacing w:after="0"/>
        <w:rPr>
          <w:iCs/>
          <w:lang w:val="en-GB"/>
        </w:rPr>
      </w:pPr>
      <w:r w:rsidRPr="005E2031">
        <w:rPr>
          <w:i/>
          <w:lang w:val="en-GB"/>
        </w:rPr>
        <w:t xml:space="preserve">Reasoning: </w:t>
      </w:r>
      <w:r w:rsidRPr="005E2031">
        <w:rPr>
          <w:iCs/>
          <w:lang w:val="en-GB"/>
        </w:rPr>
        <w:t xml:space="preserve">Reason systematically in a mathematical context. </w:t>
      </w:r>
    </w:p>
    <w:p w14:paraId="770F3D8E" w14:textId="77777777" w:rsidR="006836E2" w:rsidRPr="005E2031" w:rsidRDefault="006836E2" w:rsidP="004F06B0">
      <w:pPr>
        <w:spacing w:after="0"/>
        <w:rPr>
          <w:lang w:val="en-GB"/>
        </w:rPr>
      </w:pPr>
    </w:p>
    <w:p w14:paraId="1EB97330" w14:textId="77777777" w:rsidR="006836E2" w:rsidRPr="005E2031" w:rsidRDefault="006836E2" w:rsidP="004F06B0">
      <w:pPr>
        <w:spacing w:after="0"/>
        <w:rPr>
          <w:b/>
          <w:bCs/>
          <w:sz w:val="24"/>
          <w:szCs w:val="24"/>
          <w:lang w:val="en-GB"/>
        </w:rPr>
      </w:pPr>
      <w:r w:rsidRPr="005E2031">
        <w:rPr>
          <w:b/>
          <w:bCs/>
          <w:sz w:val="24"/>
          <w:szCs w:val="24"/>
          <w:lang w:val="en-GB"/>
        </w:rPr>
        <w:t xml:space="preserve">Teaching Points: </w:t>
      </w:r>
    </w:p>
    <w:p w14:paraId="4B84C2FE" w14:textId="77777777" w:rsidR="006836E2" w:rsidRPr="005E2031" w:rsidRDefault="006836E2" w:rsidP="006836E2">
      <w:pPr>
        <w:pStyle w:val="ListParagraph"/>
        <w:numPr>
          <w:ilvl w:val="0"/>
          <w:numId w:val="13"/>
        </w:numPr>
        <w:spacing w:after="0"/>
        <w:rPr>
          <w:lang w:val="en-GB"/>
        </w:rPr>
      </w:pPr>
      <w:r w:rsidRPr="005E2031">
        <w:rPr>
          <w:lang w:val="en-GB"/>
        </w:rPr>
        <w:t>Ensure students understand the mathematical language used before beginning: ‘product’ is the result of multiplying numbers, ‘sum’ is the result of adding numbers and ‘difference’ is the result of subtracting one number from another.</w:t>
      </w:r>
    </w:p>
    <w:p w14:paraId="3F3959D9" w14:textId="77777777" w:rsidR="006836E2" w:rsidRPr="005E2031" w:rsidRDefault="006836E2" w:rsidP="006836E2">
      <w:pPr>
        <w:pStyle w:val="ListParagraph"/>
        <w:numPr>
          <w:ilvl w:val="0"/>
          <w:numId w:val="13"/>
        </w:numPr>
        <w:spacing w:after="0"/>
        <w:rPr>
          <w:lang w:val="en-GB"/>
        </w:rPr>
      </w:pPr>
      <w:r w:rsidRPr="005E2031">
        <w:rPr>
          <w:lang w:val="en-GB"/>
        </w:rPr>
        <w:t>Encourage students to approach this task as they would a puzzle.</w:t>
      </w:r>
    </w:p>
    <w:p w14:paraId="1638AFED" w14:textId="77777777" w:rsidR="006836E2" w:rsidRPr="005E2031" w:rsidRDefault="006836E2" w:rsidP="006836E2">
      <w:pPr>
        <w:pStyle w:val="ListParagraph"/>
        <w:numPr>
          <w:ilvl w:val="0"/>
          <w:numId w:val="13"/>
        </w:numPr>
        <w:spacing w:after="0"/>
        <w:rPr>
          <w:lang w:val="en-GB"/>
        </w:rPr>
      </w:pPr>
      <w:r w:rsidRPr="005E2031">
        <w:rPr>
          <w:lang w:val="en-GB"/>
        </w:rPr>
        <w:t>The easiest clue to start with is not necessarily Clue A. Encourage students to read all the clues before they begin, analyse the</w:t>
      </w:r>
      <w:r>
        <w:rPr>
          <w:lang w:val="en-GB"/>
        </w:rPr>
        <w:t xml:space="preserve"> clues</w:t>
      </w:r>
      <w:r w:rsidRPr="005E2031">
        <w:rPr>
          <w:lang w:val="en-GB"/>
        </w:rPr>
        <w:t xml:space="preserve"> and decide which one is the most useful to use first.</w:t>
      </w:r>
    </w:p>
    <w:p w14:paraId="17C1E5A0" w14:textId="77777777" w:rsidR="006836E2" w:rsidRPr="005E2031" w:rsidRDefault="006836E2" w:rsidP="006836E2">
      <w:pPr>
        <w:pStyle w:val="ListParagraph"/>
        <w:numPr>
          <w:ilvl w:val="0"/>
          <w:numId w:val="13"/>
        </w:numPr>
        <w:spacing w:after="0"/>
        <w:rPr>
          <w:lang w:val="en-GB"/>
        </w:rPr>
      </w:pPr>
      <w:r w:rsidRPr="005E2031">
        <w:rPr>
          <w:lang w:val="en-GB"/>
        </w:rPr>
        <w:t>Following initial exploration time, some students may benefit from scaffolding. This may mean telling them to focus on Clues C, D and E first.</w:t>
      </w:r>
    </w:p>
    <w:p w14:paraId="0492EC64" w14:textId="77777777" w:rsidR="006836E2" w:rsidRPr="005E2031" w:rsidRDefault="006836E2" w:rsidP="006836E2">
      <w:pPr>
        <w:pStyle w:val="ListParagraph"/>
        <w:numPr>
          <w:ilvl w:val="0"/>
          <w:numId w:val="13"/>
        </w:numPr>
        <w:spacing w:after="0"/>
        <w:rPr>
          <w:lang w:val="en-GB"/>
        </w:rPr>
      </w:pPr>
      <w:r w:rsidRPr="005E2031">
        <w:rPr>
          <w:lang w:val="en-GB"/>
        </w:rPr>
        <w:t>The multiplication element of the task can be solved using short or long multiplication. For example</w:t>
      </w:r>
      <w:r>
        <w:rPr>
          <w:lang w:val="en-GB"/>
        </w:rPr>
        <w:t>: I</w:t>
      </w:r>
      <w:r w:rsidRPr="005E2031">
        <w:rPr>
          <w:lang w:val="en-GB"/>
        </w:rPr>
        <w:t xml:space="preserve">f testing whether or not 12·3 </w:t>
      </w:r>
      <w:r w:rsidRPr="005E2031">
        <w:rPr>
          <w:rFonts w:cstheme="minorHAnsi"/>
          <w:lang w:val="en-GB"/>
        </w:rPr>
        <w:t>×</w:t>
      </w:r>
      <w:r w:rsidRPr="005E2031">
        <w:rPr>
          <w:lang w:val="en-GB"/>
        </w:rPr>
        <w:t xml:space="preserve"> 9 </w:t>
      </w:r>
      <w:r w:rsidRPr="005E2031">
        <w:rPr>
          <w:rFonts w:cstheme="minorHAnsi"/>
          <w:lang w:val="en-GB"/>
        </w:rPr>
        <w:t>×</w:t>
      </w:r>
      <w:r w:rsidRPr="005E2031">
        <w:rPr>
          <w:lang w:val="en-GB"/>
        </w:rPr>
        <w:t xml:space="preserve"> 8 = 590·4, students can multiply by 9 and then by 8, or multiply by 72. Using both methods would be an interesting way for students to verify their work.</w:t>
      </w:r>
    </w:p>
    <w:p w14:paraId="138373D3" w14:textId="77777777" w:rsidR="006836E2" w:rsidRPr="005E2031" w:rsidRDefault="006836E2" w:rsidP="00045C10">
      <w:pPr>
        <w:spacing w:after="0"/>
        <w:rPr>
          <w:lang w:val="en-GB"/>
        </w:rPr>
      </w:pPr>
    </w:p>
    <w:p w14:paraId="34FF21AC" w14:textId="77777777" w:rsidR="006836E2" w:rsidRPr="005E2031" w:rsidRDefault="006836E2" w:rsidP="004F06B0">
      <w:pPr>
        <w:spacing w:after="0"/>
        <w:rPr>
          <w:lang w:val="en-GB"/>
        </w:rPr>
      </w:pPr>
      <w:r w:rsidRPr="005E2031">
        <w:rPr>
          <w:b/>
          <w:bCs/>
          <w:sz w:val="24"/>
          <w:szCs w:val="24"/>
          <w:lang w:val="en-GB"/>
        </w:rPr>
        <w:t>Anticipated Student Responses</w:t>
      </w:r>
      <w:r w:rsidRPr="005E2031">
        <w:rPr>
          <w:b/>
          <w:bCs/>
          <w:lang w:val="en-GB"/>
        </w:rPr>
        <w:t>:</w:t>
      </w:r>
      <w:r w:rsidRPr="005E2031">
        <w:rPr>
          <w:lang w:val="en-GB"/>
        </w:rPr>
        <w:t xml:space="preserve"> </w:t>
      </w:r>
    </w:p>
    <w:tbl>
      <w:tblPr>
        <w:tblStyle w:val="TableGrid"/>
        <w:tblW w:w="0" w:type="auto"/>
        <w:tblLook w:val="04A0" w:firstRow="1" w:lastRow="0" w:firstColumn="1" w:lastColumn="0" w:noHBand="0" w:noVBand="1"/>
      </w:tblPr>
      <w:tblGrid>
        <w:gridCol w:w="10194"/>
      </w:tblGrid>
      <w:tr w:rsidR="006836E2" w:rsidRPr="005E2031" w14:paraId="47A6CC52" w14:textId="77777777" w:rsidTr="0099301B">
        <w:tc>
          <w:tcPr>
            <w:tcW w:w="10194" w:type="dxa"/>
            <w:shd w:val="clear" w:color="auto" w:fill="97D2EF"/>
          </w:tcPr>
          <w:p w14:paraId="3ABB89EB" w14:textId="77777777" w:rsidR="006836E2" w:rsidRPr="005E2031" w:rsidRDefault="006836E2" w:rsidP="004F06B0">
            <w:pPr>
              <w:rPr>
                <w:b/>
                <w:bCs/>
                <w:lang w:val="en-GB"/>
              </w:rPr>
            </w:pPr>
            <w:r w:rsidRPr="005E2031">
              <w:rPr>
                <w:b/>
                <w:bCs/>
                <w:lang w:val="en-GB"/>
              </w:rPr>
              <w:t>Task</w:t>
            </w:r>
          </w:p>
        </w:tc>
      </w:tr>
      <w:tr w:rsidR="006836E2" w:rsidRPr="005E2031" w14:paraId="731483FC" w14:textId="77777777" w:rsidTr="002345FE">
        <w:tc>
          <w:tcPr>
            <w:tcW w:w="10194" w:type="dxa"/>
          </w:tcPr>
          <w:p w14:paraId="64F9385C" w14:textId="77777777" w:rsidR="006836E2" w:rsidRPr="005E2031" w:rsidRDefault="006836E2" w:rsidP="0044530D">
            <w:pPr>
              <w:rPr>
                <w:lang w:val="en-GB"/>
              </w:rPr>
            </w:pPr>
            <w:r w:rsidRPr="005E2031">
              <w:rPr>
                <w:lang w:val="en-GB"/>
              </w:rPr>
              <w:t xml:space="preserve">It is anticipated that students will begin with </w:t>
            </w:r>
            <w:r>
              <w:rPr>
                <w:lang w:val="en-GB"/>
              </w:rPr>
              <w:t>C</w:t>
            </w:r>
            <w:r w:rsidRPr="005E2031">
              <w:rPr>
                <w:lang w:val="en-GB"/>
              </w:rPr>
              <w:t>lues C, D and E to determine the positions of the whole numbers, and that they will then use trial</w:t>
            </w:r>
            <w:r>
              <w:rPr>
                <w:lang w:val="en-GB"/>
              </w:rPr>
              <w:t xml:space="preserve"> </w:t>
            </w:r>
            <w:r w:rsidRPr="005E2031">
              <w:rPr>
                <w:lang w:val="en-GB"/>
              </w:rPr>
              <w:t>and</w:t>
            </w:r>
            <w:r>
              <w:rPr>
                <w:lang w:val="en-GB"/>
              </w:rPr>
              <w:t xml:space="preserve"> </w:t>
            </w:r>
            <w:r w:rsidRPr="005E2031">
              <w:rPr>
                <w:lang w:val="en-GB"/>
              </w:rPr>
              <w:t>improvement (</w:t>
            </w:r>
            <w:r>
              <w:rPr>
                <w:lang w:val="en-GB"/>
              </w:rPr>
              <w:t xml:space="preserve">the </w:t>
            </w:r>
            <w:r w:rsidRPr="005E2031">
              <w:rPr>
                <w:lang w:val="en-GB"/>
              </w:rPr>
              <w:t>‘Try It</w:t>
            </w:r>
            <w:r>
              <w:rPr>
                <w:lang w:val="en-GB"/>
              </w:rPr>
              <w:t>’ strategy</w:t>
            </w:r>
            <w:r w:rsidRPr="005E2031">
              <w:rPr>
                <w:lang w:val="en-GB"/>
              </w:rPr>
              <w:t>) to determine the positions of the remaining two numbers. However, while less efficient, students could begin with Clues A and B and use a trial</w:t>
            </w:r>
            <w:r>
              <w:rPr>
                <w:lang w:val="en-GB"/>
              </w:rPr>
              <w:t xml:space="preserve"> </w:t>
            </w:r>
            <w:r w:rsidRPr="005E2031">
              <w:rPr>
                <w:lang w:val="en-GB"/>
              </w:rPr>
              <w:t>and</w:t>
            </w:r>
            <w:r>
              <w:rPr>
                <w:lang w:val="en-GB"/>
              </w:rPr>
              <w:t xml:space="preserve"> </w:t>
            </w:r>
            <w:r w:rsidRPr="005E2031">
              <w:rPr>
                <w:lang w:val="en-GB"/>
              </w:rPr>
              <w:t>improvement strategy to find possible solutions</w:t>
            </w:r>
            <w:r>
              <w:rPr>
                <w:lang w:val="en-GB"/>
              </w:rPr>
              <w:t>. T</w:t>
            </w:r>
            <w:r w:rsidRPr="005E2031">
              <w:rPr>
                <w:lang w:val="en-GB"/>
              </w:rPr>
              <w:t>hen</w:t>
            </w:r>
            <w:r>
              <w:rPr>
                <w:lang w:val="en-GB"/>
              </w:rPr>
              <w:t xml:space="preserve"> they could</w:t>
            </w:r>
            <w:r w:rsidRPr="005E2031">
              <w:rPr>
                <w:lang w:val="en-GB"/>
              </w:rPr>
              <w:t xml:space="preserve"> use </w:t>
            </w:r>
            <w:r>
              <w:rPr>
                <w:lang w:val="en-GB"/>
              </w:rPr>
              <w:t>C</w:t>
            </w:r>
            <w:r w:rsidRPr="005E2031">
              <w:rPr>
                <w:lang w:val="en-GB"/>
              </w:rPr>
              <w:t>lues C, D and E to check which solution is correct.</w:t>
            </w:r>
          </w:p>
          <w:p w14:paraId="47F401B4" w14:textId="77777777" w:rsidR="006836E2" w:rsidRPr="005E2031" w:rsidRDefault="006836E2" w:rsidP="0044530D">
            <w:pPr>
              <w:rPr>
                <w:lang w:val="en-GB"/>
              </w:rPr>
            </w:pPr>
          </w:p>
          <w:p w14:paraId="76F23FE3" w14:textId="77777777" w:rsidR="006836E2" w:rsidRPr="005E2031" w:rsidRDefault="006836E2" w:rsidP="006836E2">
            <w:pPr>
              <w:pStyle w:val="ListParagraph"/>
              <w:numPr>
                <w:ilvl w:val="0"/>
                <w:numId w:val="15"/>
              </w:numPr>
              <w:rPr>
                <w:lang w:val="en-GB"/>
              </w:rPr>
            </w:pPr>
            <w:r w:rsidRPr="005E2031">
              <w:rPr>
                <w:lang w:val="en-GB"/>
              </w:rPr>
              <w:t xml:space="preserve">As purple is double the value of blue, </w:t>
            </w:r>
            <w:r w:rsidRPr="005E2031">
              <w:rPr>
                <w:b/>
                <w:bCs/>
                <w:lang w:val="en-GB"/>
              </w:rPr>
              <w:t xml:space="preserve">purple must be 8 </w:t>
            </w:r>
            <w:r w:rsidRPr="005E2031">
              <w:rPr>
                <w:lang w:val="en-GB"/>
              </w:rPr>
              <w:t xml:space="preserve">and </w:t>
            </w:r>
            <w:r w:rsidRPr="005E2031">
              <w:rPr>
                <w:b/>
                <w:bCs/>
                <w:lang w:val="en-GB"/>
              </w:rPr>
              <w:t>blue must be 4</w:t>
            </w:r>
            <w:r w:rsidRPr="005E2031">
              <w:rPr>
                <w:lang w:val="en-GB"/>
              </w:rPr>
              <w:t xml:space="preserve"> as they are the only pair of numbers given in which one is double the other.</w:t>
            </w:r>
          </w:p>
          <w:p w14:paraId="4689DE14" w14:textId="77777777" w:rsidR="006836E2" w:rsidRPr="005E2031" w:rsidRDefault="006836E2" w:rsidP="006836E2">
            <w:pPr>
              <w:pStyle w:val="ListParagraph"/>
              <w:numPr>
                <w:ilvl w:val="0"/>
                <w:numId w:val="15"/>
              </w:numPr>
              <w:rPr>
                <w:lang w:val="en-GB"/>
              </w:rPr>
            </w:pPr>
            <w:r w:rsidRPr="005E2031">
              <w:rPr>
                <w:lang w:val="en-GB"/>
              </w:rPr>
              <w:t xml:space="preserve">As the sum of blue and red is 10, and we now know that blue is 4, </w:t>
            </w:r>
            <w:r w:rsidRPr="005E2031">
              <w:rPr>
                <w:b/>
                <w:bCs/>
                <w:lang w:val="en-GB"/>
              </w:rPr>
              <w:t>red must be 6</w:t>
            </w:r>
            <w:r w:rsidRPr="005E2031">
              <w:rPr>
                <w:lang w:val="en-GB"/>
              </w:rPr>
              <w:t xml:space="preserve"> as 4 + 6 = 10.</w:t>
            </w:r>
          </w:p>
          <w:p w14:paraId="32196D6C" w14:textId="77777777" w:rsidR="006836E2" w:rsidRPr="005E2031" w:rsidRDefault="006836E2" w:rsidP="006836E2">
            <w:pPr>
              <w:pStyle w:val="ListParagraph"/>
              <w:numPr>
                <w:ilvl w:val="0"/>
                <w:numId w:val="15"/>
              </w:numPr>
              <w:rPr>
                <w:lang w:val="en-GB"/>
              </w:rPr>
            </w:pPr>
            <w:r w:rsidRPr="005E2031">
              <w:rPr>
                <w:lang w:val="en-GB"/>
              </w:rPr>
              <w:t xml:space="preserve">As red is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Pr="005E2031">
              <w:rPr>
                <w:lang w:val="en-GB"/>
              </w:rPr>
              <w:t xml:space="preserve"> the value of green, and we now know that red is 6, </w:t>
            </w:r>
            <w:r w:rsidRPr="005E2031">
              <w:rPr>
                <w:b/>
                <w:bCs/>
                <w:lang w:val="en-GB"/>
              </w:rPr>
              <w:t>green must be 9</w:t>
            </w:r>
            <w:r w:rsidRPr="005E2031">
              <w:rPr>
                <w:lang w:val="en-GB"/>
              </w:rPr>
              <w:t xml:space="preserve"> as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Pr="005E2031">
              <w:rPr>
                <w:lang w:val="en-GB"/>
              </w:rPr>
              <w:t xml:space="preserve"> of 9 = 6</w:t>
            </w:r>
            <w:r>
              <w:rPr>
                <w:lang w:val="en-GB"/>
              </w:rPr>
              <w:t>.</w:t>
            </w:r>
          </w:p>
          <w:p w14:paraId="14879F01" w14:textId="77777777" w:rsidR="006836E2" w:rsidRPr="005E2031" w:rsidRDefault="006836E2" w:rsidP="006836E2">
            <w:pPr>
              <w:pStyle w:val="ListParagraph"/>
              <w:numPr>
                <w:ilvl w:val="0"/>
                <w:numId w:val="14"/>
              </w:numPr>
              <w:rPr>
                <w:lang w:val="en-GB"/>
              </w:rPr>
            </w:pPr>
            <w:r w:rsidRPr="005E2031">
              <w:rPr>
                <w:lang w:val="en-GB"/>
              </w:rPr>
              <w:t xml:space="preserve">As yellow </w:t>
            </w:r>
            <w:r w:rsidRPr="005E2031">
              <w:rPr>
                <w:rFonts w:cstheme="minorHAnsi"/>
                <w:lang w:val="en-GB"/>
              </w:rPr>
              <w:t>×</w:t>
            </w:r>
            <w:r w:rsidRPr="005E2031">
              <w:rPr>
                <w:lang w:val="en-GB"/>
              </w:rPr>
              <w:t xml:space="preserve"> green </w:t>
            </w:r>
            <w:r w:rsidRPr="005E2031">
              <w:rPr>
                <w:rFonts w:cstheme="minorHAnsi"/>
                <w:lang w:val="en-GB"/>
              </w:rPr>
              <w:t>×</w:t>
            </w:r>
            <w:r w:rsidRPr="005E2031">
              <w:rPr>
                <w:lang w:val="en-GB"/>
              </w:rPr>
              <w:t xml:space="preserve"> blue = 590·4, and we now know that blue is 4 and green is 9, by trialling the two decimal numbers we can determine that </w:t>
            </w:r>
            <w:r w:rsidRPr="005E2031">
              <w:rPr>
                <w:b/>
                <w:bCs/>
                <w:lang w:val="en-GB"/>
              </w:rPr>
              <w:t>yellow is 16·4</w:t>
            </w:r>
            <w:r w:rsidRPr="005E2031">
              <w:rPr>
                <w:lang w:val="en-GB"/>
              </w:rPr>
              <w:t>:</w:t>
            </w:r>
          </w:p>
          <w:p w14:paraId="31EBA9E1" w14:textId="77777777" w:rsidR="006836E2" w:rsidRPr="005E2031" w:rsidRDefault="006836E2" w:rsidP="00F830B8">
            <w:pPr>
              <w:pStyle w:val="ListParagraph"/>
              <w:rPr>
                <w:lang w:val="en-GB"/>
              </w:rPr>
            </w:pPr>
            <w:r w:rsidRPr="005E2031">
              <w:rPr>
                <w:lang w:val="en-GB"/>
              </w:rPr>
              <w:t xml:space="preserve">16·4 </w:t>
            </w:r>
            <w:r w:rsidRPr="005E2031">
              <w:rPr>
                <w:rFonts w:cstheme="minorHAnsi"/>
                <w:lang w:val="en-GB"/>
              </w:rPr>
              <w:t>×</w:t>
            </w:r>
            <w:r w:rsidRPr="005E2031">
              <w:rPr>
                <w:lang w:val="en-GB"/>
              </w:rPr>
              <w:t xml:space="preserve"> 9 </w:t>
            </w:r>
            <w:r w:rsidRPr="005E2031">
              <w:rPr>
                <w:rFonts w:cstheme="minorHAnsi"/>
                <w:lang w:val="en-GB"/>
              </w:rPr>
              <w:t>×</w:t>
            </w:r>
            <w:r w:rsidRPr="005E2031">
              <w:rPr>
                <w:lang w:val="en-GB"/>
              </w:rPr>
              <w:t xml:space="preserve"> 4 = 590·4</w:t>
            </w:r>
          </w:p>
          <w:p w14:paraId="38E0DF46" w14:textId="77777777" w:rsidR="006836E2" w:rsidRPr="005E2031" w:rsidRDefault="006836E2" w:rsidP="00894C36">
            <w:pPr>
              <w:pStyle w:val="ListParagraph"/>
              <w:rPr>
                <w:lang w:val="en-GB"/>
              </w:rPr>
            </w:pPr>
            <w:r w:rsidRPr="005E2031">
              <w:rPr>
                <w:lang w:val="en-GB"/>
              </w:rPr>
              <w:t xml:space="preserve">12·3 </w:t>
            </w:r>
            <w:r w:rsidRPr="005E2031">
              <w:rPr>
                <w:rFonts w:cstheme="minorHAnsi"/>
                <w:lang w:val="en-GB"/>
              </w:rPr>
              <w:t>×</w:t>
            </w:r>
            <w:r w:rsidRPr="005E2031">
              <w:rPr>
                <w:lang w:val="en-GB"/>
              </w:rPr>
              <w:t xml:space="preserve"> 9 </w:t>
            </w:r>
            <w:r w:rsidRPr="005E2031">
              <w:rPr>
                <w:rFonts w:cstheme="minorHAnsi"/>
                <w:lang w:val="en-GB"/>
              </w:rPr>
              <w:t>×</w:t>
            </w:r>
            <w:r w:rsidRPr="005E2031">
              <w:rPr>
                <w:lang w:val="en-GB"/>
              </w:rPr>
              <w:t xml:space="preserve"> 4 </w:t>
            </w:r>
            <w:r w:rsidRPr="005E2031">
              <w:rPr>
                <w:rFonts w:cstheme="minorHAnsi"/>
                <w:lang w:val="en-GB"/>
              </w:rPr>
              <w:t>≠</w:t>
            </w:r>
            <w:r w:rsidRPr="005E2031">
              <w:rPr>
                <w:lang w:val="en-GB"/>
              </w:rPr>
              <w:t xml:space="preserve"> 553·5</w:t>
            </w:r>
          </w:p>
          <w:p w14:paraId="25E265A9" w14:textId="77777777" w:rsidR="006836E2" w:rsidRPr="005E2031" w:rsidRDefault="006836E2" w:rsidP="006836E2">
            <w:pPr>
              <w:pStyle w:val="ListParagraph"/>
              <w:numPr>
                <w:ilvl w:val="0"/>
                <w:numId w:val="14"/>
              </w:numPr>
              <w:rPr>
                <w:lang w:val="en-GB"/>
              </w:rPr>
            </w:pPr>
            <w:r w:rsidRPr="005E2031">
              <w:rPr>
                <w:lang w:val="en-GB"/>
              </w:rPr>
              <w:t xml:space="preserve">By process of elimination, this means that </w:t>
            </w:r>
            <w:r w:rsidRPr="005E2031">
              <w:rPr>
                <w:b/>
                <w:bCs/>
                <w:lang w:val="en-GB"/>
              </w:rPr>
              <w:t>pink must be 12·3</w:t>
            </w:r>
            <w:r w:rsidRPr="005E2031">
              <w:rPr>
                <w:lang w:val="en-GB"/>
              </w:rPr>
              <w:t xml:space="preserve">. This can be verified using Clue B as we know that purple </w:t>
            </w:r>
            <w:r w:rsidRPr="005E2031">
              <w:rPr>
                <w:rFonts w:cstheme="minorHAnsi"/>
                <w:lang w:val="en-GB"/>
              </w:rPr>
              <w:t>×</w:t>
            </w:r>
            <w:r w:rsidRPr="005E2031">
              <w:rPr>
                <w:lang w:val="en-GB"/>
              </w:rPr>
              <w:t xml:space="preserve"> pink </w:t>
            </w:r>
            <w:r w:rsidRPr="005E2031">
              <w:rPr>
                <w:rFonts w:cstheme="minorHAnsi"/>
                <w:lang w:val="en-GB"/>
              </w:rPr>
              <w:t>×</w:t>
            </w:r>
            <w:r w:rsidRPr="005E2031">
              <w:rPr>
                <w:lang w:val="en-GB"/>
              </w:rPr>
              <w:t xml:space="preserve"> red = 590·4:</w:t>
            </w:r>
          </w:p>
          <w:p w14:paraId="7962C714" w14:textId="77777777" w:rsidR="006836E2" w:rsidRPr="005E2031" w:rsidRDefault="006836E2" w:rsidP="00894C36">
            <w:pPr>
              <w:ind w:left="720"/>
              <w:rPr>
                <w:lang w:val="en-GB"/>
              </w:rPr>
            </w:pPr>
            <w:r w:rsidRPr="005E2031">
              <w:rPr>
                <w:lang w:val="en-GB"/>
              </w:rPr>
              <w:t xml:space="preserve">8 </w:t>
            </w:r>
            <w:r w:rsidRPr="005E2031">
              <w:rPr>
                <w:rFonts w:cstheme="minorHAnsi"/>
                <w:lang w:val="en-GB"/>
              </w:rPr>
              <w:t>×</w:t>
            </w:r>
            <w:r w:rsidRPr="005E2031">
              <w:rPr>
                <w:lang w:val="en-GB"/>
              </w:rPr>
              <w:t xml:space="preserve"> 12·3 </w:t>
            </w:r>
            <w:r w:rsidRPr="005E2031">
              <w:rPr>
                <w:rFonts w:cstheme="minorHAnsi"/>
                <w:lang w:val="en-GB"/>
              </w:rPr>
              <w:t xml:space="preserve">× </w:t>
            </w:r>
            <w:r w:rsidRPr="005E2031">
              <w:rPr>
                <w:lang w:val="en-GB"/>
              </w:rPr>
              <w:t>6 = 590·4</w:t>
            </w:r>
          </w:p>
          <w:p w14:paraId="5D7C3D6E" w14:textId="77777777" w:rsidR="006836E2" w:rsidRPr="005E2031" w:rsidRDefault="006836E2" w:rsidP="0044530D">
            <w:pPr>
              <w:rPr>
                <w:lang w:val="en-GB"/>
              </w:rPr>
            </w:pPr>
          </w:p>
          <w:p w14:paraId="024D85D9" w14:textId="77777777" w:rsidR="006836E2" w:rsidRPr="005E2031" w:rsidRDefault="006836E2" w:rsidP="00E939D9">
            <w:pPr>
              <w:jc w:val="center"/>
              <w:rPr>
                <w:b/>
                <w:bCs/>
                <w:lang w:val="en-GB"/>
              </w:rPr>
            </w:pPr>
            <w:r w:rsidRPr="005E2031">
              <w:rPr>
                <w:b/>
                <w:bCs/>
                <w:lang w:val="en-GB"/>
              </w:rPr>
              <w:t xml:space="preserve">yellow = 16·4     green = 9     blue = 4     </w:t>
            </w:r>
            <w:proofErr w:type="gramStart"/>
            <w:r w:rsidRPr="005E2031">
              <w:rPr>
                <w:b/>
                <w:bCs/>
                <w:lang w:val="en-GB"/>
              </w:rPr>
              <w:t>purple</w:t>
            </w:r>
            <w:proofErr w:type="gramEnd"/>
            <w:r w:rsidRPr="005E2031">
              <w:rPr>
                <w:b/>
                <w:bCs/>
                <w:lang w:val="en-GB"/>
              </w:rPr>
              <w:t xml:space="preserve"> = 8     pink = 12·3     red = 6</w:t>
            </w:r>
          </w:p>
        </w:tc>
      </w:tr>
      <w:tr w:rsidR="006836E2" w:rsidRPr="005E2031" w14:paraId="41BD67AB" w14:textId="77777777" w:rsidTr="008859A8">
        <w:tc>
          <w:tcPr>
            <w:tcW w:w="10194" w:type="dxa"/>
            <w:shd w:val="clear" w:color="auto" w:fill="97D2EF"/>
          </w:tcPr>
          <w:p w14:paraId="7518568D" w14:textId="77777777" w:rsidR="006836E2" w:rsidRPr="005E2031" w:rsidRDefault="006836E2" w:rsidP="004F06B0">
            <w:pPr>
              <w:rPr>
                <w:b/>
                <w:bCs/>
                <w:lang w:val="en-GB"/>
              </w:rPr>
            </w:pPr>
            <w:r w:rsidRPr="005E2031">
              <w:rPr>
                <w:b/>
                <w:bCs/>
                <w:lang w:val="en-GB"/>
              </w:rPr>
              <w:t>Extension</w:t>
            </w:r>
          </w:p>
        </w:tc>
      </w:tr>
      <w:tr w:rsidR="006836E2" w:rsidRPr="005E2031" w14:paraId="776BCFDC" w14:textId="77777777" w:rsidTr="005A4E31">
        <w:tc>
          <w:tcPr>
            <w:tcW w:w="10194" w:type="dxa"/>
          </w:tcPr>
          <w:p w14:paraId="1A3EDC1F" w14:textId="77777777" w:rsidR="006836E2" w:rsidRPr="005E2031" w:rsidRDefault="006836E2" w:rsidP="00FE72FA">
            <w:pPr>
              <w:rPr>
                <w:lang w:val="en-GB"/>
              </w:rPr>
            </w:pPr>
            <w:r w:rsidRPr="005E2031">
              <w:rPr>
                <w:lang w:val="en-GB"/>
              </w:rPr>
              <w:t>The extension activity encourages students to engage in further multiplication calculations:</w:t>
            </w:r>
          </w:p>
          <w:p w14:paraId="788F524C" w14:textId="77777777" w:rsidR="006836E2" w:rsidRPr="005E2031" w:rsidRDefault="006836E2" w:rsidP="00FE72FA">
            <w:pPr>
              <w:rPr>
                <w:lang w:val="en-GB"/>
              </w:rPr>
            </w:pPr>
            <w:r w:rsidRPr="005E2031">
              <w:rPr>
                <w:lang w:val="en-GB"/>
              </w:rPr>
              <w:t xml:space="preserve">green </w:t>
            </w:r>
            <w:r w:rsidRPr="005E2031">
              <w:rPr>
                <w:rFonts w:cstheme="minorHAnsi"/>
                <w:lang w:val="en-GB"/>
              </w:rPr>
              <w:t>×</w:t>
            </w:r>
            <w:r w:rsidRPr="005E2031">
              <w:rPr>
                <w:lang w:val="en-GB"/>
              </w:rPr>
              <w:t xml:space="preserve"> yellow </w:t>
            </w:r>
            <w:r w:rsidRPr="005E2031">
              <w:rPr>
                <w:rFonts w:cstheme="minorHAnsi"/>
                <w:lang w:val="en-GB"/>
              </w:rPr>
              <w:t>×</w:t>
            </w:r>
            <w:r w:rsidRPr="005E2031">
              <w:rPr>
                <w:lang w:val="en-GB"/>
              </w:rPr>
              <w:t xml:space="preserve"> purple = 9 </w:t>
            </w:r>
            <w:r w:rsidRPr="005E2031">
              <w:rPr>
                <w:rFonts w:cstheme="minorHAnsi"/>
                <w:lang w:val="en-GB"/>
              </w:rPr>
              <w:t>×</w:t>
            </w:r>
            <w:r w:rsidRPr="005E2031">
              <w:rPr>
                <w:lang w:val="en-GB"/>
              </w:rPr>
              <w:t xml:space="preserve"> 16·4 </w:t>
            </w:r>
            <w:r w:rsidRPr="005E2031">
              <w:rPr>
                <w:rFonts w:cstheme="minorHAnsi"/>
                <w:lang w:val="en-GB"/>
              </w:rPr>
              <w:t>×</w:t>
            </w:r>
            <w:r w:rsidRPr="005E2031">
              <w:rPr>
                <w:lang w:val="en-GB"/>
              </w:rPr>
              <w:t xml:space="preserve"> 8 = 1180·8</w:t>
            </w:r>
          </w:p>
          <w:p w14:paraId="2D5520ED" w14:textId="77777777" w:rsidR="006836E2" w:rsidRPr="005E2031" w:rsidRDefault="006836E2" w:rsidP="00FE72FA">
            <w:pPr>
              <w:rPr>
                <w:lang w:val="en-GB"/>
              </w:rPr>
            </w:pPr>
            <w:r w:rsidRPr="005E2031">
              <w:rPr>
                <w:lang w:val="en-GB"/>
              </w:rPr>
              <w:t xml:space="preserve">pink </w:t>
            </w:r>
            <w:r w:rsidRPr="005E2031">
              <w:rPr>
                <w:rFonts w:cstheme="minorHAnsi"/>
                <w:lang w:val="en-GB"/>
              </w:rPr>
              <w:t>×</w:t>
            </w:r>
            <w:r w:rsidRPr="005E2031">
              <w:rPr>
                <w:lang w:val="en-GB"/>
              </w:rPr>
              <w:t xml:space="preserve"> red </w:t>
            </w:r>
            <w:r w:rsidRPr="005E2031">
              <w:rPr>
                <w:rFonts w:cstheme="minorHAnsi"/>
                <w:lang w:val="en-GB"/>
              </w:rPr>
              <w:t>×</w:t>
            </w:r>
            <w:r w:rsidRPr="005E2031">
              <w:rPr>
                <w:lang w:val="en-GB"/>
              </w:rPr>
              <w:t xml:space="preserve"> blue = 12·3 </w:t>
            </w:r>
            <w:r w:rsidRPr="005E2031">
              <w:rPr>
                <w:rFonts w:cstheme="minorHAnsi"/>
                <w:lang w:val="en-GB"/>
              </w:rPr>
              <w:t xml:space="preserve">× </w:t>
            </w:r>
            <w:r w:rsidRPr="005E2031">
              <w:rPr>
                <w:lang w:val="en-GB"/>
              </w:rPr>
              <w:t xml:space="preserve">6 </w:t>
            </w:r>
            <w:r w:rsidRPr="005E2031">
              <w:rPr>
                <w:rFonts w:cstheme="minorHAnsi"/>
                <w:lang w:val="en-GB"/>
              </w:rPr>
              <w:t>×</w:t>
            </w:r>
            <w:r w:rsidRPr="005E2031">
              <w:rPr>
                <w:lang w:val="en-GB"/>
              </w:rPr>
              <w:t xml:space="preserve"> 4 = 295·2</w:t>
            </w:r>
          </w:p>
          <w:p w14:paraId="35DCEC8E" w14:textId="77777777" w:rsidR="006836E2" w:rsidRPr="005E2031" w:rsidRDefault="006836E2" w:rsidP="00FE72FA">
            <w:pPr>
              <w:rPr>
                <w:lang w:val="en-GB"/>
              </w:rPr>
            </w:pPr>
            <w:r w:rsidRPr="005E2031">
              <w:rPr>
                <w:lang w:val="en-GB"/>
              </w:rPr>
              <w:t>difference: 1180·8 – 295·2 = 885·6</w:t>
            </w:r>
          </w:p>
        </w:tc>
      </w:tr>
    </w:tbl>
    <w:p w14:paraId="7E1227AD" w14:textId="77777777" w:rsidR="006836E2" w:rsidRPr="00477C51" w:rsidRDefault="006836E2" w:rsidP="004F06B0">
      <w:pPr>
        <w:spacing w:after="0"/>
        <w:rPr>
          <w:sz w:val="10"/>
          <w:szCs w:val="10"/>
          <w:lang w:val="en-GB"/>
        </w:rPr>
      </w:pPr>
    </w:p>
    <w:p w14:paraId="1EC08F4A" w14:textId="77777777" w:rsidR="00376BAE" w:rsidRDefault="00376BAE" w:rsidP="004F06B0">
      <w:pPr>
        <w:spacing w:after="0"/>
        <w:rPr>
          <w:sz w:val="10"/>
          <w:szCs w:val="10"/>
          <w:lang w:val="en-GB"/>
        </w:rPr>
        <w:sectPr w:rsidR="00376BAE" w:rsidSect="00C27454">
          <w:headerReference w:type="default" r:id="rId10"/>
          <w:pgSz w:w="11906" w:h="16838"/>
          <w:pgMar w:top="964" w:right="851" w:bottom="851" w:left="851" w:header="567" w:footer="708" w:gutter="0"/>
          <w:cols w:space="708"/>
          <w:docGrid w:linePitch="360"/>
        </w:sectPr>
      </w:pPr>
    </w:p>
    <w:p w14:paraId="1F80B9DD" w14:textId="77777777" w:rsidR="006836E2" w:rsidRPr="00320069" w:rsidRDefault="006836E2" w:rsidP="0058144B">
      <w:pPr>
        <w:spacing w:after="0"/>
        <w:rPr>
          <w:sz w:val="24"/>
          <w:szCs w:val="24"/>
          <w:lang w:val="en-GB"/>
        </w:rPr>
      </w:pPr>
    </w:p>
    <w:p w14:paraId="286724A9" w14:textId="77777777" w:rsidR="006836E2" w:rsidRPr="00320069" w:rsidRDefault="006836E2" w:rsidP="0058144B">
      <w:pPr>
        <w:spacing w:after="0"/>
        <w:rPr>
          <w:sz w:val="24"/>
          <w:szCs w:val="24"/>
          <w:lang w:val="en-GB"/>
        </w:rPr>
      </w:pPr>
      <w:r w:rsidRPr="00320069">
        <w:rPr>
          <w:b/>
          <w:bCs/>
          <w:sz w:val="24"/>
          <w:szCs w:val="24"/>
          <w:lang w:val="en-GB"/>
        </w:rPr>
        <w:t xml:space="preserve">Algebra: </w:t>
      </w:r>
      <w:r w:rsidRPr="00320069">
        <w:rPr>
          <w:sz w:val="24"/>
          <w:szCs w:val="24"/>
          <w:lang w:val="en-GB"/>
        </w:rPr>
        <w:t>Equations</w:t>
      </w:r>
    </w:p>
    <w:p w14:paraId="17F624EA" w14:textId="77777777" w:rsidR="006836E2" w:rsidRPr="00320069" w:rsidRDefault="006836E2" w:rsidP="0058144B">
      <w:pPr>
        <w:spacing w:after="0"/>
        <w:rPr>
          <w:b/>
          <w:bCs/>
          <w:lang w:val="en-GB"/>
        </w:rPr>
      </w:pPr>
    </w:p>
    <w:p w14:paraId="58F2DD5A" w14:textId="77777777" w:rsidR="006836E2" w:rsidRPr="00320069" w:rsidRDefault="006836E2" w:rsidP="0058144B">
      <w:pPr>
        <w:spacing w:after="0"/>
        <w:rPr>
          <w:b/>
          <w:bCs/>
          <w:sz w:val="36"/>
          <w:szCs w:val="36"/>
          <w:lang w:val="en-GB"/>
        </w:rPr>
      </w:pPr>
      <w:r w:rsidRPr="00320069">
        <w:rPr>
          <w:b/>
          <w:bCs/>
          <w:sz w:val="36"/>
          <w:szCs w:val="36"/>
          <w:lang w:val="en-GB"/>
        </w:rPr>
        <w:t>17. The Marvellous Machine</w:t>
      </w:r>
    </w:p>
    <w:p w14:paraId="7822B64F" w14:textId="77777777" w:rsidR="006836E2" w:rsidRPr="00320069" w:rsidRDefault="006836E2" w:rsidP="0058144B">
      <w:pPr>
        <w:spacing w:after="0"/>
        <w:rPr>
          <w:lang w:val="en-GB"/>
        </w:rPr>
      </w:pPr>
    </w:p>
    <w:p w14:paraId="66B8F520" w14:textId="77777777" w:rsidR="006836E2" w:rsidRPr="00320069" w:rsidRDefault="006836E2" w:rsidP="0001546A">
      <w:pPr>
        <w:spacing w:after="0"/>
        <w:rPr>
          <w:lang w:val="en-GB"/>
        </w:rPr>
      </w:pPr>
      <w:r w:rsidRPr="00320069">
        <w:rPr>
          <w:lang w:val="en-GB"/>
        </w:rPr>
        <w:t>In this task, a machine that changes numbers is used to explore equations. Students are encouraged to write number sentences that include variables to solve each part of the task.</w:t>
      </w:r>
    </w:p>
    <w:p w14:paraId="60A0B35A" w14:textId="77777777" w:rsidR="006836E2" w:rsidRPr="00320069" w:rsidRDefault="006836E2" w:rsidP="0058144B">
      <w:pPr>
        <w:spacing w:after="0"/>
        <w:rPr>
          <w:lang w:val="en-GB"/>
        </w:rPr>
      </w:pPr>
    </w:p>
    <w:p w14:paraId="100D5EA9" w14:textId="77777777" w:rsidR="006836E2" w:rsidRPr="00320069" w:rsidRDefault="006836E2" w:rsidP="0058144B">
      <w:pPr>
        <w:spacing w:after="0"/>
        <w:rPr>
          <w:b/>
          <w:bCs/>
          <w:sz w:val="24"/>
          <w:szCs w:val="24"/>
          <w:lang w:val="en-GB"/>
        </w:rPr>
      </w:pPr>
      <w:r w:rsidRPr="00320069">
        <w:rPr>
          <w:b/>
          <w:bCs/>
          <w:sz w:val="24"/>
          <w:szCs w:val="24"/>
          <w:lang w:val="en-GB"/>
        </w:rPr>
        <w:t>Focus Skills:</w:t>
      </w:r>
    </w:p>
    <w:p w14:paraId="6BF54080" w14:textId="77777777" w:rsidR="006836E2" w:rsidRPr="00320069" w:rsidRDefault="006836E2" w:rsidP="006836E2">
      <w:pPr>
        <w:pStyle w:val="ListParagraph"/>
        <w:numPr>
          <w:ilvl w:val="0"/>
          <w:numId w:val="16"/>
        </w:numPr>
        <w:spacing w:after="0"/>
        <w:rPr>
          <w:lang w:val="en-GB"/>
        </w:rPr>
      </w:pPr>
      <w:r w:rsidRPr="00320069">
        <w:rPr>
          <w:i/>
          <w:iCs/>
          <w:lang w:val="en-GB"/>
        </w:rPr>
        <w:t>Integrating and connecting</w:t>
      </w:r>
      <w:r w:rsidRPr="00320069">
        <w:rPr>
          <w:lang w:val="en-GB"/>
        </w:rPr>
        <w:t xml:space="preserve">: Represent mathematical ideas and processes in different modes: verbal, pictorial, diagrammatic and symbolic. </w:t>
      </w:r>
    </w:p>
    <w:p w14:paraId="3AB856CD" w14:textId="77777777" w:rsidR="006836E2" w:rsidRPr="00320069" w:rsidRDefault="006836E2" w:rsidP="006836E2">
      <w:pPr>
        <w:pStyle w:val="ListParagraph"/>
        <w:numPr>
          <w:ilvl w:val="0"/>
          <w:numId w:val="16"/>
        </w:numPr>
        <w:spacing w:after="0"/>
        <w:rPr>
          <w:lang w:val="en-GB"/>
        </w:rPr>
      </w:pPr>
      <w:r w:rsidRPr="00320069">
        <w:rPr>
          <w:i/>
          <w:iCs/>
          <w:lang w:val="en-GB"/>
        </w:rPr>
        <w:t>Reasoning</w:t>
      </w:r>
      <w:r w:rsidRPr="00320069">
        <w:rPr>
          <w:lang w:val="en-GB"/>
        </w:rPr>
        <w:t xml:space="preserve">: Make hypotheses and carry out investigations to test them. </w:t>
      </w:r>
    </w:p>
    <w:p w14:paraId="4CE6CA51" w14:textId="77777777" w:rsidR="006836E2" w:rsidRPr="00320069" w:rsidRDefault="006836E2" w:rsidP="006836E2">
      <w:pPr>
        <w:pStyle w:val="ListParagraph"/>
        <w:numPr>
          <w:ilvl w:val="0"/>
          <w:numId w:val="16"/>
        </w:numPr>
        <w:spacing w:after="0"/>
        <w:rPr>
          <w:lang w:val="en-GB"/>
        </w:rPr>
      </w:pPr>
      <w:r w:rsidRPr="00320069">
        <w:rPr>
          <w:i/>
          <w:iCs/>
          <w:lang w:val="en-GB"/>
        </w:rPr>
        <w:t>Reasoning</w:t>
      </w:r>
      <w:r w:rsidRPr="00320069">
        <w:rPr>
          <w:lang w:val="en-GB"/>
        </w:rPr>
        <w:t>: Search for and investigate mathematical patterns and relationships.</w:t>
      </w:r>
    </w:p>
    <w:p w14:paraId="4CEC6914" w14:textId="77777777" w:rsidR="006836E2" w:rsidRPr="00320069" w:rsidRDefault="006836E2" w:rsidP="00E94BC8">
      <w:pPr>
        <w:spacing w:after="0"/>
        <w:rPr>
          <w:highlight w:val="yellow"/>
          <w:lang w:val="en-GB"/>
        </w:rPr>
      </w:pPr>
    </w:p>
    <w:p w14:paraId="2488146F" w14:textId="77777777" w:rsidR="006836E2" w:rsidRPr="00320069" w:rsidRDefault="006836E2" w:rsidP="0058144B">
      <w:pPr>
        <w:spacing w:after="0"/>
        <w:rPr>
          <w:b/>
          <w:bCs/>
          <w:sz w:val="24"/>
          <w:szCs w:val="24"/>
          <w:lang w:val="en-GB"/>
        </w:rPr>
      </w:pPr>
      <w:r w:rsidRPr="00320069">
        <w:rPr>
          <w:b/>
          <w:bCs/>
          <w:sz w:val="24"/>
          <w:szCs w:val="24"/>
          <w:lang w:val="en-GB"/>
        </w:rPr>
        <w:t xml:space="preserve">Teaching Points: </w:t>
      </w:r>
    </w:p>
    <w:p w14:paraId="1384BCF2" w14:textId="77777777" w:rsidR="006836E2" w:rsidRPr="00320069" w:rsidRDefault="006836E2" w:rsidP="006836E2">
      <w:pPr>
        <w:pStyle w:val="ListParagraph"/>
        <w:numPr>
          <w:ilvl w:val="0"/>
          <w:numId w:val="1"/>
        </w:numPr>
        <w:spacing w:after="0"/>
        <w:rPr>
          <w:lang w:val="en-GB"/>
        </w:rPr>
      </w:pPr>
      <w:r w:rsidRPr="00320069">
        <w:rPr>
          <w:lang w:val="en-GB"/>
        </w:rPr>
        <w:t>In the first part of the cartoon, we can see who has inspired Sin</w:t>
      </w:r>
      <w:r w:rsidRPr="00320069">
        <w:rPr>
          <w:rFonts w:ascii="Calibri" w:hAnsi="Calibri" w:cs="Calibri"/>
          <w:lang w:val="en-GB"/>
        </w:rPr>
        <w:t>é</w:t>
      </w:r>
      <w:r w:rsidRPr="00320069">
        <w:rPr>
          <w:lang w:val="en-GB"/>
        </w:rPr>
        <w:t xml:space="preserve">ad. Click each link for more information about </w:t>
      </w:r>
      <w:hyperlink r:id="rId11" w:history="1">
        <w:r w:rsidRPr="00320069">
          <w:rPr>
            <w:rStyle w:val="Hyperlink"/>
            <w:lang w:val="en-GB"/>
          </w:rPr>
          <w:t>Pythagoras</w:t>
        </w:r>
      </w:hyperlink>
      <w:r w:rsidRPr="00320069">
        <w:rPr>
          <w:lang w:val="en-GB"/>
        </w:rPr>
        <w:t xml:space="preserve">,  </w:t>
      </w:r>
      <w:hyperlink r:id="rId12" w:history="1">
        <w:r w:rsidRPr="00320069">
          <w:rPr>
            <w:rStyle w:val="Hyperlink"/>
            <w:lang w:val="en-GB"/>
          </w:rPr>
          <w:t>Alicia Boole Stott</w:t>
        </w:r>
      </w:hyperlink>
      <w:r w:rsidRPr="00320069">
        <w:rPr>
          <w:lang w:val="en-GB"/>
        </w:rPr>
        <w:t xml:space="preserve"> and </w:t>
      </w:r>
      <w:hyperlink r:id="rId13" w:history="1">
        <w:r w:rsidRPr="00320069">
          <w:rPr>
            <w:rStyle w:val="Hyperlink"/>
            <w:lang w:val="en-GB"/>
          </w:rPr>
          <w:t>William Rowan Hamilton</w:t>
        </w:r>
      </w:hyperlink>
      <w:r w:rsidRPr="00320069">
        <w:rPr>
          <w:lang w:val="en-GB"/>
        </w:rPr>
        <w:t>.</w:t>
      </w:r>
    </w:p>
    <w:p w14:paraId="6651427D" w14:textId="77777777" w:rsidR="006836E2" w:rsidRPr="00320069" w:rsidRDefault="006836E2" w:rsidP="006836E2">
      <w:pPr>
        <w:pStyle w:val="ListParagraph"/>
        <w:numPr>
          <w:ilvl w:val="0"/>
          <w:numId w:val="1"/>
        </w:numPr>
        <w:spacing w:after="0"/>
        <w:rPr>
          <w:lang w:val="en-GB"/>
        </w:rPr>
      </w:pPr>
      <w:r w:rsidRPr="00320069">
        <w:rPr>
          <w:lang w:val="en-GB"/>
        </w:rPr>
        <w:t xml:space="preserve">Provide different inputs and outputs based on simpler rules to explain the task, if necessary. </w:t>
      </w:r>
    </w:p>
    <w:p w14:paraId="5670A68D" w14:textId="77777777" w:rsidR="006836E2" w:rsidRPr="00320069" w:rsidRDefault="006836E2" w:rsidP="009F5FAD">
      <w:pPr>
        <w:pStyle w:val="ListParagraph"/>
        <w:spacing w:after="0"/>
        <w:rPr>
          <w:lang w:val="en-GB"/>
        </w:rPr>
      </w:pPr>
      <w:r w:rsidRPr="00320069">
        <w:rPr>
          <w:lang w:val="en-GB"/>
        </w:rPr>
        <w:t xml:space="preserve">For example, 6 </w:t>
      </w:r>
      <w:r w:rsidRPr="00320069">
        <w:rPr>
          <w:lang w:val="en-GB"/>
        </w:rPr>
        <w:sym w:font="Wingdings" w:char="F0E0"/>
      </w:r>
      <w:r w:rsidRPr="00320069">
        <w:rPr>
          <w:lang w:val="en-GB"/>
        </w:rPr>
        <w:t xml:space="preserve"> 12, 7 </w:t>
      </w:r>
      <w:r w:rsidRPr="00320069">
        <w:rPr>
          <w:lang w:val="en-GB"/>
        </w:rPr>
        <w:sym w:font="Wingdings" w:char="F0E0"/>
      </w:r>
      <w:r w:rsidRPr="00320069">
        <w:rPr>
          <w:lang w:val="en-GB"/>
        </w:rPr>
        <w:t xml:space="preserve"> 14 and 50 </w:t>
      </w:r>
      <w:r w:rsidRPr="00320069">
        <w:rPr>
          <w:lang w:val="en-GB"/>
        </w:rPr>
        <w:sym w:font="Wingdings" w:char="F0E0"/>
      </w:r>
      <w:r w:rsidRPr="00320069">
        <w:rPr>
          <w:lang w:val="en-GB"/>
        </w:rPr>
        <w:t xml:space="preserve"> 100 (doubling/multiplying by 2). </w:t>
      </w:r>
    </w:p>
    <w:p w14:paraId="3AB253B4" w14:textId="77777777" w:rsidR="006836E2" w:rsidRPr="00320069" w:rsidRDefault="006836E2" w:rsidP="006836E2">
      <w:pPr>
        <w:pStyle w:val="ListParagraph"/>
        <w:numPr>
          <w:ilvl w:val="0"/>
          <w:numId w:val="1"/>
        </w:numPr>
        <w:spacing w:after="0"/>
        <w:rPr>
          <w:lang w:val="en-GB"/>
        </w:rPr>
      </w:pPr>
      <w:r w:rsidRPr="00320069">
        <w:rPr>
          <w:lang w:val="en-GB"/>
        </w:rPr>
        <w:t xml:space="preserve">Encourage students to account for variables in their equations using frames or letters. </w:t>
      </w:r>
    </w:p>
    <w:p w14:paraId="6641EA1E" w14:textId="77777777" w:rsidR="006836E2" w:rsidRPr="00320069" w:rsidRDefault="006836E2" w:rsidP="009F5FAD">
      <w:pPr>
        <w:pStyle w:val="ListParagraph"/>
        <w:spacing w:after="0"/>
        <w:rPr>
          <w:lang w:val="en-GB"/>
        </w:rPr>
      </w:pPr>
      <w:r w:rsidRPr="00320069">
        <w:rPr>
          <w:lang w:val="en-GB"/>
        </w:rPr>
        <w:t xml:space="preserve">For example, [ </w:t>
      </w:r>
      <w:proofErr w:type="gramStart"/>
      <w:r w:rsidRPr="00320069">
        <w:rPr>
          <w:lang w:val="en-GB"/>
        </w:rPr>
        <w:t xml:space="preserve">  ]</w:t>
      </w:r>
      <w:proofErr w:type="gramEnd"/>
      <w:r w:rsidRPr="00320069">
        <w:rPr>
          <w:lang w:val="en-GB"/>
        </w:rPr>
        <w:t xml:space="preserve"> </w:t>
      </w:r>
      <w:r w:rsidRPr="00320069">
        <w:rPr>
          <w:rFonts w:cstheme="minorHAnsi"/>
          <w:lang w:val="en-GB"/>
        </w:rPr>
        <w:t>×</w:t>
      </w:r>
      <w:r w:rsidRPr="00320069">
        <w:rPr>
          <w:lang w:val="en-GB"/>
        </w:rPr>
        <w:t xml:space="preserve"> 20 = [   ] or a </w:t>
      </w:r>
      <w:r w:rsidRPr="00320069">
        <w:rPr>
          <w:rFonts w:cstheme="minorHAnsi"/>
          <w:lang w:val="en-GB"/>
        </w:rPr>
        <w:t>×</w:t>
      </w:r>
      <w:r w:rsidRPr="00320069">
        <w:rPr>
          <w:lang w:val="en-GB"/>
        </w:rPr>
        <w:t xml:space="preserve"> 20 = b.</w:t>
      </w:r>
    </w:p>
    <w:p w14:paraId="09BF76EA" w14:textId="77777777" w:rsidR="006836E2" w:rsidRPr="00320069" w:rsidRDefault="006836E2" w:rsidP="006836E2">
      <w:pPr>
        <w:pStyle w:val="ListParagraph"/>
        <w:numPr>
          <w:ilvl w:val="0"/>
          <w:numId w:val="1"/>
        </w:numPr>
        <w:spacing w:after="0"/>
        <w:rPr>
          <w:lang w:val="en-GB"/>
        </w:rPr>
      </w:pPr>
      <w:r w:rsidRPr="00320069">
        <w:rPr>
          <w:lang w:val="en-GB"/>
        </w:rPr>
        <w:t>Ask students to investigate what outputs would result from other inputs in each part of the task.</w:t>
      </w:r>
    </w:p>
    <w:p w14:paraId="1141A5B5" w14:textId="77777777" w:rsidR="006836E2" w:rsidRPr="00320069" w:rsidRDefault="006836E2" w:rsidP="006836E2">
      <w:pPr>
        <w:pStyle w:val="ListParagraph"/>
        <w:numPr>
          <w:ilvl w:val="0"/>
          <w:numId w:val="1"/>
        </w:numPr>
        <w:spacing w:after="0"/>
        <w:rPr>
          <w:lang w:val="en-GB"/>
        </w:rPr>
      </w:pPr>
      <w:r w:rsidRPr="00320069">
        <w:rPr>
          <w:lang w:val="en-GB"/>
        </w:rPr>
        <w:t>For the extension task, encourage students to be creative with their equations.</w:t>
      </w:r>
    </w:p>
    <w:p w14:paraId="1E7EDB29" w14:textId="77777777" w:rsidR="006836E2" w:rsidRPr="00320069" w:rsidRDefault="006836E2" w:rsidP="006836E2">
      <w:pPr>
        <w:pStyle w:val="ListParagraph"/>
        <w:numPr>
          <w:ilvl w:val="0"/>
          <w:numId w:val="1"/>
        </w:numPr>
        <w:spacing w:after="0"/>
        <w:rPr>
          <w:lang w:val="en-GB"/>
        </w:rPr>
      </w:pPr>
      <w:r w:rsidRPr="00320069">
        <w:rPr>
          <w:lang w:val="en-GB"/>
        </w:rPr>
        <w:t xml:space="preserve">Having completed this task, students could be introduced to other function machines such as those available from </w:t>
      </w:r>
      <w:hyperlink r:id="rId14" w:history="1">
        <w:r w:rsidRPr="00320069">
          <w:rPr>
            <w:rStyle w:val="Hyperlink"/>
            <w:lang w:val="en-GB"/>
          </w:rPr>
          <w:t>Top Marks</w:t>
        </w:r>
      </w:hyperlink>
      <w:r w:rsidRPr="00320069">
        <w:rPr>
          <w:lang w:val="en-GB"/>
        </w:rPr>
        <w:t xml:space="preserve">. </w:t>
      </w:r>
    </w:p>
    <w:p w14:paraId="03AA7589" w14:textId="77777777" w:rsidR="006836E2" w:rsidRPr="00320069" w:rsidRDefault="006836E2" w:rsidP="0058144B">
      <w:pPr>
        <w:spacing w:after="0"/>
        <w:rPr>
          <w:lang w:val="en-GB"/>
        </w:rPr>
      </w:pPr>
    </w:p>
    <w:p w14:paraId="3D6BC0BE" w14:textId="77777777" w:rsidR="006836E2" w:rsidRPr="00320069" w:rsidRDefault="006836E2" w:rsidP="0058144B">
      <w:pPr>
        <w:spacing w:after="0"/>
        <w:rPr>
          <w:lang w:val="en-GB"/>
        </w:rPr>
      </w:pPr>
      <w:r w:rsidRPr="00320069">
        <w:rPr>
          <w:b/>
          <w:bCs/>
          <w:sz w:val="24"/>
          <w:szCs w:val="24"/>
          <w:lang w:val="en-GB"/>
        </w:rPr>
        <w:t>Anticipated Student Responses</w:t>
      </w:r>
      <w:r w:rsidRPr="00320069">
        <w:rPr>
          <w:b/>
          <w:bCs/>
          <w:lang w:val="en-GB"/>
        </w:rPr>
        <w:t>:</w:t>
      </w:r>
      <w:r w:rsidRPr="00320069">
        <w:rPr>
          <w:lang w:val="en-GB"/>
        </w:rPr>
        <w:t xml:space="preserve"> </w:t>
      </w:r>
    </w:p>
    <w:p w14:paraId="69CE06CC" w14:textId="77777777" w:rsidR="006836E2" w:rsidRPr="00320069" w:rsidRDefault="006836E2" w:rsidP="0058144B">
      <w:pPr>
        <w:spacing w:after="0"/>
        <w:rPr>
          <w:lang w:val="en-GB"/>
        </w:rPr>
      </w:pPr>
      <w:r w:rsidRPr="00320069">
        <w:rPr>
          <w:lang w:val="en-GB"/>
        </w:rPr>
        <w:t xml:space="preserve">There are multiple ways that students may express the rule in each part of the task. Below are some examples. </w:t>
      </w:r>
    </w:p>
    <w:p w14:paraId="1FE7AEC8" w14:textId="77777777" w:rsidR="006836E2" w:rsidRPr="00320069" w:rsidRDefault="006836E2" w:rsidP="0058144B">
      <w:pPr>
        <w:spacing w:after="0"/>
        <w:rPr>
          <w:lang w:val="en-GB"/>
        </w:rPr>
      </w:pPr>
    </w:p>
    <w:tbl>
      <w:tblPr>
        <w:tblStyle w:val="TableGrid"/>
        <w:tblW w:w="0" w:type="auto"/>
        <w:tblLook w:val="04A0" w:firstRow="1" w:lastRow="0" w:firstColumn="1" w:lastColumn="0" w:noHBand="0" w:noVBand="1"/>
      </w:tblPr>
      <w:tblGrid>
        <w:gridCol w:w="3399"/>
        <w:gridCol w:w="3400"/>
        <w:gridCol w:w="3395"/>
      </w:tblGrid>
      <w:tr w:rsidR="006836E2" w:rsidRPr="00320069" w14:paraId="0DE3A3AB" w14:textId="77777777" w:rsidTr="006C2628">
        <w:tc>
          <w:tcPr>
            <w:tcW w:w="3399" w:type="dxa"/>
            <w:shd w:val="clear" w:color="auto" w:fill="F6BD7F"/>
          </w:tcPr>
          <w:p w14:paraId="1628ED00" w14:textId="77777777" w:rsidR="006836E2" w:rsidRPr="00320069" w:rsidRDefault="006836E2" w:rsidP="0058144B">
            <w:pPr>
              <w:rPr>
                <w:b/>
                <w:bCs/>
                <w:lang w:val="en-GB"/>
              </w:rPr>
            </w:pPr>
            <w:r w:rsidRPr="00320069">
              <w:rPr>
                <w:b/>
                <w:bCs/>
                <w:lang w:val="en-GB"/>
              </w:rPr>
              <w:t>Part A</w:t>
            </w:r>
          </w:p>
        </w:tc>
        <w:tc>
          <w:tcPr>
            <w:tcW w:w="3400" w:type="dxa"/>
            <w:shd w:val="clear" w:color="auto" w:fill="F6BD7F"/>
          </w:tcPr>
          <w:p w14:paraId="3B18D146" w14:textId="77777777" w:rsidR="006836E2" w:rsidRPr="00320069" w:rsidRDefault="006836E2" w:rsidP="0058144B">
            <w:pPr>
              <w:rPr>
                <w:b/>
                <w:bCs/>
                <w:lang w:val="en-GB"/>
              </w:rPr>
            </w:pPr>
            <w:r w:rsidRPr="00320069">
              <w:rPr>
                <w:b/>
                <w:bCs/>
                <w:lang w:val="en-GB"/>
              </w:rPr>
              <w:t>Part B</w:t>
            </w:r>
          </w:p>
        </w:tc>
        <w:tc>
          <w:tcPr>
            <w:tcW w:w="3395" w:type="dxa"/>
            <w:shd w:val="clear" w:color="auto" w:fill="F6BD7F"/>
          </w:tcPr>
          <w:p w14:paraId="42212DB7" w14:textId="77777777" w:rsidR="006836E2" w:rsidRPr="00320069" w:rsidRDefault="006836E2" w:rsidP="0058144B">
            <w:pPr>
              <w:rPr>
                <w:b/>
                <w:bCs/>
                <w:lang w:val="en-GB"/>
              </w:rPr>
            </w:pPr>
            <w:r w:rsidRPr="00320069">
              <w:rPr>
                <w:b/>
                <w:bCs/>
                <w:lang w:val="en-GB"/>
              </w:rPr>
              <w:t>Part C</w:t>
            </w:r>
          </w:p>
        </w:tc>
      </w:tr>
      <w:tr w:rsidR="006836E2" w:rsidRPr="00320069" w14:paraId="57699A7C" w14:textId="77777777" w:rsidTr="00720274">
        <w:tc>
          <w:tcPr>
            <w:tcW w:w="3399" w:type="dxa"/>
          </w:tcPr>
          <w:p w14:paraId="710A96F5" w14:textId="77777777" w:rsidR="006836E2" w:rsidRPr="00320069" w:rsidRDefault="006836E2" w:rsidP="0058144B">
            <w:pPr>
              <w:rPr>
                <w:lang w:val="en-GB"/>
              </w:rPr>
            </w:pPr>
            <w:r w:rsidRPr="00320069">
              <w:rPr>
                <w:lang w:val="en-GB"/>
              </w:rPr>
              <w:t xml:space="preserve">8 </w:t>
            </w:r>
            <w:r w:rsidRPr="00320069">
              <w:rPr>
                <w:rFonts w:cstheme="minorHAnsi"/>
                <w:lang w:val="en-GB"/>
              </w:rPr>
              <w:t>×</w:t>
            </w:r>
            <w:r w:rsidRPr="00320069">
              <w:rPr>
                <w:lang w:val="en-GB"/>
              </w:rPr>
              <w:t xml:space="preserve"> 20 = 160</w:t>
            </w:r>
          </w:p>
          <w:p w14:paraId="3E4E2BEA" w14:textId="77777777" w:rsidR="006836E2" w:rsidRPr="00320069" w:rsidRDefault="006836E2" w:rsidP="0058144B">
            <w:pPr>
              <w:rPr>
                <w:lang w:val="en-GB"/>
              </w:rPr>
            </w:pPr>
            <w:r w:rsidRPr="00320069">
              <w:rPr>
                <w:lang w:val="en-GB"/>
              </w:rPr>
              <w:t xml:space="preserve">12 </w:t>
            </w:r>
            <w:r w:rsidRPr="00320069">
              <w:rPr>
                <w:rFonts w:cstheme="minorHAnsi"/>
                <w:lang w:val="en-GB"/>
              </w:rPr>
              <w:t>×</w:t>
            </w:r>
            <w:r w:rsidRPr="00320069">
              <w:rPr>
                <w:lang w:val="en-GB"/>
              </w:rPr>
              <w:t xml:space="preserve"> 20 = 240</w:t>
            </w:r>
          </w:p>
          <w:p w14:paraId="57F79409" w14:textId="77777777" w:rsidR="006836E2" w:rsidRPr="00320069" w:rsidRDefault="006836E2" w:rsidP="0058144B">
            <w:pPr>
              <w:rPr>
                <w:lang w:val="en-GB"/>
              </w:rPr>
            </w:pPr>
          </w:p>
          <w:p w14:paraId="4FF709EA" w14:textId="77777777" w:rsidR="006836E2" w:rsidRPr="00320069" w:rsidRDefault="006836E2" w:rsidP="0058144B">
            <w:pPr>
              <w:rPr>
                <w:lang w:val="en-GB"/>
              </w:rPr>
            </w:pPr>
            <w:r w:rsidRPr="00320069">
              <w:rPr>
                <w:b/>
                <w:bCs/>
                <w:lang w:val="en-GB"/>
              </w:rPr>
              <w:t>Rule:</w:t>
            </w:r>
            <w:r w:rsidRPr="00320069">
              <w:rPr>
                <w:lang w:val="en-GB"/>
              </w:rPr>
              <w:t xml:space="preserve"> a </w:t>
            </w:r>
            <w:r w:rsidRPr="00320069">
              <w:rPr>
                <w:rFonts w:cstheme="minorHAnsi"/>
                <w:lang w:val="en-GB"/>
              </w:rPr>
              <w:t>×</w:t>
            </w:r>
            <w:r w:rsidRPr="00320069">
              <w:rPr>
                <w:lang w:val="en-GB"/>
              </w:rPr>
              <w:t xml:space="preserve"> 20 = b</w:t>
            </w:r>
          </w:p>
          <w:p w14:paraId="53443E62" w14:textId="77777777" w:rsidR="006836E2" w:rsidRPr="00320069" w:rsidRDefault="006836E2" w:rsidP="0058144B">
            <w:pPr>
              <w:rPr>
                <w:lang w:val="en-GB"/>
              </w:rPr>
            </w:pPr>
            <w:r w:rsidRPr="00320069">
              <w:rPr>
                <w:lang w:val="en-GB"/>
              </w:rPr>
              <w:t xml:space="preserve">Alternative: a </w:t>
            </w:r>
            <w:r w:rsidRPr="00320069">
              <w:rPr>
                <w:rFonts w:cstheme="minorHAnsi"/>
                <w:lang w:val="en-GB"/>
              </w:rPr>
              <w:t>×</w:t>
            </w:r>
            <w:r w:rsidRPr="00320069">
              <w:rPr>
                <w:lang w:val="en-GB"/>
              </w:rPr>
              <w:t xml:space="preserve"> 2 </w:t>
            </w:r>
            <w:r w:rsidRPr="00320069">
              <w:rPr>
                <w:rFonts w:cstheme="minorHAnsi"/>
                <w:lang w:val="en-GB"/>
              </w:rPr>
              <w:t>×</w:t>
            </w:r>
            <w:r w:rsidRPr="00320069">
              <w:rPr>
                <w:lang w:val="en-GB"/>
              </w:rPr>
              <w:t xml:space="preserve"> 10 = b</w:t>
            </w:r>
          </w:p>
          <w:p w14:paraId="7C1A1069" w14:textId="77777777" w:rsidR="006836E2" w:rsidRPr="00320069" w:rsidRDefault="006836E2" w:rsidP="0058144B">
            <w:pPr>
              <w:rPr>
                <w:lang w:val="en-GB"/>
              </w:rPr>
            </w:pPr>
          </w:p>
        </w:tc>
        <w:tc>
          <w:tcPr>
            <w:tcW w:w="3400" w:type="dxa"/>
          </w:tcPr>
          <w:p w14:paraId="0EF4920B" w14:textId="77777777" w:rsidR="006836E2" w:rsidRPr="00320069" w:rsidRDefault="006836E2" w:rsidP="0058144B">
            <w:pPr>
              <w:rPr>
                <w:lang w:val="en-GB"/>
              </w:rPr>
            </w:pPr>
            <w:r w:rsidRPr="00320069">
              <w:rPr>
                <w:lang w:val="en-GB"/>
              </w:rPr>
              <w:t xml:space="preserve">8 </w:t>
            </w:r>
            <w:r w:rsidRPr="00320069">
              <w:rPr>
                <w:rFonts w:cstheme="minorHAnsi"/>
                <w:lang w:val="en-GB"/>
              </w:rPr>
              <w:t>×</w:t>
            </w:r>
            <w:r w:rsidRPr="00320069">
              <w:rPr>
                <w:lang w:val="en-GB"/>
              </w:rPr>
              <w:t xml:space="preserve"> 6 + 7 = 55</w:t>
            </w:r>
          </w:p>
          <w:p w14:paraId="57937A40" w14:textId="77777777" w:rsidR="006836E2" w:rsidRPr="00320069" w:rsidRDefault="006836E2" w:rsidP="003D15BC">
            <w:pPr>
              <w:rPr>
                <w:lang w:val="en-GB"/>
              </w:rPr>
            </w:pPr>
            <w:r w:rsidRPr="00320069">
              <w:rPr>
                <w:lang w:val="en-GB"/>
              </w:rPr>
              <w:t xml:space="preserve">12 </w:t>
            </w:r>
            <w:r w:rsidRPr="00320069">
              <w:rPr>
                <w:rFonts w:cstheme="minorHAnsi"/>
                <w:lang w:val="en-GB"/>
              </w:rPr>
              <w:t>×</w:t>
            </w:r>
            <w:r w:rsidRPr="00320069">
              <w:rPr>
                <w:lang w:val="en-GB"/>
              </w:rPr>
              <w:t xml:space="preserve"> 6 + 7 = 79</w:t>
            </w:r>
          </w:p>
          <w:p w14:paraId="4FC5C350" w14:textId="77777777" w:rsidR="006836E2" w:rsidRPr="00320069" w:rsidRDefault="006836E2" w:rsidP="003D15BC">
            <w:pPr>
              <w:rPr>
                <w:lang w:val="en-GB"/>
              </w:rPr>
            </w:pPr>
            <w:r w:rsidRPr="00320069">
              <w:rPr>
                <w:lang w:val="en-GB"/>
              </w:rPr>
              <w:t xml:space="preserve">16 </w:t>
            </w:r>
            <w:r w:rsidRPr="00320069">
              <w:rPr>
                <w:rFonts w:cstheme="minorHAnsi"/>
                <w:lang w:val="en-GB"/>
              </w:rPr>
              <w:t>×</w:t>
            </w:r>
            <w:r w:rsidRPr="00320069">
              <w:rPr>
                <w:lang w:val="en-GB"/>
              </w:rPr>
              <w:t xml:space="preserve"> 6 + 7 = 103</w:t>
            </w:r>
          </w:p>
          <w:p w14:paraId="70E2BAA3" w14:textId="77777777" w:rsidR="006836E2" w:rsidRPr="00320069" w:rsidRDefault="006836E2" w:rsidP="007A103A">
            <w:pPr>
              <w:rPr>
                <w:lang w:val="en-GB"/>
              </w:rPr>
            </w:pPr>
            <w:r w:rsidRPr="00320069">
              <w:rPr>
                <w:lang w:val="en-GB"/>
              </w:rPr>
              <w:t xml:space="preserve">24 </w:t>
            </w:r>
            <w:r w:rsidRPr="00320069">
              <w:rPr>
                <w:rFonts w:cstheme="minorHAnsi"/>
                <w:lang w:val="en-GB"/>
              </w:rPr>
              <w:t>×</w:t>
            </w:r>
            <w:r w:rsidRPr="00320069">
              <w:rPr>
                <w:lang w:val="en-GB"/>
              </w:rPr>
              <w:t xml:space="preserve"> 6 + 7 = 151</w:t>
            </w:r>
          </w:p>
          <w:p w14:paraId="451EF29B" w14:textId="77777777" w:rsidR="006836E2" w:rsidRPr="00320069" w:rsidRDefault="006836E2" w:rsidP="007A103A">
            <w:pPr>
              <w:rPr>
                <w:lang w:val="en-GB"/>
              </w:rPr>
            </w:pPr>
          </w:p>
          <w:p w14:paraId="4F4DF3A8" w14:textId="77777777" w:rsidR="006836E2" w:rsidRPr="00320069" w:rsidRDefault="006836E2" w:rsidP="0058144B">
            <w:pPr>
              <w:rPr>
                <w:lang w:val="en-GB"/>
              </w:rPr>
            </w:pPr>
            <w:r w:rsidRPr="00320069">
              <w:rPr>
                <w:b/>
                <w:bCs/>
                <w:lang w:val="en-GB"/>
              </w:rPr>
              <w:t>Rule:</w:t>
            </w:r>
            <w:r w:rsidRPr="00320069">
              <w:rPr>
                <w:lang w:val="en-GB"/>
              </w:rPr>
              <w:t xml:space="preserve"> a </w:t>
            </w:r>
            <w:r w:rsidRPr="00320069">
              <w:rPr>
                <w:rFonts w:cstheme="minorHAnsi"/>
                <w:lang w:val="en-GB"/>
              </w:rPr>
              <w:t>×</w:t>
            </w:r>
            <w:r w:rsidRPr="00320069">
              <w:rPr>
                <w:lang w:val="en-GB"/>
              </w:rPr>
              <w:t xml:space="preserve"> 6 + 7 = b</w:t>
            </w:r>
          </w:p>
          <w:p w14:paraId="7C895B94" w14:textId="77777777" w:rsidR="006836E2" w:rsidRPr="00320069" w:rsidRDefault="006836E2" w:rsidP="0058144B">
            <w:pPr>
              <w:rPr>
                <w:lang w:val="en-GB"/>
              </w:rPr>
            </w:pPr>
            <w:r w:rsidRPr="00320069">
              <w:rPr>
                <w:lang w:val="en-GB"/>
              </w:rPr>
              <w:t xml:space="preserve">Alternative: a </w:t>
            </w:r>
            <w:r w:rsidRPr="00320069">
              <w:rPr>
                <w:rFonts w:cstheme="minorHAnsi"/>
                <w:lang w:val="en-GB"/>
              </w:rPr>
              <w:t>×</w:t>
            </w:r>
            <w:r w:rsidRPr="00320069">
              <w:rPr>
                <w:lang w:val="en-GB"/>
              </w:rPr>
              <w:t xml:space="preserve"> 3 </w:t>
            </w:r>
            <w:r w:rsidRPr="00320069">
              <w:rPr>
                <w:rFonts w:cstheme="minorHAnsi"/>
                <w:lang w:val="en-GB"/>
              </w:rPr>
              <w:t>×</w:t>
            </w:r>
            <w:r w:rsidRPr="00320069">
              <w:rPr>
                <w:lang w:val="en-GB"/>
              </w:rPr>
              <w:t xml:space="preserve"> 2 + 7 = b</w:t>
            </w:r>
          </w:p>
          <w:p w14:paraId="3C8B3E04" w14:textId="77777777" w:rsidR="006836E2" w:rsidRPr="00320069" w:rsidRDefault="006836E2" w:rsidP="0058144B">
            <w:pPr>
              <w:rPr>
                <w:lang w:val="en-GB"/>
              </w:rPr>
            </w:pPr>
          </w:p>
        </w:tc>
        <w:tc>
          <w:tcPr>
            <w:tcW w:w="3395" w:type="dxa"/>
          </w:tcPr>
          <w:p w14:paraId="44D70608" w14:textId="77777777" w:rsidR="006836E2" w:rsidRPr="00320069" w:rsidRDefault="006836E2" w:rsidP="0058144B">
            <w:pPr>
              <w:rPr>
                <w:lang w:val="en-GB"/>
              </w:rPr>
            </w:pPr>
            <w:r w:rsidRPr="00320069">
              <w:rPr>
                <w:lang w:val="en-GB"/>
              </w:rPr>
              <w:t>8</w:t>
            </w:r>
            <w:r w:rsidRPr="00320069">
              <w:rPr>
                <w:vertAlign w:val="superscript"/>
                <w:lang w:val="en-GB"/>
              </w:rPr>
              <w:t>2</w:t>
            </w:r>
            <w:r w:rsidRPr="00320069">
              <w:rPr>
                <w:lang w:val="en-GB"/>
              </w:rPr>
              <w:t xml:space="preserve"> </w:t>
            </w:r>
            <w:r w:rsidRPr="00320069">
              <w:rPr>
                <w:rFonts w:cstheme="minorHAnsi"/>
                <w:lang w:val="en-GB"/>
              </w:rPr>
              <w:t>÷</w:t>
            </w:r>
            <w:r w:rsidRPr="00320069">
              <w:rPr>
                <w:lang w:val="en-GB"/>
              </w:rPr>
              <w:t xml:space="preserve"> 2 = 32 </w:t>
            </w:r>
            <w:r w:rsidRPr="00320069">
              <w:rPr>
                <w:i/>
                <w:iCs/>
                <w:lang w:val="en-GB"/>
              </w:rPr>
              <w:t>or</w:t>
            </w:r>
            <w:r w:rsidRPr="00320069">
              <w:rPr>
                <w:lang w:val="en-GB"/>
              </w:rPr>
              <w:t xml:space="preserve"> (8 </w:t>
            </w:r>
            <w:r w:rsidRPr="00320069">
              <w:rPr>
                <w:rFonts w:cstheme="minorHAnsi"/>
                <w:lang w:val="en-GB"/>
              </w:rPr>
              <w:t>×</w:t>
            </w:r>
            <w:r w:rsidRPr="00320069">
              <w:rPr>
                <w:lang w:val="en-GB"/>
              </w:rPr>
              <w:t xml:space="preserve"> 8) </w:t>
            </w:r>
            <w:r w:rsidRPr="00320069">
              <w:rPr>
                <w:rFonts w:cstheme="minorHAnsi"/>
                <w:lang w:val="en-GB"/>
              </w:rPr>
              <w:t>÷</w:t>
            </w:r>
            <w:r w:rsidRPr="00320069">
              <w:rPr>
                <w:lang w:val="en-GB"/>
              </w:rPr>
              <w:t xml:space="preserve"> 2 = 32</w:t>
            </w:r>
          </w:p>
          <w:p w14:paraId="080F2DF0" w14:textId="77777777" w:rsidR="006836E2" w:rsidRPr="00320069" w:rsidRDefault="006836E2" w:rsidP="0058144B">
            <w:pPr>
              <w:rPr>
                <w:lang w:val="en-GB"/>
              </w:rPr>
            </w:pPr>
            <w:r w:rsidRPr="00320069">
              <w:rPr>
                <w:lang w:val="en-GB"/>
              </w:rPr>
              <w:t>12</w:t>
            </w:r>
            <w:r w:rsidRPr="00320069">
              <w:rPr>
                <w:vertAlign w:val="superscript"/>
                <w:lang w:val="en-GB"/>
              </w:rPr>
              <w:t>2</w:t>
            </w:r>
            <w:r w:rsidRPr="00320069">
              <w:rPr>
                <w:lang w:val="en-GB"/>
              </w:rPr>
              <w:t xml:space="preserve"> </w:t>
            </w:r>
            <w:r w:rsidRPr="00320069">
              <w:rPr>
                <w:rFonts w:cstheme="minorHAnsi"/>
                <w:lang w:val="en-GB"/>
              </w:rPr>
              <w:t>÷</w:t>
            </w:r>
            <w:r w:rsidRPr="00320069">
              <w:rPr>
                <w:lang w:val="en-GB"/>
              </w:rPr>
              <w:t xml:space="preserve"> 2 = 72 </w:t>
            </w:r>
            <w:r w:rsidRPr="00320069">
              <w:rPr>
                <w:i/>
                <w:iCs/>
                <w:lang w:val="en-GB"/>
              </w:rPr>
              <w:t>or</w:t>
            </w:r>
            <w:r w:rsidRPr="00320069">
              <w:rPr>
                <w:lang w:val="en-GB"/>
              </w:rPr>
              <w:t xml:space="preserve"> (12 </w:t>
            </w:r>
            <w:r w:rsidRPr="00320069">
              <w:rPr>
                <w:rFonts w:cstheme="minorHAnsi"/>
                <w:lang w:val="en-GB"/>
              </w:rPr>
              <w:t>×</w:t>
            </w:r>
            <w:r w:rsidRPr="00320069">
              <w:rPr>
                <w:lang w:val="en-GB"/>
              </w:rPr>
              <w:t xml:space="preserve"> 12) </w:t>
            </w:r>
            <w:r w:rsidRPr="00320069">
              <w:rPr>
                <w:rFonts w:cstheme="minorHAnsi"/>
                <w:lang w:val="en-GB"/>
              </w:rPr>
              <w:t>÷</w:t>
            </w:r>
            <w:r w:rsidRPr="00320069">
              <w:rPr>
                <w:lang w:val="en-GB"/>
              </w:rPr>
              <w:t xml:space="preserve"> 2 = 32</w:t>
            </w:r>
          </w:p>
          <w:p w14:paraId="4961F92C" w14:textId="77777777" w:rsidR="006836E2" w:rsidRPr="00320069" w:rsidRDefault="006836E2" w:rsidP="0007778F">
            <w:pPr>
              <w:rPr>
                <w:lang w:val="en-GB"/>
              </w:rPr>
            </w:pPr>
            <w:r w:rsidRPr="00320069">
              <w:rPr>
                <w:lang w:val="en-GB"/>
              </w:rPr>
              <w:t>16</w:t>
            </w:r>
            <w:r w:rsidRPr="00320069">
              <w:rPr>
                <w:vertAlign w:val="superscript"/>
                <w:lang w:val="en-GB"/>
              </w:rPr>
              <w:t>2</w:t>
            </w:r>
            <w:r w:rsidRPr="00320069">
              <w:rPr>
                <w:lang w:val="en-GB"/>
              </w:rPr>
              <w:t xml:space="preserve"> </w:t>
            </w:r>
            <w:r w:rsidRPr="00320069">
              <w:rPr>
                <w:rFonts w:cstheme="minorHAnsi"/>
                <w:lang w:val="en-GB"/>
              </w:rPr>
              <w:t>÷</w:t>
            </w:r>
            <w:r w:rsidRPr="00320069">
              <w:rPr>
                <w:lang w:val="en-GB"/>
              </w:rPr>
              <w:t xml:space="preserve"> 2 = 128 </w:t>
            </w:r>
            <w:r w:rsidRPr="00320069">
              <w:rPr>
                <w:i/>
                <w:iCs/>
                <w:lang w:val="en-GB"/>
              </w:rPr>
              <w:t>or</w:t>
            </w:r>
            <w:r w:rsidRPr="00320069">
              <w:rPr>
                <w:lang w:val="en-GB"/>
              </w:rPr>
              <w:t xml:space="preserve"> (16 </w:t>
            </w:r>
            <w:r w:rsidRPr="00320069">
              <w:rPr>
                <w:rFonts w:cstheme="minorHAnsi"/>
                <w:lang w:val="en-GB"/>
              </w:rPr>
              <w:t>×</w:t>
            </w:r>
            <w:r w:rsidRPr="00320069">
              <w:rPr>
                <w:lang w:val="en-GB"/>
              </w:rPr>
              <w:t xml:space="preserve"> 16) </w:t>
            </w:r>
            <w:r w:rsidRPr="00320069">
              <w:rPr>
                <w:rFonts w:cstheme="minorHAnsi"/>
                <w:lang w:val="en-GB"/>
              </w:rPr>
              <w:t>÷</w:t>
            </w:r>
            <w:r w:rsidRPr="00320069">
              <w:rPr>
                <w:lang w:val="en-GB"/>
              </w:rPr>
              <w:t xml:space="preserve"> 2 = 128</w:t>
            </w:r>
          </w:p>
          <w:p w14:paraId="4EA0F489" w14:textId="77777777" w:rsidR="006836E2" w:rsidRPr="00320069" w:rsidRDefault="006836E2" w:rsidP="005504CC">
            <w:pPr>
              <w:rPr>
                <w:lang w:val="en-GB"/>
              </w:rPr>
            </w:pPr>
            <w:r w:rsidRPr="00320069">
              <w:rPr>
                <w:lang w:val="en-GB"/>
              </w:rPr>
              <w:t>24</w:t>
            </w:r>
            <w:r w:rsidRPr="00320069">
              <w:rPr>
                <w:vertAlign w:val="superscript"/>
                <w:lang w:val="en-GB"/>
              </w:rPr>
              <w:t>2</w:t>
            </w:r>
            <w:r w:rsidRPr="00320069">
              <w:rPr>
                <w:lang w:val="en-GB"/>
              </w:rPr>
              <w:t xml:space="preserve"> </w:t>
            </w:r>
            <w:r w:rsidRPr="00320069">
              <w:rPr>
                <w:rFonts w:cstheme="minorHAnsi"/>
                <w:lang w:val="en-GB"/>
              </w:rPr>
              <w:t>÷</w:t>
            </w:r>
            <w:r w:rsidRPr="00320069">
              <w:rPr>
                <w:lang w:val="en-GB"/>
              </w:rPr>
              <w:t xml:space="preserve"> 2 = 288 </w:t>
            </w:r>
            <w:r w:rsidRPr="00320069">
              <w:rPr>
                <w:i/>
                <w:iCs/>
                <w:lang w:val="en-GB"/>
              </w:rPr>
              <w:t>or</w:t>
            </w:r>
            <w:r w:rsidRPr="00320069">
              <w:rPr>
                <w:lang w:val="en-GB"/>
              </w:rPr>
              <w:t xml:space="preserve"> (24 </w:t>
            </w:r>
            <w:r w:rsidRPr="00320069">
              <w:rPr>
                <w:rFonts w:cstheme="minorHAnsi"/>
                <w:lang w:val="en-GB"/>
              </w:rPr>
              <w:t>×</w:t>
            </w:r>
            <w:r w:rsidRPr="00320069">
              <w:rPr>
                <w:lang w:val="en-GB"/>
              </w:rPr>
              <w:t xml:space="preserve"> 24) </w:t>
            </w:r>
            <w:r w:rsidRPr="00320069">
              <w:rPr>
                <w:rFonts w:cstheme="minorHAnsi"/>
                <w:lang w:val="en-GB"/>
              </w:rPr>
              <w:t>÷</w:t>
            </w:r>
            <w:r w:rsidRPr="00320069">
              <w:rPr>
                <w:lang w:val="en-GB"/>
              </w:rPr>
              <w:t xml:space="preserve"> 2 = 288</w:t>
            </w:r>
          </w:p>
          <w:p w14:paraId="0FD206A9" w14:textId="77777777" w:rsidR="006836E2" w:rsidRPr="00320069" w:rsidRDefault="006836E2" w:rsidP="000877B3">
            <w:pPr>
              <w:rPr>
                <w:b/>
                <w:bCs/>
                <w:lang w:val="en-GB"/>
              </w:rPr>
            </w:pPr>
          </w:p>
          <w:p w14:paraId="07564189" w14:textId="77777777" w:rsidR="006836E2" w:rsidRPr="00320069" w:rsidRDefault="006836E2" w:rsidP="000877B3">
            <w:pPr>
              <w:rPr>
                <w:lang w:val="en-GB"/>
              </w:rPr>
            </w:pPr>
            <w:r w:rsidRPr="00320069">
              <w:rPr>
                <w:b/>
                <w:bCs/>
                <w:lang w:val="en-GB"/>
              </w:rPr>
              <w:t>Rule:</w:t>
            </w:r>
            <w:r w:rsidRPr="00320069">
              <w:rPr>
                <w:lang w:val="en-GB"/>
              </w:rPr>
              <w:t xml:space="preserve"> a</w:t>
            </w:r>
            <w:r w:rsidRPr="00320069">
              <w:rPr>
                <w:vertAlign w:val="superscript"/>
                <w:lang w:val="en-GB"/>
              </w:rPr>
              <w:t>2</w:t>
            </w:r>
            <w:r w:rsidRPr="00320069">
              <w:rPr>
                <w:lang w:val="en-GB"/>
              </w:rPr>
              <w:t xml:space="preserve"> </w:t>
            </w:r>
            <w:r w:rsidRPr="00320069">
              <w:rPr>
                <w:rFonts w:cstheme="minorHAnsi"/>
                <w:lang w:val="en-GB"/>
              </w:rPr>
              <w:t>÷</w:t>
            </w:r>
            <w:r w:rsidRPr="00320069">
              <w:rPr>
                <w:lang w:val="en-GB"/>
              </w:rPr>
              <w:t xml:space="preserve"> 2 = b </w:t>
            </w:r>
            <w:r w:rsidRPr="00320069">
              <w:rPr>
                <w:i/>
                <w:iCs/>
                <w:lang w:val="en-GB"/>
              </w:rPr>
              <w:t>or</w:t>
            </w:r>
            <w:r w:rsidRPr="00320069">
              <w:rPr>
                <w:lang w:val="en-GB"/>
              </w:rPr>
              <w:t xml:space="preserve"> (a </w:t>
            </w:r>
            <w:r w:rsidRPr="00320069">
              <w:rPr>
                <w:rFonts w:cstheme="minorHAnsi"/>
                <w:lang w:val="en-GB"/>
              </w:rPr>
              <w:t>×</w:t>
            </w:r>
            <w:r w:rsidRPr="00320069">
              <w:rPr>
                <w:lang w:val="en-GB"/>
              </w:rPr>
              <w:t xml:space="preserve"> a) </w:t>
            </w:r>
            <w:r w:rsidRPr="00320069">
              <w:rPr>
                <w:rFonts w:cstheme="minorHAnsi"/>
                <w:lang w:val="en-GB"/>
              </w:rPr>
              <w:t>÷</w:t>
            </w:r>
            <w:r w:rsidRPr="00320069">
              <w:rPr>
                <w:lang w:val="en-GB"/>
              </w:rPr>
              <w:t xml:space="preserve"> 2 = b</w:t>
            </w:r>
          </w:p>
          <w:p w14:paraId="131CEAD5" w14:textId="77777777" w:rsidR="006836E2" w:rsidRPr="00320069" w:rsidRDefault="006836E2" w:rsidP="0058144B">
            <w:pPr>
              <w:rPr>
                <w:lang w:val="en-GB"/>
              </w:rPr>
            </w:pPr>
            <w:r w:rsidRPr="00320069">
              <w:rPr>
                <w:lang w:val="en-GB"/>
              </w:rPr>
              <w:t xml:space="preserve">Alternative: a </w:t>
            </w:r>
            <w:r w:rsidRPr="00320069">
              <w:rPr>
                <w:rFonts w:cstheme="minorHAnsi"/>
                <w:lang w:val="en-GB"/>
              </w:rPr>
              <w:t>×</w:t>
            </w:r>
            <w:r w:rsidRPr="00320069">
              <w:rPr>
                <w:lang w:val="en-GB"/>
              </w:rPr>
              <w:t xml:space="preserve"> (a </w:t>
            </w:r>
            <w:r w:rsidRPr="00320069">
              <w:rPr>
                <w:rFonts w:cstheme="minorHAnsi"/>
                <w:lang w:val="en-GB"/>
              </w:rPr>
              <w:t>÷</w:t>
            </w:r>
            <w:r w:rsidRPr="00320069">
              <w:rPr>
                <w:lang w:val="en-GB"/>
              </w:rPr>
              <w:t xml:space="preserve"> 2) = b</w:t>
            </w:r>
          </w:p>
        </w:tc>
      </w:tr>
    </w:tbl>
    <w:p w14:paraId="1760F85B" w14:textId="77777777" w:rsidR="006A5B9B" w:rsidRDefault="006A5B9B" w:rsidP="0058144B">
      <w:pPr>
        <w:spacing w:after="0"/>
      </w:pPr>
    </w:p>
    <w:p w14:paraId="27F246A8" w14:textId="77777777" w:rsidR="003D10E7" w:rsidRDefault="003D10E7" w:rsidP="005B592A">
      <w:pPr>
        <w:rPr>
          <w:b/>
          <w:bCs/>
          <w:sz w:val="24"/>
          <w:szCs w:val="24"/>
          <w:lang w:val="en-GB"/>
        </w:rPr>
        <w:sectPr w:rsidR="003D10E7" w:rsidSect="00C27454">
          <w:headerReference w:type="default" r:id="rId15"/>
          <w:pgSz w:w="11906" w:h="16838"/>
          <w:pgMar w:top="964" w:right="851" w:bottom="851" w:left="851" w:header="567" w:footer="708" w:gutter="0"/>
          <w:cols w:space="708"/>
          <w:docGrid w:linePitch="360"/>
        </w:sectPr>
      </w:pPr>
    </w:p>
    <w:p w14:paraId="509FC90D" w14:textId="77777777" w:rsidR="006836E2" w:rsidRPr="00EA29B8" w:rsidRDefault="006836E2" w:rsidP="00995576">
      <w:pPr>
        <w:spacing w:after="0"/>
        <w:rPr>
          <w:sz w:val="24"/>
          <w:szCs w:val="24"/>
          <w:lang w:val="en-GB"/>
        </w:rPr>
      </w:pPr>
    </w:p>
    <w:p w14:paraId="1CF0E7E5" w14:textId="77777777" w:rsidR="006836E2" w:rsidRPr="00EA29B8" w:rsidRDefault="006836E2" w:rsidP="00995576">
      <w:pPr>
        <w:spacing w:after="0"/>
        <w:rPr>
          <w:sz w:val="24"/>
          <w:szCs w:val="24"/>
          <w:lang w:val="en-GB"/>
        </w:rPr>
      </w:pPr>
      <w:r w:rsidRPr="00EA29B8">
        <w:rPr>
          <w:b/>
          <w:bCs/>
          <w:sz w:val="24"/>
          <w:szCs w:val="24"/>
          <w:lang w:val="en-GB"/>
        </w:rPr>
        <w:t xml:space="preserve">Shape and Space: </w:t>
      </w:r>
      <w:r w:rsidRPr="00EA29B8">
        <w:rPr>
          <w:sz w:val="24"/>
          <w:szCs w:val="24"/>
          <w:lang w:val="en-GB"/>
        </w:rPr>
        <w:t>Lines and Angles</w:t>
      </w:r>
    </w:p>
    <w:p w14:paraId="60FCEC72" w14:textId="77777777" w:rsidR="006836E2" w:rsidRPr="00EA29B8" w:rsidRDefault="006836E2" w:rsidP="00995576">
      <w:pPr>
        <w:spacing w:after="0"/>
        <w:rPr>
          <w:b/>
          <w:bCs/>
          <w:lang w:val="en-GB"/>
        </w:rPr>
      </w:pPr>
    </w:p>
    <w:p w14:paraId="6207AA5A" w14:textId="77777777" w:rsidR="006836E2" w:rsidRPr="00EA29B8" w:rsidRDefault="006836E2" w:rsidP="00995576">
      <w:pPr>
        <w:spacing w:after="0"/>
        <w:rPr>
          <w:b/>
          <w:bCs/>
          <w:sz w:val="36"/>
          <w:szCs w:val="36"/>
          <w:lang w:val="en-GB"/>
        </w:rPr>
      </w:pPr>
      <w:r w:rsidRPr="00EA29B8">
        <w:rPr>
          <w:b/>
          <w:bCs/>
          <w:sz w:val="36"/>
          <w:szCs w:val="36"/>
          <w:lang w:val="en-GB"/>
        </w:rPr>
        <w:t>20. Penguin’s Maze</w:t>
      </w:r>
    </w:p>
    <w:p w14:paraId="5B1F2FD6" w14:textId="77777777" w:rsidR="006836E2" w:rsidRPr="00EA29B8" w:rsidRDefault="006836E2" w:rsidP="00995576">
      <w:pPr>
        <w:spacing w:after="0"/>
        <w:rPr>
          <w:lang w:val="en-GB"/>
        </w:rPr>
      </w:pPr>
    </w:p>
    <w:p w14:paraId="567B0938" w14:textId="77777777" w:rsidR="006836E2" w:rsidRPr="00EA29B8" w:rsidRDefault="006836E2" w:rsidP="00995576">
      <w:pPr>
        <w:spacing w:after="0"/>
        <w:rPr>
          <w:lang w:val="en-GB"/>
        </w:rPr>
      </w:pPr>
      <w:r w:rsidRPr="00EA29B8">
        <w:rPr>
          <w:lang w:val="en-GB"/>
        </w:rPr>
        <w:t xml:space="preserve">This task requires students to use their computational thinking skills and understanding of angles to </w:t>
      </w:r>
    </w:p>
    <w:p w14:paraId="491D9970" w14:textId="77777777" w:rsidR="006836E2" w:rsidRPr="00EA29B8" w:rsidRDefault="006836E2" w:rsidP="00995576">
      <w:pPr>
        <w:spacing w:after="0"/>
        <w:rPr>
          <w:lang w:val="en-GB"/>
        </w:rPr>
      </w:pPr>
      <w:r w:rsidRPr="00EA29B8">
        <w:rPr>
          <w:lang w:val="en-GB"/>
        </w:rPr>
        <w:t xml:space="preserve">problem-solve in a game-based context. They are encouraged to recognise angles in terms of rotation. </w:t>
      </w:r>
    </w:p>
    <w:p w14:paraId="0F942D57" w14:textId="77777777" w:rsidR="006836E2" w:rsidRPr="00EA29B8" w:rsidRDefault="006836E2" w:rsidP="00995576">
      <w:pPr>
        <w:spacing w:after="0"/>
        <w:rPr>
          <w:lang w:val="en-GB"/>
        </w:rPr>
      </w:pPr>
    </w:p>
    <w:p w14:paraId="429C194E" w14:textId="77777777" w:rsidR="006836E2" w:rsidRPr="00EA29B8" w:rsidRDefault="006836E2" w:rsidP="00995576">
      <w:pPr>
        <w:spacing w:after="0"/>
        <w:rPr>
          <w:b/>
          <w:bCs/>
          <w:sz w:val="24"/>
          <w:szCs w:val="24"/>
          <w:lang w:val="en-GB"/>
        </w:rPr>
      </w:pPr>
      <w:r w:rsidRPr="00EA29B8">
        <w:rPr>
          <w:b/>
          <w:bCs/>
          <w:sz w:val="24"/>
          <w:szCs w:val="24"/>
          <w:lang w:val="en-GB"/>
        </w:rPr>
        <w:t>Focus Skills:</w:t>
      </w:r>
    </w:p>
    <w:p w14:paraId="79838FBD" w14:textId="77777777" w:rsidR="006836E2" w:rsidRPr="00EA29B8" w:rsidRDefault="006836E2" w:rsidP="006836E2">
      <w:pPr>
        <w:pStyle w:val="ListParagraph"/>
        <w:numPr>
          <w:ilvl w:val="0"/>
          <w:numId w:val="16"/>
        </w:numPr>
        <w:spacing w:after="0"/>
        <w:rPr>
          <w:lang w:val="en-GB"/>
        </w:rPr>
      </w:pPr>
      <w:r w:rsidRPr="00EA29B8">
        <w:rPr>
          <w:i/>
          <w:iCs/>
          <w:lang w:val="en-GB"/>
        </w:rPr>
        <w:t>Integrating and connecting</w:t>
      </w:r>
      <w:r w:rsidRPr="00EA29B8">
        <w:rPr>
          <w:lang w:val="en-GB"/>
        </w:rPr>
        <w:t xml:space="preserve">: Represent mathematical ideas and processes in different modes: verbal, pictorial, diagrammatic and using manipulatives. </w:t>
      </w:r>
    </w:p>
    <w:p w14:paraId="472E2DA9" w14:textId="77777777" w:rsidR="006836E2" w:rsidRPr="00EA29B8" w:rsidRDefault="006836E2" w:rsidP="006836E2">
      <w:pPr>
        <w:pStyle w:val="ListParagraph"/>
        <w:numPr>
          <w:ilvl w:val="0"/>
          <w:numId w:val="16"/>
        </w:numPr>
        <w:spacing w:after="0"/>
        <w:rPr>
          <w:lang w:val="en-GB"/>
        </w:rPr>
      </w:pPr>
      <w:r w:rsidRPr="00EA29B8">
        <w:rPr>
          <w:i/>
          <w:iCs/>
          <w:lang w:val="en-GB"/>
        </w:rPr>
        <w:t>Communicating and expressing</w:t>
      </w:r>
      <w:r w:rsidRPr="00EA29B8">
        <w:rPr>
          <w:lang w:val="en-GB"/>
        </w:rPr>
        <w:t xml:space="preserve">: Listen to and discuss other students’ mathematical descriptions and explanations. </w:t>
      </w:r>
    </w:p>
    <w:p w14:paraId="519A8ABA" w14:textId="77777777" w:rsidR="006836E2" w:rsidRPr="00EA29B8" w:rsidRDefault="006836E2" w:rsidP="00995576">
      <w:pPr>
        <w:spacing w:after="0"/>
        <w:rPr>
          <w:lang w:val="en-GB"/>
        </w:rPr>
      </w:pPr>
    </w:p>
    <w:p w14:paraId="30C8F5B6" w14:textId="77777777" w:rsidR="006836E2" w:rsidRPr="00EA29B8" w:rsidRDefault="006836E2" w:rsidP="00995576">
      <w:pPr>
        <w:spacing w:after="0"/>
        <w:rPr>
          <w:b/>
          <w:bCs/>
          <w:sz w:val="24"/>
          <w:szCs w:val="24"/>
          <w:lang w:val="en-GB"/>
        </w:rPr>
      </w:pPr>
      <w:r w:rsidRPr="00EA29B8">
        <w:rPr>
          <w:b/>
          <w:bCs/>
          <w:sz w:val="24"/>
          <w:szCs w:val="24"/>
          <w:lang w:val="en-GB"/>
        </w:rPr>
        <w:t xml:space="preserve">Teaching Points: </w:t>
      </w:r>
    </w:p>
    <w:p w14:paraId="28870F6D" w14:textId="77777777" w:rsidR="006836E2" w:rsidRPr="00EA29B8" w:rsidRDefault="006836E2" w:rsidP="006836E2">
      <w:pPr>
        <w:pStyle w:val="ListParagraph"/>
        <w:numPr>
          <w:ilvl w:val="0"/>
          <w:numId w:val="17"/>
        </w:numPr>
        <w:spacing w:after="0"/>
        <w:rPr>
          <w:lang w:val="en-GB"/>
        </w:rPr>
      </w:pPr>
      <w:r w:rsidRPr="00EA29B8">
        <w:rPr>
          <w:lang w:val="en-GB"/>
        </w:rPr>
        <w:t>In preparation for this task, ask students to stand up and face the front of the room. Instruct them to jump a certain number of degrees in a particular direction. For example</w:t>
      </w:r>
      <w:r>
        <w:rPr>
          <w:lang w:val="en-GB"/>
        </w:rPr>
        <w:t xml:space="preserve">: </w:t>
      </w:r>
      <w:r w:rsidRPr="00EA29B8">
        <w:rPr>
          <w:lang w:val="en-GB"/>
        </w:rPr>
        <w:t>90 degrees clockwise, 270 degrees anticlockwise. Focus on the quarter</w:t>
      </w:r>
      <w:r>
        <w:rPr>
          <w:lang w:val="en-GB"/>
        </w:rPr>
        <w:t>-</w:t>
      </w:r>
      <w:r w:rsidRPr="00EA29B8">
        <w:rPr>
          <w:lang w:val="en-GB"/>
        </w:rPr>
        <w:t>turns</w:t>
      </w:r>
      <w:r>
        <w:rPr>
          <w:lang w:val="en-GB"/>
        </w:rPr>
        <w:t xml:space="preserve"> (</w:t>
      </w:r>
      <w:r w:rsidRPr="00EA29B8">
        <w:rPr>
          <w:lang w:val="en-GB"/>
        </w:rPr>
        <w:t>90 degrees, 180 degrees, 270 degrees, 360 degrees</w:t>
      </w:r>
      <w:r>
        <w:rPr>
          <w:lang w:val="en-GB"/>
        </w:rPr>
        <w:t xml:space="preserve">) </w:t>
      </w:r>
      <w:r w:rsidRPr="00EA29B8">
        <w:rPr>
          <w:lang w:val="en-GB"/>
        </w:rPr>
        <w:t xml:space="preserve">and use a mixture of clockwise and anticlockwise directions. </w:t>
      </w:r>
    </w:p>
    <w:p w14:paraId="606786F0" w14:textId="77777777" w:rsidR="006836E2" w:rsidRPr="00EA29B8" w:rsidRDefault="006836E2" w:rsidP="006836E2">
      <w:pPr>
        <w:pStyle w:val="ListParagraph"/>
        <w:numPr>
          <w:ilvl w:val="0"/>
          <w:numId w:val="17"/>
        </w:numPr>
        <w:spacing w:after="0"/>
        <w:rPr>
          <w:lang w:val="en-GB"/>
        </w:rPr>
      </w:pPr>
      <w:r w:rsidRPr="00EA29B8">
        <w:rPr>
          <w:noProof/>
          <w:lang w:val="en-GB"/>
        </w:rPr>
        <w:drawing>
          <wp:anchor distT="0" distB="0" distL="114300" distR="114300" simplePos="0" relativeHeight="251659264" behindDoc="0" locked="0" layoutInCell="1" allowOverlap="1" wp14:anchorId="6DD31E84" wp14:editId="57469162">
            <wp:simplePos x="0" y="0"/>
            <wp:positionH relativeFrom="margin">
              <wp:posOffset>5955665</wp:posOffset>
            </wp:positionH>
            <wp:positionV relativeFrom="paragraph">
              <wp:posOffset>247015</wp:posOffset>
            </wp:positionV>
            <wp:extent cx="536575" cy="519430"/>
            <wp:effectExtent l="46673" t="29527" r="43497" b="18098"/>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536575" cy="519430"/>
                    </a:xfrm>
                    <a:prstGeom prst="rect">
                      <a:avLst/>
                    </a:prstGeom>
                    <a:scene3d>
                      <a:camera prst="orthographicFront">
                        <a:rot lat="0" lon="0" rev="5400000"/>
                      </a:camera>
                      <a:lightRig rig="threePt" dir="t"/>
                    </a:scene3d>
                  </pic:spPr>
                </pic:pic>
              </a:graphicData>
            </a:graphic>
            <wp14:sizeRelH relativeFrom="margin">
              <wp14:pctWidth>0</wp14:pctWidth>
            </wp14:sizeRelH>
            <wp14:sizeRelV relativeFrom="margin">
              <wp14:pctHeight>0</wp14:pctHeight>
            </wp14:sizeRelV>
          </wp:anchor>
        </w:drawing>
      </w:r>
      <w:r w:rsidRPr="00EA29B8">
        <w:rPr>
          <w:lang w:val="en-GB"/>
        </w:rPr>
        <w:t>Ask students to follow the instructions written below the maze to ensure they understand how Penguin moves before writing instructions to help her reach the sea.</w:t>
      </w:r>
    </w:p>
    <w:p w14:paraId="7EB083D2" w14:textId="77777777" w:rsidR="006836E2" w:rsidRPr="00EA29B8" w:rsidRDefault="006836E2" w:rsidP="006836E2">
      <w:pPr>
        <w:pStyle w:val="ListParagraph"/>
        <w:numPr>
          <w:ilvl w:val="0"/>
          <w:numId w:val="17"/>
        </w:numPr>
        <w:spacing w:after="0"/>
        <w:rPr>
          <w:lang w:val="en-GB"/>
        </w:rPr>
      </w:pPr>
      <w:r w:rsidRPr="00EA29B8">
        <w:rPr>
          <w:lang w:val="en-GB"/>
        </w:rPr>
        <w:t xml:space="preserve">Some students may find it difficult to visualise Penguin’s movements. To help them, place an interlocking cube on its side, using the top of the cube to represent Penguin’s beak. </w:t>
      </w:r>
    </w:p>
    <w:p w14:paraId="54BDF8F0" w14:textId="77777777" w:rsidR="006836E2" w:rsidRPr="00EA29B8" w:rsidRDefault="006836E2" w:rsidP="006836E2">
      <w:pPr>
        <w:pStyle w:val="ListParagraph"/>
        <w:numPr>
          <w:ilvl w:val="0"/>
          <w:numId w:val="17"/>
        </w:numPr>
        <w:spacing w:after="0"/>
        <w:rPr>
          <w:lang w:val="en-GB"/>
        </w:rPr>
      </w:pPr>
      <w:r w:rsidRPr="00EA29B8">
        <w:rPr>
          <w:lang w:val="en-GB"/>
        </w:rPr>
        <w:t>When creating their own maze in Part B, encourage students to incorporate different angle types.</w:t>
      </w:r>
    </w:p>
    <w:p w14:paraId="1703ED86" w14:textId="77777777" w:rsidR="006836E2" w:rsidRPr="00EA29B8" w:rsidRDefault="006836E2" w:rsidP="00995576">
      <w:pPr>
        <w:spacing w:after="0"/>
        <w:rPr>
          <w:lang w:val="en-GB"/>
        </w:rPr>
      </w:pPr>
    </w:p>
    <w:p w14:paraId="0CBBFB75" w14:textId="77777777" w:rsidR="006836E2" w:rsidRPr="00EA29B8" w:rsidRDefault="006836E2" w:rsidP="00995576">
      <w:pPr>
        <w:spacing w:after="0"/>
        <w:rPr>
          <w:lang w:val="en-GB"/>
        </w:rPr>
      </w:pPr>
      <w:bookmarkStart w:id="0" w:name="_Hlk103241467"/>
      <w:r w:rsidRPr="00EA29B8">
        <w:rPr>
          <w:b/>
          <w:bCs/>
          <w:sz w:val="24"/>
          <w:szCs w:val="24"/>
          <w:lang w:val="en-GB"/>
        </w:rPr>
        <w:t>Anticipated Student Responses</w:t>
      </w:r>
      <w:r w:rsidRPr="002A6C1B">
        <w:rPr>
          <w:b/>
          <w:bCs/>
          <w:lang w:val="en-GB"/>
        </w:rPr>
        <w:t>:</w:t>
      </w:r>
      <w:r w:rsidRPr="00EA29B8">
        <w:rPr>
          <w:lang w:val="en-GB"/>
        </w:rPr>
        <w:t xml:space="preserve"> </w:t>
      </w:r>
    </w:p>
    <w:p w14:paraId="22AA7FD0" w14:textId="77777777" w:rsidR="006836E2" w:rsidRPr="00EA29B8" w:rsidRDefault="006836E2" w:rsidP="00995576">
      <w:pPr>
        <w:spacing w:after="0"/>
        <w:rPr>
          <w:lang w:val="en-GB"/>
        </w:rPr>
      </w:pPr>
    </w:p>
    <w:tbl>
      <w:tblPr>
        <w:tblStyle w:val="TableGrid"/>
        <w:tblW w:w="5000" w:type="pct"/>
        <w:tblLook w:val="04A0" w:firstRow="1" w:lastRow="0" w:firstColumn="1" w:lastColumn="0" w:noHBand="0" w:noVBand="1"/>
      </w:tblPr>
      <w:tblGrid>
        <w:gridCol w:w="5097"/>
        <w:gridCol w:w="5097"/>
      </w:tblGrid>
      <w:tr w:rsidR="006836E2" w:rsidRPr="00EA29B8" w14:paraId="5759D88D" w14:textId="77777777" w:rsidTr="004A7A0F">
        <w:tc>
          <w:tcPr>
            <w:tcW w:w="5000" w:type="pct"/>
            <w:gridSpan w:val="2"/>
            <w:shd w:val="clear" w:color="auto" w:fill="F4A5B9"/>
          </w:tcPr>
          <w:p w14:paraId="01F60CE8" w14:textId="77777777" w:rsidR="006836E2" w:rsidRPr="00EA29B8" w:rsidRDefault="006836E2" w:rsidP="00952ED8">
            <w:pPr>
              <w:tabs>
                <w:tab w:val="center" w:pos="4989"/>
                <w:tab w:val="left" w:pos="5385"/>
              </w:tabs>
              <w:rPr>
                <w:b/>
                <w:bCs/>
                <w:lang w:val="en-GB"/>
              </w:rPr>
            </w:pPr>
            <w:bookmarkStart w:id="1" w:name="_Hlk103241252"/>
            <w:r w:rsidRPr="00EA29B8">
              <w:rPr>
                <w:b/>
                <w:bCs/>
                <w:lang w:val="en-GB"/>
              </w:rPr>
              <w:t xml:space="preserve">Part A </w:t>
            </w:r>
            <w:r w:rsidRPr="00EA29B8">
              <w:rPr>
                <w:b/>
                <w:bCs/>
                <w:lang w:val="en-GB"/>
              </w:rPr>
              <w:tab/>
              <w:t xml:space="preserve">               </w:t>
            </w:r>
          </w:p>
        </w:tc>
      </w:tr>
      <w:tr w:rsidR="006836E2" w:rsidRPr="00EA29B8" w14:paraId="424B6839" w14:textId="77777777" w:rsidTr="00354B25">
        <w:tc>
          <w:tcPr>
            <w:tcW w:w="2500" w:type="pct"/>
          </w:tcPr>
          <w:p w14:paraId="2CD582E0" w14:textId="77777777" w:rsidR="006836E2" w:rsidRPr="00EA29B8" w:rsidRDefault="006836E2" w:rsidP="00995576">
            <w:pPr>
              <w:rPr>
                <w:lang w:val="en-GB"/>
              </w:rPr>
            </w:pPr>
            <w:r w:rsidRPr="00EA29B8">
              <w:rPr>
                <w:lang w:val="en-GB"/>
              </w:rPr>
              <w:t>If Penguin follows the instructions given at the top of p. 44, she will end up in the square below the log on the bottom line of the grid:</w:t>
            </w:r>
          </w:p>
          <w:p w14:paraId="160A9A34" w14:textId="77777777" w:rsidR="006836E2" w:rsidRPr="00EA29B8" w:rsidRDefault="006836E2" w:rsidP="00995576">
            <w:pPr>
              <w:rPr>
                <w:lang w:val="en-GB"/>
              </w:rPr>
            </w:pPr>
          </w:p>
          <w:p w14:paraId="2FCA73AA" w14:textId="77777777" w:rsidR="006836E2" w:rsidRPr="00EA29B8" w:rsidRDefault="006836E2" w:rsidP="000D0FD0">
            <w:pPr>
              <w:jc w:val="center"/>
              <w:rPr>
                <w:lang w:val="en-GB"/>
              </w:rPr>
            </w:pPr>
            <w:r w:rsidRPr="00EA29B8">
              <w:rPr>
                <w:noProof/>
                <w:lang w:val="en-GB"/>
              </w:rPr>
              <w:drawing>
                <wp:inline distT="0" distB="0" distL="0" distR="0" wp14:anchorId="494437F0" wp14:editId="5922DC23">
                  <wp:extent cx="2850331" cy="2552368"/>
                  <wp:effectExtent l="0" t="0" r="762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5245" cy="2556768"/>
                          </a:xfrm>
                          <a:prstGeom prst="rect">
                            <a:avLst/>
                          </a:prstGeom>
                        </pic:spPr>
                      </pic:pic>
                    </a:graphicData>
                  </a:graphic>
                </wp:inline>
              </w:drawing>
            </w:r>
          </w:p>
          <w:p w14:paraId="04C41222" w14:textId="77777777" w:rsidR="006836E2" w:rsidRPr="00EA29B8" w:rsidRDefault="006836E2" w:rsidP="00995576">
            <w:pPr>
              <w:rPr>
                <w:lang w:val="en-GB"/>
              </w:rPr>
            </w:pPr>
          </w:p>
        </w:tc>
        <w:tc>
          <w:tcPr>
            <w:tcW w:w="2500" w:type="pct"/>
          </w:tcPr>
          <w:p w14:paraId="70F85FDD" w14:textId="77777777" w:rsidR="006836E2" w:rsidRPr="00EA29B8" w:rsidRDefault="006836E2" w:rsidP="00995576">
            <w:pPr>
              <w:rPr>
                <w:lang w:val="en-GB"/>
              </w:rPr>
            </w:pPr>
            <w:r w:rsidRPr="00EA29B8">
              <w:rPr>
                <w:lang w:val="en-GB"/>
              </w:rPr>
              <w:t>Instructions to help Penguin reach the sea:</w:t>
            </w:r>
          </w:p>
          <w:p w14:paraId="0382A65D" w14:textId="77777777" w:rsidR="006836E2" w:rsidRPr="00EA29B8" w:rsidRDefault="006836E2" w:rsidP="00995576">
            <w:pPr>
              <w:rPr>
                <w:lang w:val="en-GB"/>
              </w:rPr>
            </w:pPr>
          </w:p>
          <w:p w14:paraId="4634E1AD" w14:textId="77777777" w:rsidR="006836E2" w:rsidRPr="00EA29B8" w:rsidRDefault="006836E2" w:rsidP="00995576">
            <w:pPr>
              <w:rPr>
                <w:lang w:val="en-GB"/>
              </w:rPr>
            </w:pPr>
            <w:r w:rsidRPr="00EA29B8">
              <w:rPr>
                <w:lang w:val="en-GB"/>
              </w:rPr>
              <w:t>Move two squares.</w:t>
            </w:r>
            <w:r>
              <w:rPr>
                <w:lang w:val="en-GB"/>
              </w:rPr>
              <w:t xml:space="preserve"> </w:t>
            </w:r>
            <w:r w:rsidRPr="002A6C1B">
              <w:rPr>
                <w:lang w:val="en-GB"/>
              </w:rPr>
              <w:sym w:font="Wingdings" w:char="F0E0"/>
            </w:r>
            <w:r w:rsidRPr="00EA29B8">
              <w:rPr>
                <w:lang w:val="en-GB"/>
              </w:rPr>
              <w:t xml:space="preserve">Turn 270 degrees. </w:t>
            </w:r>
            <w:r w:rsidRPr="002A6C1B">
              <w:rPr>
                <w:lang w:val="en-GB"/>
              </w:rPr>
              <w:sym w:font="Wingdings" w:char="F0E0"/>
            </w:r>
            <w:r w:rsidRPr="00EA29B8">
              <w:rPr>
                <w:lang w:val="en-GB"/>
              </w:rPr>
              <w:t xml:space="preserve"> Move two squares. </w:t>
            </w:r>
            <w:r w:rsidRPr="002A6C1B">
              <w:rPr>
                <w:lang w:val="en-GB"/>
              </w:rPr>
              <w:sym w:font="Wingdings" w:char="F0E0"/>
            </w:r>
            <w:r w:rsidRPr="00EA29B8">
              <w:rPr>
                <w:lang w:val="en-GB"/>
              </w:rPr>
              <w:t xml:space="preserve"> Turn 90 degrees. </w:t>
            </w:r>
            <w:r w:rsidRPr="002A6C1B">
              <w:rPr>
                <w:lang w:val="en-GB"/>
              </w:rPr>
              <w:sym w:font="Wingdings" w:char="F0E0"/>
            </w:r>
            <w:r w:rsidRPr="00EA29B8">
              <w:rPr>
                <w:lang w:val="en-GB"/>
              </w:rPr>
              <w:t xml:space="preserve"> Move three squares. </w:t>
            </w:r>
            <w:r w:rsidRPr="002A6C1B">
              <w:rPr>
                <w:lang w:val="en-GB"/>
              </w:rPr>
              <w:sym w:font="Wingdings" w:char="F0E0"/>
            </w:r>
            <w:r w:rsidRPr="00EA29B8">
              <w:rPr>
                <w:lang w:val="en-GB"/>
              </w:rPr>
              <w:t xml:space="preserve"> Turn 270 degrees. </w:t>
            </w:r>
            <w:r w:rsidRPr="002A6C1B">
              <w:rPr>
                <w:lang w:val="en-GB"/>
              </w:rPr>
              <w:sym w:font="Wingdings" w:char="F0E0"/>
            </w:r>
            <w:r w:rsidRPr="00EA29B8">
              <w:rPr>
                <w:lang w:val="en-GB"/>
              </w:rPr>
              <w:t xml:space="preserve"> Move two squares. </w:t>
            </w:r>
            <w:r w:rsidRPr="002A6C1B">
              <w:rPr>
                <w:lang w:val="en-GB"/>
              </w:rPr>
              <w:sym w:font="Wingdings" w:char="F0E0"/>
            </w:r>
            <w:r w:rsidRPr="00EA29B8">
              <w:rPr>
                <w:lang w:val="en-GB"/>
              </w:rPr>
              <w:t xml:space="preserve"> Turn 90 degrees. </w:t>
            </w:r>
            <w:r w:rsidRPr="002A6C1B">
              <w:rPr>
                <w:lang w:val="en-GB"/>
              </w:rPr>
              <w:sym w:font="Wingdings" w:char="F0E0"/>
            </w:r>
            <w:r w:rsidRPr="00EA29B8">
              <w:rPr>
                <w:lang w:val="en-GB"/>
              </w:rPr>
              <w:t xml:space="preserve"> Move two squares. </w:t>
            </w:r>
            <w:r w:rsidRPr="002A6C1B">
              <w:rPr>
                <w:lang w:val="en-GB"/>
              </w:rPr>
              <w:sym w:font="Wingdings" w:char="F0E0"/>
            </w:r>
            <w:r w:rsidRPr="00EA29B8">
              <w:rPr>
                <w:lang w:val="en-GB"/>
              </w:rPr>
              <w:t xml:space="preserve"> Turn 270 degrees. </w:t>
            </w:r>
            <w:r w:rsidRPr="002A6C1B">
              <w:rPr>
                <w:lang w:val="en-GB"/>
              </w:rPr>
              <w:sym w:font="Wingdings" w:char="F0E0"/>
            </w:r>
            <w:r w:rsidRPr="00EA29B8">
              <w:rPr>
                <w:lang w:val="en-GB"/>
              </w:rPr>
              <w:t xml:space="preserve"> Move two squares.</w:t>
            </w:r>
          </w:p>
          <w:p w14:paraId="75C283E9" w14:textId="77777777" w:rsidR="006836E2" w:rsidRPr="00EA29B8" w:rsidRDefault="006836E2" w:rsidP="00995576">
            <w:pPr>
              <w:rPr>
                <w:lang w:val="en-GB"/>
              </w:rPr>
            </w:pPr>
          </w:p>
        </w:tc>
      </w:tr>
      <w:bookmarkEnd w:id="0"/>
      <w:bookmarkEnd w:id="1"/>
    </w:tbl>
    <w:p w14:paraId="61EA1FCE" w14:textId="77777777" w:rsidR="006836E2" w:rsidRPr="00EA29B8" w:rsidRDefault="006836E2" w:rsidP="00995576">
      <w:pPr>
        <w:spacing w:after="0"/>
        <w:rPr>
          <w:lang w:val="en-GB"/>
        </w:rPr>
      </w:pPr>
    </w:p>
    <w:p w14:paraId="3F379F9D" w14:textId="7361AC3D" w:rsidR="006836E2" w:rsidRDefault="006836E2" w:rsidP="002945BC">
      <w:pPr>
        <w:rPr>
          <w:b/>
          <w:bCs/>
          <w:sz w:val="24"/>
          <w:szCs w:val="24"/>
          <w:lang w:val="en-GB"/>
        </w:rPr>
        <w:sectPr w:rsidR="006836E2" w:rsidSect="00C27454">
          <w:headerReference w:type="default" r:id="rId18"/>
          <w:pgSz w:w="11906" w:h="16838"/>
          <w:pgMar w:top="964" w:right="851" w:bottom="851" w:left="851" w:header="567" w:footer="708" w:gutter="0"/>
          <w:cols w:space="708"/>
          <w:docGrid w:linePitch="360"/>
        </w:sectPr>
      </w:pPr>
    </w:p>
    <w:p w14:paraId="0F0CA2D1" w14:textId="77777777" w:rsidR="00AA3DB1" w:rsidRPr="007C7353" w:rsidRDefault="00AA3DB1" w:rsidP="004963D0">
      <w:pPr>
        <w:spacing w:after="0"/>
        <w:rPr>
          <w:sz w:val="24"/>
          <w:szCs w:val="24"/>
          <w:lang w:val="en-GB"/>
        </w:rPr>
      </w:pPr>
    </w:p>
    <w:p w14:paraId="72CEF427" w14:textId="77777777" w:rsidR="00AA3DB1" w:rsidRPr="007C7353" w:rsidRDefault="00AA3DB1" w:rsidP="004963D0">
      <w:pPr>
        <w:spacing w:after="0"/>
        <w:rPr>
          <w:sz w:val="24"/>
          <w:szCs w:val="24"/>
          <w:lang w:val="en-GB"/>
        </w:rPr>
      </w:pPr>
      <w:r w:rsidRPr="007C7353">
        <w:rPr>
          <w:b/>
          <w:bCs/>
          <w:sz w:val="24"/>
          <w:szCs w:val="24"/>
          <w:lang w:val="en-GB"/>
        </w:rPr>
        <w:t xml:space="preserve">Measures: </w:t>
      </w:r>
      <w:r w:rsidRPr="007C7353">
        <w:rPr>
          <w:sz w:val="24"/>
          <w:szCs w:val="24"/>
          <w:lang w:val="en-GB"/>
        </w:rPr>
        <w:t>Length</w:t>
      </w:r>
    </w:p>
    <w:p w14:paraId="08798045" w14:textId="77777777" w:rsidR="00AA3DB1" w:rsidRPr="007C7353" w:rsidRDefault="00AA3DB1" w:rsidP="004963D0">
      <w:pPr>
        <w:spacing w:after="0"/>
        <w:rPr>
          <w:b/>
          <w:bCs/>
          <w:lang w:val="en-GB"/>
        </w:rPr>
      </w:pPr>
    </w:p>
    <w:p w14:paraId="383A9389" w14:textId="77777777" w:rsidR="00AA3DB1" w:rsidRPr="007C7353" w:rsidRDefault="00AA3DB1" w:rsidP="004963D0">
      <w:pPr>
        <w:spacing w:after="0"/>
        <w:rPr>
          <w:b/>
          <w:bCs/>
          <w:sz w:val="36"/>
          <w:szCs w:val="36"/>
          <w:lang w:val="en-GB"/>
        </w:rPr>
      </w:pPr>
      <w:r w:rsidRPr="007C7353">
        <w:rPr>
          <w:b/>
          <w:bCs/>
          <w:sz w:val="36"/>
          <w:szCs w:val="36"/>
          <w:lang w:val="en-GB"/>
        </w:rPr>
        <w:t>22. How Tall?</w:t>
      </w:r>
    </w:p>
    <w:p w14:paraId="3A3AB8A6" w14:textId="77777777" w:rsidR="00AA3DB1" w:rsidRPr="007C7353" w:rsidRDefault="00AA3DB1" w:rsidP="004963D0">
      <w:pPr>
        <w:spacing w:after="0"/>
        <w:rPr>
          <w:lang w:val="en-GB"/>
        </w:rPr>
      </w:pPr>
    </w:p>
    <w:p w14:paraId="79CA95E3" w14:textId="77777777" w:rsidR="00AA3DB1" w:rsidRPr="007C7353" w:rsidRDefault="00AA3DB1" w:rsidP="004963D0">
      <w:pPr>
        <w:spacing w:after="0"/>
        <w:rPr>
          <w:lang w:val="en-GB"/>
        </w:rPr>
      </w:pPr>
      <w:r w:rsidRPr="007C7353">
        <w:rPr>
          <w:lang w:val="en-GB"/>
        </w:rPr>
        <w:t>This task encourages students to calculate estimate heights using appropriate metric units.</w:t>
      </w:r>
    </w:p>
    <w:p w14:paraId="6BE520A5" w14:textId="77777777" w:rsidR="00AA3DB1" w:rsidRPr="007C7353" w:rsidRDefault="00AA3DB1" w:rsidP="004963D0">
      <w:pPr>
        <w:spacing w:after="0"/>
        <w:rPr>
          <w:lang w:val="en-GB"/>
        </w:rPr>
      </w:pPr>
    </w:p>
    <w:p w14:paraId="50224B75" w14:textId="77777777" w:rsidR="00AA3DB1" w:rsidRPr="007C7353" w:rsidRDefault="00AA3DB1" w:rsidP="004963D0">
      <w:pPr>
        <w:spacing w:after="0"/>
        <w:rPr>
          <w:b/>
          <w:bCs/>
          <w:sz w:val="24"/>
          <w:szCs w:val="24"/>
          <w:lang w:val="en-GB"/>
        </w:rPr>
      </w:pPr>
      <w:r w:rsidRPr="007C7353">
        <w:rPr>
          <w:b/>
          <w:bCs/>
          <w:sz w:val="24"/>
          <w:szCs w:val="24"/>
          <w:lang w:val="en-GB"/>
        </w:rPr>
        <w:t>Focus Skills:</w:t>
      </w:r>
    </w:p>
    <w:p w14:paraId="4EB5A889" w14:textId="77777777" w:rsidR="00AA3DB1" w:rsidRPr="007C7353" w:rsidRDefault="00AA3DB1" w:rsidP="00AA3DB1">
      <w:pPr>
        <w:pStyle w:val="ListParagraph"/>
        <w:numPr>
          <w:ilvl w:val="0"/>
          <w:numId w:val="21"/>
        </w:numPr>
        <w:spacing w:after="0"/>
        <w:rPr>
          <w:lang w:val="en-GB"/>
        </w:rPr>
      </w:pPr>
      <w:r w:rsidRPr="007C7353">
        <w:rPr>
          <w:i/>
          <w:iCs/>
          <w:lang w:val="en-GB"/>
        </w:rPr>
        <w:t>Integrating and connecting</w:t>
      </w:r>
      <w:r w:rsidRPr="007C7353">
        <w:rPr>
          <w:lang w:val="en-GB"/>
        </w:rPr>
        <w:t xml:space="preserve">: Recognise mathematics in the environment. </w:t>
      </w:r>
    </w:p>
    <w:p w14:paraId="2A0F723A" w14:textId="77777777" w:rsidR="00AA3DB1" w:rsidRPr="007C7353" w:rsidRDefault="00AA3DB1" w:rsidP="00AA3DB1">
      <w:pPr>
        <w:pStyle w:val="ListParagraph"/>
        <w:numPr>
          <w:ilvl w:val="0"/>
          <w:numId w:val="21"/>
        </w:numPr>
        <w:spacing w:after="0"/>
        <w:rPr>
          <w:lang w:val="en-GB"/>
        </w:rPr>
      </w:pPr>
      <w:r w:rsidRPr="007C7353">
        <w:rPr>
          <w:i/>
          <w:iCs/>
          <w:lang w:val="en-GB"/>
        </w:rPr>
        <w:t>Applying and problem-solving</w:t>
      </w:r>
      <w:r w:rsidRPr="007C7353">
        <w:rPr>
          <w:lang w:val="en-GB"/>
        </w:rPr>
        <w:t xml:space="preserve">: Apply concepts and processes in a variety of contexts. </w:t>
      </w:r>
    </w:p>
    <w:p w14:paraId="2D9DE879" w14:textId="77777777" w:rsidR="00AA3DB1" w:rsidRPr="007C7353" w:rsidRDefault="00AA3DB1" w:rsidP="00AA3DB1">
      <w:pPr>
        <w:pStyle w:val="ListParagraph"/>
        <w:numPr>
          <w:ilvl w:val="0"/>
          <w:numId w:val="21"/>
        </w:numPr>
        <w:spacing w:after="0"/>
        <w:rPr>
          <w:lang w:val="en-GB"/>
        </w:rPr>
      </w:pPr>
      <w:r w:rsidRPr="007C7353">
        <w:rPr>
          <w:i/>
          <w:iCs/>
          <w:lang w:val="en-GB"/>
        </w:rPr>
        <w:t>Reasoning</w:t>
      </w:r>
      <w:r w:rsidRPr="007C7353">
        <w:rPr>
          <w:lang w:val="en-GB"/>
        </w:rPr>
        <w:t xml:space="preserve">: Reason systematically in a mathematical context. </w:t>
      </w:r>
    </w:p>
    <w:p w14:paraId="1DEC35C9" w14:textId="77777777" w:rsidR="00AA3DB1" w:rsidRPr="007C7353" w:rsidRDefault="00AA3DB1" w:rsidP="004963D0">
      <w:pPr>
        <w:spacing w:after="0"/>
        <w:rPr>
          <w:lang w:val="en-GB"/>
        </w:rPr>
      </w:pPr>
    </w:p>
    <w:p w14:paraId="09D832F8" w14:textId="77777777" w:rsidR="00AA3DB1" w:rsidRPr="007C7353" w:rsidRDefault="00AA3DB1" w:rsidP="004963D0">
      <w:pPr>
        <w:spacing w:after="0"/>
        <w:rPr>
          <w:b/>
          <w:bCs/>
          <w:sz w:val="24"/>
          <w:szCs w:val="24"/>
          <w:lang w:val="en-GB"/>
        </w:rPr>
      </w:pPr>
      <w:r w:rsidRPr="007C7353">
        <w:rPr>
          <w:b/>
          <w:bCs/>
          <w:sz w:val="24"/>
          <w:szCs w:val="24"/>
          <w:lang w:val="en-GB"/>
        </w:rPr>
        <w:t xml:space="preserve">Teaching Points: </w:t>
      </w:r>
    </w:p>
    <w:p w14:paraId="46280A7E" w14:textId="77777777" w:rsidR="00AA3DB1" w:rsidRPr="007C7353" w:rsidRDefault="00AA3DB1" w:rsidP="00AA3DB1">
      <w:pPr>
        <w:pStyle w:val="ListParagraph"/>
        <w:numPr>
          <w:ilvl w:val="0"/>
          <w:numId w:val="18"/>
        </w:numPr>
        <w:spacing w:after="0"/>
        <w:rPr>
          <w:b/>
          <w:bCs/>
          <w:lang w:val="en-GB"/>
        </w:rPr>
      </w:pPr>
      <w:r w:rsidRPr="007C7353">
        <w:rPr>
          <w:lang w:val="en-GB"/>
        </w:rPr>
        <w:t xml:space="preserve">Encourage the students to read Part A of the </w:t>
      </w:r>
      <w:r>
        <w:rPr>
          <w:lang w:val="en-GB"/>
        </w:rPr>
        <w:t>task</w:t>
      </w:r>
      <w:r w:rsidRPr="007C7353">
        <w:rPr>
          <w:lang w:val="en-GB"/>
        </w:rPr>
        <w:t xml:space="preserve">, identify what information is presented and discuss what the question is asking them to do. </w:t>
      </w:r>
    </w:p>
    <w:p w14:paraId="092758AC" w14:textId="77777777" w:rsidR="00AA3DB1" w:rsidRPr="007C7353" w:rsidRDefault="00AA3DB1" w:rsidP="00AA3DB1">
      <w:pPr>
        <w:pStyle w:val="ListParagraph"/>
        <w:numPr>
          <w:ilvl w:val="0"/>
          <w:numId w:val="18"/>
        </w:numPr>
        <w:spacing w:after="0"/>
        <w:rPr>
          <w:b/>
          <w:bCs/>
          <w:lang w:val="en-GB"/>
        </w:rPr>
      </w:pPr>
      <w:r w:rsidRPr="007C7353">
        <w:rPr>
          <w:lang w:val="en-GB"/>
        </w:rPr>
        <w:t xml:space="preserve">Before they begin to work on the </w:t>
      </w:r>
      <w:r>
        <w:rPr>
          <w:lang w:val="en-GB"/>
        </w:rPr>
        <w:t>task</w:t>
      </w:r>
      <w:r w:rsidRPr="007C7353">
        <w:rPr>
          <w:lang w:val="en-GB"/>
        </w:rPr>
        <w:t>, use a metre stick or measuring tape to mark 177</w:t>
      </w:r>
      <w:r>
        <w:rPr>
          <w:color w:val="FF0000"/>
          <w:lang w:val="en-GB"/>
        </w:rPr>
        <w:t xml:space="preserve"> </w:t>
      </w:r>
      <w:r w:rsidRPr="007C7353">
        <w:rPr>
          <w:lang w:val="en-GB"/>
        </w:rPr>
        <w:t>cm and 163</w:t>
      </w:r>
      <w:r>
        <w:rPr>
          <w:color w:val="FF0000"/>
          <w:lang w:val="en-GB"/>
        </w:rPr>
        <w:t xml:space="preserve"> </w:t>
      </w:r>
      <w:r w:rsidRPr="007C7353">
        <w:rPr>
          <w:lang w:val="en-GB"/>
        </w:rPr>
        <w:t xml:space="preserve">cm on the wall. Ask the students to predict what height they think Shane will be when he grows up and mark it on the wall. </w:t>
      </w:r>
    </w:p>
    <w:p w14:paraId="45816A3E" w14:textId="77777777" w:rsidR="00AA3DB1" w:rsidRPr="007C7353" w:rsidRDefault="00AA3DB1" w:rsidP="00AA3DB1">
      <w:pPr>
        <w:pStyle w:val="ListParagraph"/>
        <w:numPr>
          <w:ilvl w:val="0"/>
          <w:numId w:val="18"/>
        </w:numPr>
        <w:spacing w:after="0"/>
        <w:rPr>
          <w:b/>
          <w:bCs/>
          <w:lang w:val="en-GB"/>
        </w:rPr>
      </w:pPr>
      <w:r w:rsidRPr="007C7353">
        <w:rPr>
          <w:lang w:val="en-GB"/>
        </w:rPr>
        <w:t xml:space="preserve">You could mark your own height on the wall, for students to compare in relation to the </w:t>
      </w:r>
      <w:r>
        <w:rPr>
          <w:lang w:val="en-GB"/>
        </w:rPr>
        <w:t>heights of Shane’s parents. A</w:t>
      </w:r>
      <w:r w:rsidRPr="007C7353">
        <w:rPr>
          <w:lang w:val="en-GB"/>
        </w:rPr>
        <w:t>sk students to predict what height they are themselves. They could then measure each other’s height</w:t>
      </w:r>
      <w:r>
        <w:rPr>
          <w:lang w:val="en-GB"/>
        </w:rPr>
        <w:t>s</w:t>
      </w:r>
      <w:r w:rsidRPr="007C7353">
        <w:rPr>
          <w:lang w:val="en-GB"/>
        </w:rPr>
        <w:t xml:space="preserve"> and share this with the class. </w:t>
      </w:r>
    </w:p>
    <w:p w14:paraId="10D5A95D" w14:textId="77777777" w:rsidR="00AA3DB1" w:rsidRPr="00945264" w:rsidRDefault="00AA3DB1" w:rsidP="00AA3DB1">
      <w:pPr>
        <w:pStyle w:val="ListParagraph"/>
        <w:numPr>
          <w:ilvl w:val="0"/>
          <w:numId w:val="19"/>
        </w:numPr>
        <w:spacing w:after="0"/>
        <w:rPr>
          <w:i/>
          <w:iCs/>
          <w:lang w:val="en-GB"/>
        </w:rPr>
      </w:pPr>
      <w:r w:rsidRPr="007C7353">
        <w:rPr>
          <w:lang w:val="en-GB"/>
        </w:rPr>
        <w:t xml:space="preserve">Parts A and B involve interpreting and applying a formula for finding the predicted adult heights of the students. Some students may need to see the formula being applied. Other heights could be used to demonstrate the formula in action. Calculators could also be made available to students. Encourage students to record their solutions in decimal form rather than with remainders. </w:t>
      </w:r>
      <w:r>
        <w:rPr>
          <w:lang w:val="en-GB"/>
        </w:rPr>
        <w:t>Use p</w:t>
      </w:r>
      <w:r w:rsidRPr="007C7353">
        <w:rPr>
          <w:lang w:val="en-GB"/>
        </w:rPr>
        <w:t>hrases such as</w:t>
      </w:r>
      <w:r>
        <w:rPr>
          <w:lang w:val="en-GB"/>
        </w:rPr>
        <w:t xml:space="preserve">: </w:t>
      </w:r>
      <w:r w:rsidRPr="00945264">
        <w:rPr>
          <w:i/>
          <w:iCs/>
          <w:lang w:val="en-GB"/>
        </w:rPr>
        <w:t>We are dividing by 2, so what is half of 13 centimetres? That’s right, 12 and a half centimetres or twelve point five centimetres.</w:t>
      </w:r>
    </w:p>
    <w:p w14:paraId="6FCF0A48" w14:textId="77777777" w:rsidR="00AA3DB1" w:rsidRPr="007C7353" w:rsidRDefault="00AA3DB1" w:rsidP="00AA3DB1">
      <w:pPr>
        <w:pStyle w:val="ListParagraph"/>
        <w:numPr>
          <w:ilvl w:val="0"/>
          <w:numId w:val="19"/>
        </w:numPr>
        <w:spacing w:after="0"/>
        <w:rPr>
          <w:lang w:val="en-GB"/>
        </w:rPr>
      </w:pPr>
      <w:r w:rsidRPr="007C7353">
        <w:rPr>
          <w:lang w:val="en-GB"/>
        </w:rPr>
        <w:t xml:space="preserve">Part C encourages the students to work backwards. </w:t>
      </w:r>
      <w:r>
        <w:rPr>
          <w:lang w:val="en-GB"/>
        </w:rPr>
        <w:t>Ask questions, such as:</w:t>
      </w:r>
      <w:r w:rsidRPr="007C7353">
        <w:rPr>
          <w:lang w:val="en-GB"/>
        </w:rPr>
        <w:t xml:space="preserve"> </w:t>
      </w:r>
      <w:r w:rsidRPr="00945264">
        <w:rPr>
          <w:i/>
          <w:iCs/>
          <w:lang w:val="en-GB"/>
        </w:rPr>
        <w:t>We have to work backwards now. In Part B</w:t>
      </w:r>
      <w:r>
        <w:rPr>
          <w:i/>
          <w:iCs/>
          <w:lang w:val="en-GB"/>
        </w:rPr>
        <w:t xml:space="preserve">, </w:t>
      </w:r>
      <w:r w:rsidRPr="00945264">
        <w:rPr>
          <w:i/>
          <w:iCs/>
          <w:lang w:val="en-GB"/>
        </w:rPr>
        <w:t>what was the last thing you did? What will we do first this time?</w:t>
      </w:r>
      <w:r w:rsidRPr="007C7353">
        <w:rPr>
          <w:lang w:val="en-GB"/>
        </w:rPr>
        <w:t xml:space="preserve"> </w:t>
      </w:r>
      <w:r>
        <w:rPr>
          <w:lang w:val="en-GB"/>
        </w:rPr>
        <w:t xml:space="preserve">This </w:t>
      </w:r>
      <w:r w:rsidRPr="007C7353">
        <w:rPr>
          <w:lang w:val="en-GB"/>
        </w:rPr>
        <w:t xml:space="preserve">may help students with their reasoning. </w:t>
      </w:r>
    </w:p>
    <w:p w14:paraId="74CA6084" w14:textId="77777777" w:rsidR="00AA3DB1" w:rsidRPr="007C7353" w:rsidRDefault="00AA3DB1" w:rsidP="00AA3DB1">
      <w:pPr>
        <w:pStyle w:val="ListParagraph"/>
        <w:numPr>
          <w:ilvl w:val="0"/>
          <w:numId w:val="19"/>
        </w:numPr>
        <w:spacing w:after="0"/>
        <w:rPr>
          <w:lang w:val="en-GB"/>
        </w:rPr>
      </w:pPr>
      <w:r w:rsidRPr="007C7353">
        <w:rPr>
          <w:lang w:val="en-GB"/>
        </w:rPr>
        <w:t xml:space="preserve">As the students work backwards, they will first need to calculate the combined heights of Niamh’s grandparents. They will need to multiply 163 by two and add </w:t>
      </w:r>
      <w:r>
        <w:rPr>
          <w:lang w:val="en-GB"/>
        </w:rPr>
        <w:t xml:space="preserve">13. </w:t>
      </w:r>
      <w:r w:rsidRPr="007C7353">
        <w:rPr>
          <w:lang w:val="en-GB"/>
        </w:rPr>
        <w:t>This is the inverse of what the students did in Part B. Once they know the estimated combined height of Niamh’s grandparents, they can then use the second clue to estimate the height of her Gran and Grandad.</w:t>
      </w:r>
    </w:p>
    <w:p w14:paraId="12E5AB9B" w14:textId="77777777" w:rsidR="00AA3DB1" w:rsidRPr="007C7353" w:rsidRDefault="00AA3DB1" w:rsidP="00AA3DB1">
      <w:pPr>
        <w:pStyle w:val="ListParagraph"/>
        <w:numPr>
          <w:ilvl w:val="0"/>
          <w:numId w:val="20"/>
        </w:numPr>
        <w:spacing w:after="0"/>
        <w:rPr>
          <w:lang w:val="en-GB"/>
        </w:rPr>
      </w:pPr>
      <w:r w:rsidRPr="007C7353">
        <w:rPr>
          <w:lang w:val="en-GB"/>
        </w:rPr>
        <w:t>Students could use an empty number line or a bar model to visualise the difference of 15</w:t>
      </w:r>
      <w:r>
        <w:rPr>
          <w:color w:val="FF0000"/>
          <w:lang w:val="en-GB"/>
        </w:rPr>
        <w:t xml:space="preserve"> </w:t>
      </w:r>
      <w:r w:rsidRPr="007C7353">
        <w:rPr>
          <w:lang w:val="en-GB"/>
        </w:rPr>
        <w:t>cm between Gran and Grandad.</w:t>
      </w:r>
    </w:p>
    <w:p w14:paraId="0FF51255" w14:textId="77777777" w:rsidR="00AA3DB1" w:rsidRPr="007C7353" w:rsidRDefault="00AA3DB1" w:rsidP="004963D0">
      <w:pPr>
        <w:pStyle w:val="ListParagraph"/>
        <w:spacing w:after="0"/>
        <w:rPr>
          <w:color w:val="70AD47" w:themeColor="accent6"/>
          <w:lang w:val="en-GB"/>
        </w:rPr>
      </w:pPr>
    </w:p>
    <w:p w14:paraId="47CD031F" w14:textId="77777777" w:rsidR="00AA3DB1" w:rsidRPr="007C7353" w:rsidRDefault="00AA3DB1" w:rsidP="00F92D9E">
      <w:pPr>
        <w:pStyle w:val="ListParagraph"/>
        <w:rPr>
          <w:lang w:val="en-GB"/>
        </w:rPr>
      </w:pPr>
    </w:p>
    <w:p w14:paraId="1EFD979A" w14:textId="77777777" w:rsidR="00AA3DB1" w:rsidRPr="007C7353" w:rsidRDefault="00AA3DB1" w:rsidP="00F92D9E">
      <w:pPr>
        <w:pStyle w:val="ListParagraph"/>
        <w:rPr>
          <w:lang w:val="en-GB"/>
        </w:rPr>
      </w:pPr>
      <w:r w:rsidRPr="007C7353">
        <w:rPr>
          <w:noProof/>
          <w:lang w:val="en-GB"/>
        </w:rPr>
        <mc:AlternateContent>
          <mc:Choice Requires="wps">
            <w:drawing>
              <wp:anchor distT="0" distB="0" distL="114300" distR="114300" simplePos="0" relativeHeight="251668480" behindDoc="0" locked="0" layoutInCell="1" allowOverlap="1" wp14:anchorId="0481DD37" wp14:editId="051045B3">
                <wp:simplePos x="0" y="0"/>
                <wp:positionH relativeFrom="column">
                  <wp:posOffset>3766283</wp:posOffset>
                </wp:positionH>
                <wp:positionV relativeFrom="paragraph">
                  <wp:posOffset>104775</wp:posOffset>
                </wp:positionV>
                <wp:extent cx="0" cy="282804"/>
                <wp:effectExtent l="0" t="0" r="12700" b="9525"/>
                <wp:wrapNone/>
                <wp:docPr id="9" name="Straight Connector 9"/>
                <wp:cNvGraphicFramePr/>
                <a:graphic xmlns:a="http://schemas.openxmlformats.org/drawingml/2006/main">
                  <a:graphicData uri="http://schemas.microsoft.com/office/word/2010/wordprocessingShape">
                    <wps:wsp>
                      <wps:cNvCnPr/>
                      <wps:spPr>
                        <a:xfrm>
                          <a:off x="0" y="0"/>
                          <a:ext cx="0" cy="282804"/>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659E2"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5pt,8.25pt" to="29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" strokecolor="black [3213]" strokeweight="1pt">
                <v:stroke dashstyle="dash" joinstyle="miter"/>
              </v:line>
            </w:pict>
          </mc:Fallback>
        </mc:AlternateContent>
      </w:r>
      <w:r w:rsidRPr="007C7353">
        <w:rPr>
          <w:noProof/>
          <w:lang w:val="en-GB"/>
        </w:rPr>
        <mc:AlternateContent>
          <mc:Choice Requires="wps">
            <w:drawing>
              <wp:anchor distT="0" distB="0" distL="114300" distR="114300" simplePos="0" relativeHeight="251663360" behindDoc="0" locked="0" layoutInCell="1" allowOverlap="1" wp14:anchorId="5C4E98C7" wp14:editId="4E47DF56">
                <wp:simplePos x="0" y="0"/>
                <wp:positionH relativeFrom="column">
                  <wp:posOffset>4484102</wp:posOffset>
                </wp:positionH>
                <wp:positionV relativeFrom="paragraph">
                  <wp:posOffset>137978</wp:posOffset>
                </wp:positionV>
                <wp:extent cx="197962" cy="603316"/>
                <wp:effectExtent l="0" t="0" r="69215" b="19050"/>
                <wp:wrapNone/>
                <wp:docPr id="58" name="Right Brace 58"/>
                <wp:cNvGraphicFramePr/>
                <a:graphic xmlns:a="http://schemas.openxmlformats.org/drawingml/2006/main">
                  <a:graphicData uri="http://schemas.microsoft.com/office/word/2010/wordprocessingShape">
                    <wps:wsp>
                      <wps:cNvSpPr/>
                      <wps:spPr>
                        <a:xfrm>
                          <a:off x="0" y="0"/>
                          <a:ext cx="197962" cy="603316"/>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9812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8" o:spid="_x0000_s1026" type="#_x0000_t88" style="position:absolute;margin-left:353.1pt;margin-top:10.85pt;width:15.6pt;height: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" adj="591" strokecolor="#4472c4 [3204]" strokeweight="1.25pt">
                <v:stroke joinstyle="miter"/>
              </v:shape>
            </w:pict>
          </mc:Fallback>
        </mc:AlternateContent>
      </w:r>
      <w:r w:rsidRPr="007C7353">
        <w:rPr>
          <w:noProof/>
          <w:lang w:val="en-GB"/>
        </w:rPr>
        <mc:AlternateContent>
          <mc:Choice Requires="wps">
            <w:drawing>
              <wp:anchor distT="0" distB="0" distL="114300" distR="114300" simplePos="0" relativeHeight="251661312" behindDoc="0" locked="0" layoutInCell="1" allowOverlap="1" wp14:anchorId="364FC64D" wp14:editId="2D774C91">
                <wp:simplePos x="0" y="0"/>
                <wp:positionH relativeFrom="column">
                  <wp:posOffset>1844099</wp:posOffset>
                </wp:positionH>
                <wp:positionV relativeFrom="paragraph">
                  <wp:posOffset>118843</wp:posOffset>
                </wp:positionV>
                <wp:extent cx="2479249" cy="254524"/>
                <wp:effectExtent l="0" t="0" r="10160" b="12700"/>
                <wp:wrapNone/>
                <wp:docPr id="59" name="Rectangle 59"/>
                <wp:cNvGraphicFramePr/>
                <a:graphic xmlns:a="http://schemas.openxmlformats.org/drawingml/2006/main">
                  <a:graphicData uri="http://schemas.microsoft.com/office/word/2010/wordprocessingShape">
                    <wps:wsp>
                      <wps:cNvSpPr/>
                      <wps:spPr>
                        <a:xfrm>
                          <a:off x="0" y="0"/>
                          <a:ext cx="2479249" cy="2545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A039" id="Rectangle 59" o:spid="_x0000_s1026" style="position:absolute;margin-left:145.2pt;margin-top:9.35pt;width:195.2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" fillcolor="#4472c4 [3204]" strokecolor="#1f3763 [1604]" strokeweight="1pt"/>
            </w:pict>
          </mc:Fallback>
        </mc:AlternateContent>
      </w:r>
    </w:p>
    <w:p w14:paraId="01ADB289" w14:textId="77777777" w:rsidR="00AA3DB1" w:rsidRPr="007C7353" w:rsidRDefault="00AA3DB1" w:rsidP="00F92D9E">
      <w:pPr>
        <w:pStyle w:val="ListParagraph"/>
        <w:rPr>
          <w:lang w:val="en-GB"/>
        </w:rPr>
      </w:pPr>
      <w:r w:rsidRPr="007C7353">
        <w:rPr>
          <w:noProof/>
          <w:lang w:val="en-GB"/>
        </w:rPr>
        <mc:AlternateContent>
          <mc:Choice Requires="wps">
            <w:drawing>
              <wp:anchor distT="0" distB="0" distL="114300" distR="114300" simplePos="0" relativeHeight="251664384" behindDoc="0" locked="0" layoutInCell="1" allowOverlap="1" wp14:anchorId="54C13349" wp14:editId="12D964D8">
                <wp:simplePos x="0" y="0"/>
                <wp:positionH relativeFrom="column">
                  <wp:posOffset>4955442</wp:posOffset>
                </wp:positionH>
                <wp:positionV relativeFrom="paragraph">
                  <wp:posOffset>39305</wp:posOffset>
                </wp:positionV>
                <wp:extent cx="923827" cy="405352"/>
                <wp:effectExtent l="0" t="0" r="3810" b="1270"/>
                <wp:wrapNone/>
                <wp:docPr id="6" name="Text Box 6"/>
                <wp:cNvGraphicFramePr/>
                <a:graphic xmlns:a="http://schemas.openxmlformats.org/drawingml/2006/main">
                  <a:graphicData uri="http://schemas.microsoft.com/office/word/2010/wordprocessingShape">
                    <wps:wsp>
                      <wps:cNvSpPr txBox="1"/>
                      <wps:spPr>
                        <a:xfrm>
                          <a:off x="0" y="0"/>
                          <a:ext cx="923827" cy="405352"/>
                        </a:xfrm>
                        <a:prstGeom prst="rect">
                          <a:avLst/>
                        </a:prstGeom>
                        <a:solidFill>
                          <a:schemeClr val="lt1"/>
                        </a:solidFill>
                        <a:ln w="6350">
                          <a:noFill/>
                        </a:ln>
                      </wps:spPr>
                      <wps:txbx>
                        <w:txbxContent>
                          <w:p w14:paraId="00E27927" w14:textId="77777777" w:rsidR="00AA3DB1" w:rsidRPr="00127EBD" w:rsidRDefault="00AA3DB1" w:rsidP="00F92D9E">
                            <w:pPr>
                              <w:rPr>
                                <w:lang w:val="en-US"/>
                              </w:rPr>
                            </w:pPr>
                            <w:r>
                              <w:rPr>
                                <w:lang w:val="en-US"/>
                              </w:rPr>
                              <w:t>339</w:t>
                            </w:r>
                            <w:r>
                              <w:rPr>
                                <w:color w:val="FF0000"/>
                                <w:lang w:val="en-US"/>
                              </w:rPr>
                              <w:t xml:space="preserve"> </w:t>
                            </w:r>
                            <w:r>
                              <w:rPr>
                                <w:lang w:val="en-US"/>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C13349" id="_x0000_t202" coordsize="21600,21600" o:spt="202" path="m,l,21600r21600,l21600,xe">
                <v:stroke joinstyle="miter"/>
                <v:path gradientshapeok="t" o:connecttype="rect"/>
              </v:shapetype>
              <v:shape id="Text Box 6" o:spid="_x0000_s1026" type="#_x0000_t202" style="position:absolute;left:0;text-align:left;margin-left:390.2pt;margin-top:3.1pt;width:72.75pt;height:3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RRLAIAAFM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" fillcolor="white [3201]" stroked="f" strokeweight=".5pt">
                <v:textbox>
                  <w:txbxContent>
                    <w:p w14:paraId="00E27927" w14:textId="77777777" w:rsidR="00AA3DB1" w:rsidRPr="00127EBD" w:rsidRDefault="00AA3DB1" w:rsidP="00F92D9E">
                      <w:pPr>
                        <w:rPr>
                          <w:lang w:val="en-US"/>
                        </w:rPr>
                      </w:pPr>
                      <w:r>
                        <w:rPr>
                          <w:lang w:val="en-US"/>
                        </w:rPr>
                        <w:t>339</w:t>
                      </w:r>
                      <w:r>
                        <w:rPr>
                          <w:color w:val="FF0000"/>
                          <w:lang w:val="en-US"/>
                        </w:rPr>
                        <w:t xml:space="preserve"> </w:t>
                      </w:r>
                      <w:r>
                        <w:rPr>
                          <w:lang w:val="en-US"/>
                        </w:rPr>
                        <w:t>cm</w:t>
                      </w:r>
                    </w:p>
                  </w:txbxContent>
                </v:textbox>
              </v:shape>
            </w:pict>
          </mc:Fallback>
        </mc:AlternateContent>
      </w:r>
      <w:r w:rsidRPr="007C7353">
        <w:rPr>
          <w:lang w:val="en-GB"/>
        </w:rPr>
        <w:t>Grandad’s height</w:t>
      </w:r>
    </w:p>
    <w:p w14:paraId="7FA6DF19" w14:textId="77777777" w:rsidR="00AA3DB1" w:rsidRPr="007C7353" w:rsidRDefault="00AA3DB1" w:rsidP="00F92D9E">
      <w:pPr>
        <w:rPr>
          <w:b/>
          <w:bCs/>
          <w:lang w:val="en-GB"/>
        </w:rPr>
      </w:pPr>
      <w:r w:rsidRPr="007C7353">
        <w:rPr>
          <w:noProof/>
          <w:lang w:val="en-GB"/>
        </w:rPr>
        <mc:AlternateContent>
          <mc:Choice Requires="wps">
            <w:drawing>
              <wp:anchor distT="0" distB="0" distL="114300" distR="114300" simplePos="0" relativeHeight="251666432" behindDoc="0" locked="0" layoutInCell="1" allowOverlap="1" wp14:anchorId="38FE6678" wp14:editId="12ADE5AF">
                <wp:simplePos x="0" y="0"/>
                <wp:positionH relativeFrom="column">
                  <wp:posOffset>372843</wp:posOffset>
                </wp:positionH>
                <wp:positionV relativeFrom="paragraph">
                  <wp:posOffset>17145</wp:posOffset>
                </wp:positionV>
                <wp:extent cx="1046376" cy="301658"/>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046376" cy="301658"/>
                        </a:xfrm>
                        <a:prstGeom prst="rect">
                          <a:avLst/>
                        </a:prstGeom>
                        <a:solidFill>
                          <a:schemeClr val="lt1"/>
                        </a:solidFill>
                        <a:ln w="6350">
                          <a:noFill/>
                        </a:ln>
                      </wps:spPr>
                      <wps:txbx>
                        <w:txbxContent>
                          <w:p w14:paraId="0B4E86CB" w14:textId="77777777" w:rsidR="00AA3DB1" w:rsidRPr="00127EBD" w:rsidRDefault="00AA3DB1" w:rsidP="00F92D9E">
                            <w:pPr>
                              <w:rPr>
                                <w:lang w:val="en-US"/>
                              </w:rPr>
                            </w:pPr>
                            <w:r>
                              <w:rPr>
                                <w:lang w:val="en-US"/>
                              </w:rPr>
                              <w:t>Gran’s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E6678" id="Text Box 7" o:spid="_x0000_s1027" type="#_x0000_t202" style="position:absolute;margin-left:29.35pt;margin-top:1.35pt;width:82.4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8Lg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" fillcolor="white [3201]" stroked="f" strokeweight=".5pt">
                <v:textbox>
                  <w:txbxContent>
                    <w:p w14:paraId="0B4E86CB" w14:textId="77777777" w:rsidR="00AA3DB1" w:rsidRPr="00127EBD" w:rsidRDefault="00AA3DB1" w:rsidP="00F92D9E">
                      <w:pPr>
                        <w:rPr>
                          <w:lang w:val="en-US"/>
                        </w:rPr>
                      </w:pPr>
                      <w:r>
                        <w:rPr>
                          <w:lang w:val="en-US"/>
                        </w:rPr>
                        <w:t>Gran’s height</w:t>
                      </w:r>
                    </w:p>
                  </w:txbxContent>
                </v:textbox>
              </v:shape>
            </w:pict>
          </mc:Fallback>
        </mc:AlternateContent>
      </w:r>
      <w:r w:rsidRPr="007C7353">
        <w:rPr>
          <w:noProof/>
          <w:lang w:val="en-GB"/>
        </w:rPr>
        <mc:AlternateContent>
          <mc:Choice Requires="wps">
            <w:drawing>
              <wp:anchor distT="0" distB="0" distL="114300" distR="114300" simplePos="0" relativeHeight="251665408" behindDoc="0" locked="0" layoutInCell="1" allowOverlap="1" wp14:anchorId="3451271E" wp14:editId="28567ABF">
                <wp:simplePos x="0" y="0"/>
                <wp:positionH relativeFrom="column">
                  <wp:posOffset>3979766</wp:posOffset>
                </wp:positionH>
                <wp:positionV relativeFrom="paragraph">
                  <wp:posOffset>78782</wp:posOffset>
                </wp:positionV>
                <wp:extent cx="218445" cy="526274"/>
                <wp:effectExtent l="0" t="1270" r="8890" b="59690"/>
                <wp:wrapNone/>
                <wp:docPr id="8" name="Right Brace 8"/>
                <wp:cNvGraphicFramePr/>
                <a:graphic xmlns:a="http://schemas.openxmlformats.org/drawingml/2006/main">
                  <a:graphicData uri="http://schemas.microsoft.com/office/word/2010/wordprocessingShape">
                    <wps:wsp>
                      <wps:cNvSpPr/>
                      <wps:spPr>
                        <a:xfrm rot="5400000">
                          <a:off x="0" y="0"/>
                          <a:ext cx="218445" cy="526274"/>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70EF" id="Right Brace 8" o:spid="_x0000_s1026" type="#_x0000_t88" style="position:absolute;margin-left:313.35pt;margin-top:6.2pt;width:17.2pt;height:41.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" adj="747" strokecolor="#4472c4 [3204]" strokeweight="1.25pt">
                <v:stroke joinstyle="miter"/>
              </v:shape>
            </w:pict>
          </mc:Fallback>
        </mc:AlternateContent>
      </w:r>
      <w:r w:rsidRPr="007C7353">
        <w:rPr>
          <w:b/>
          <w:bCs/>
          <w:noProof/>
          <w:lang w:val="en-GB"/>
        </w:rPr>
        <mc:AlternateContent>
          <mc:Choice Requires="wps">
            <w:drawing>
              <wp:anchor distT="0" distB="0" distL="114300" distR="114300" simplePos="0" relativeHeight="251662336" behindDoc="0" locked="0" layoutInCell="1" allowOverlap="1" wp14:anchorId="18AFCADB" wp14:editId="2B05E264">
                <wp:simplePos x="0" y="0"/>
                <wp:positionH relativeFrom="column">
                  <wp:posOffset>1854022</wp:posOffset>
                </wp:positionH>
                <wp:positionV relativeFrom="paragraph">
                  <wp:posOffset>45785</wp:posOffset>
                </wp:positionV>
                <wp:extent cx="1932495" cy="235671"/>
                <wp:effectExtent l="0" t="0" r="10795" b="18415"/>
                <wp:wrapNone/>
                <wp:docPr id="10" name="Rectangle 10"/>
                <wp:cNvGraphicFramePr/>
                <a:graphic xmlns:a="http://schemas.openxmlformats.org/drawingml/2006/main">
                  <a:graphicData uri="http://schemas.microsoft.com/office/word/2010/wordprocessingShape">
                    <wps:wsp>
                      <wps:cNvSpPr/>
                      <wps:spPr>
                        <a:xfrm>
                          <a:off x="0" y="0"/>
                          <a:ext cx="1932495" cy="235671"/>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B143D" id="Rectangle 10" o:spid="_x0000_s1026" style="position:absolute;margin-left:146pt;margin-top:3.6pt;width:152.15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" fillcolor="#ed7d31 [3205]" strokecolor="#1f3763 [1604]" strokeweight="1pt"/>
            </w:pict>
          </mc:Fallback>
        </mc:AlternateContent>
      </w:r>
    </w:p>
    <w:p w14:paraId="3FC9BE2A" w14:textId="77777777" w:rsidR="00AA3DB1" w:rsidRPr="007C7353" w:rsidRDefault="00AA3DB1" w:rsidP="00F92D9E">
      <w:pPr>
        <w:rPr>
          <w:b/>
          <w:bCs/>
          <w:lang w:val="en-GB"/>
        </w:rPr>
      </w:pPr>
    </w:p>
    <w:p w14:paraId="39913A62" w14:textId="77777777" w:rsidR="00AA3DB1" w:rsidRPr="007C7353" w:rsidRDefault="00AA3DB1" w:rsidP="00F92D9E">
      <w:pPr>
        <w:rPr>
          <w:b/>
          <w:bCs/>
          <w:lang w:val="en-GB"/>
        </w:rPr>
      </w:pPr>
      <w:r w:rsidRPr="007C7353">
        <w:rPr>
          <w:noProof/>
          <w:lang w:val="en-GB"/>
        </w:rPr>
        <mc:AlternateContent>
          <mc:Choice Requires="wps">
            <w:drawing>
              <wp:anchor distT="0" distB="0" distL="114300" distR="114300" simplePos="0" relativeHeight="251667456" behindDoc="0" locked="0" layoutInCell="1" allowOverlap="1" wp14:anchorId="1BCADDF6" wp14:editId="50B1F2B8">
                <wp:simplePos x="0" y="0"/>
                <wp:positionH relativeFrom="column">
                  <wp:posOffset>3789575</wp:posOffset>
                </wp:positionH>
                <wp:positionV relativeFrom="paragraph">
                  <wp:posOffset>27646</wp:posOffset>
                </wp:positionV>
                <wp:extent cx="923827" cy="405352"/>
                <wp:effectExtent l="0" t="0" r="3810" b="1270"/>
                <wp:wrapNone/>
                <wp:docPr id="11" name="Text Box 11"/>
                <wp:cNvGraphicFramePr/>
                <a:graphic xmlns:a="http://schemas.openxmlformats.org/drawingml/2006/main">
                  <a:graphicData uri="http://schemas.microsoft.com/office/word/2010/wordprocessingShape">
                    <wps:wsp>
                      <wps:cNvSpPr txBox="1"/>
                      <wps:spPr>
                        <a:xfrm>
                          <a:off x="0" y="0"/>
                          <a:ext cx="923827" cy="405352"/>
                        </a:xfrm>
                        <a:prstGeom prst="rect">
                          <a:avLst/>
                        </a:prstGeom>
                        <a:solidFill>
                          <a:schemeClr val="lt1"/>
                        </a:solidFill>
                        <a:ln w="6350">
                          <a:noFill/>
                        </a:ln>
                      </wps:spPr>
                      <wps:txbx>
                        <w:txbxContent>
                          <w:p w14:paraId="321A55F6" w14:textId="77777777" w:rsidR="00AA3DB1" w:rsidRPr="00127EBD" w:rsidRDefault="00AA3DB1" w:rsidP="00F92D9E">
                            <w:pPr>
                              <w:rPr>
                                <w:lang w:val="en-US"/>
                              </w:rPr>
                            </w:pPr>
                            <w:r>
                              <w:rPr>
                                <w:lang w:val="en-US"/>
                              </w:rPr>
                              <w:t>15</w:t>
                            </w:r>
                            <w:r>
                              <w:rPr>
                                <w:color w:val="FF0000"/>
                                <w:lang w:val="en-US"/>
                              </w:rPr>
                              <w:t xml:space="preserve"> </w:t>
                            </w:r>
                            <w:r>
                              <w:rPr>
                                <w:lang w:val="en-US"/>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ADDF6" id="Text Box 11" o:spid="_x0000_s1028" type="#_x0000_t202" style="position:absolute;margin-left:298.4pt;margin-top:2.2pt;width:72.75pt;height:31.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" fillcolor="white [3201]" stroked="f" strokeweight=".5pt">
                <v:textbox>
                  <w:txbxContent>
                    <w:p w14:paraId="321A55F6" w14:textId="77777777" w:rsidR="00AA3DB1" w:rsidRPr="00127EBD" w:rsidRDefault="00AA3DB1" w:rsidP="00F92D9E">
                      <w:pPr>
                        <w:rPr>
                          <w:lang w:val="en-US"/>
                        </w:rPr>
                      </w:pPr>
                      <w:r>
                        <w:rPr>
                          <w:lang w:val="en-US"/>
                        </w:rPr>
                        <w:t>15</w:t>
                      </w:r>
                      <w:r>
                        <w:rPr>
                          <w:color w:val="FF0000"/>
                          <w:lang w:val="en-US"/>
                        </w:rPr>
                        <w:t xml:space="preserve"> </w:t>
                      </w:r>
                      <w:r>
                        <w:rPr>
                          <w:lang w:val="en-US"/>
                        </w:rPr>
                        <w:t>cm</w:t>
                      </w:r>
                    </w:p>
                  </w:txbxContent>
                </v:textbox>
              </v:shape>
            </w:pict>
          </mc:Fallback>
        </mc:AlternateContent>
      </w:r>
    </w:p>
    <w:p w14:paraId="13799560" w14:textId="77777777" w:rsidR="00AA3DB1" w:rsidRPr="007C7353" w:rsidRDefault="00AA3DB1" w:rsidP="004963D0">
      <w:pPr>
        <w:spacing w:after="0"/>
        <w:rPr>
          <w:lang w:val="en-GB"/>
        </w:rPr>
      </w:pPr>
    </w:p>
    <w:p w14:paraId="3A643A33" w14:textId="77777777" w:rsidR="00AA3DB1" w:rsidRPr="007C7353" w:rsidRDefault="00AA3DB1">
      <w:pPr>
        <w:rPr>
          <w:b/>
          <w:bCs/>
          <w:sz w:val="24"/>
          <w:szCs w:val="24"/>
          <w:lang w:val="en-GB"/>
        </w:rPr>
      </w:pPr>
      <w:r w:rsidRPr="007C7353">
        <w:rPr>
          <w:b/>
          <w:bCs/>
          <w:sz w:val="24"/>
          <w:szCs w:val="24"/>
          <w:lang w:val="en-GB"/>
        </w:rPr>
        <w:br w:type="page"/>
      </w:r>
    </w:p>
    <w:p w14:paraId="32198474" w14:textId="77777777" w:rsidR="00AA3DB1" w:rsidRPr="007C7353" w:rsidRDefault="00AA3DB1" w:rsidP="004963D0">
      <w:pPr>
        <w:spacing w:after="0"/>
        <w:rPr>
          <w:lang w:val="en-GB"/>
        </w:rPr>
      </w:pPr>
    </w:p>
    <w:p w14:paraId="17FB2C63" w14:textId="77777777" w:rsidR="00AA3DB1" w:rsidRPr="007C7353" w:rsidRDefault="00AA3DB1" w:rsidP="004963D0">
      <w:pPr>
        <w:spacing w:after="0"/>
        <w:rPr>
          <w:lang w:val="en-GB"/>
        </w:rPr>
      </w:pPr>
      <w:r w:rsidRPr="007C7353">
        <w:rPr>
          <w:b/>
          <w:bCs/>
          <w:sz w:val="24"/>
          <w:szCs w:val="24"/>
          <w:lang w:val="en-GB"/>
        </w:rPr>
        <w:t>Anticipated Student Responses</w:t>
      </w:r>
      <w:r w:rsidRPr="00A367E3">
        <w:rPr>
          <w:b/>
          <w:bCs/>
          <w:lang w:val="en-GB"/>
        </w:rPr>
        <w:t>:</w:t>
      </w:r>
      <w:r w:rsidRPr="007C7353">
        <w:rPr>
          <w:lang w:val="en-GB"/>
        </w:rPr>
        <w:t xml:space="preserve"> </w:t>
      </w:r>
    </w:p>
    <w:p w14:paraId="19E28811" w14:textId="77777777" w:rsidR="00AA3DB1" w:rsidRPr="007C7353" w:rsidRDefault="00AA3DB1" w:rsidP="004963D0">
      <w:pPr>
        <w:spacing w:after="0"/>
        <w:rPr>
          <w:lang w:val="en-GB"/>
        </w:rPr>
      </w:pPr>
    </w:p>
    <w:tbl>
      <w:tblPr>
        <w:tblStyle w:val="TableGrid"/>
        <w:tblW w:w="5000" w:type="pct"/>
        <w:tblLayout w:type="fixed"/>
        <w:tblLook w:val="04A0" w:firstRow="1" w:lastRow="0" w:firstColumn="1" w:lastColumn="0" w:noHBand="0" w:noVBand="1"/>
      </w:tblPr>
      <w:tblGrid>
        <w:gridCol w:w="10194"/>
      </w:tblGrid>
      <w:tr w:rsidR="00AA3DB1" w:rsidRPr="007C7353" w14:paraId="3D2339C5" w14:textId="77777777" w:rsidTr="00F92D9E">
        <w:tc>
          <w:tcPr>
            <w:tcW w:w="5000" w:type="pct"/>
            <w:shd w:val="clear" w:color="auto" w:fill="94C11F"/>
          </w:tcPr>
          <w:p w14:paraId="228AAD33" w14:textId="77777777" w:rsidR="00AA3DB1" w:rsidRPr="007C7353" w:rsidRDefault="00AA3DB1" w:rsidP="004963D0">
            <w:pPr>
              <w:tabs>
                <w:tab w:val="center" w:pos="4989"/>
                <w:tab w:val="left" w:pos="5385"/>
              </w:tabs>
              <w:rPr>
                <w:b/>
                <w:bCs/>
                <w:lang w:val="en-GB"/>
              </w:rPr>
            </w:pPr>
            <w:r w:rsidRPr="007C7353">
              <w:rPr>
                <w:b/>
                <w:bCs/>
                <w:lang w:val="en-GB"/>
              </w:rPr>
              <w:t xml:space="preserve">Part A </w:t>
            </w:r>
            <w:r w:rsidRPr="007C7353">
              <w:rPr>
                <w:b/>
                <w:bCs/>
                <w:lang w:val="en-GB"/>
              </w:rPr>
              <w:tab/>
              <w:t xml:space="preserve">               </w:t>
            </w:r>
          </w:p>
        </w:tc>
      </w:tr>
      <w:tr w:rsidR="00AA3DB1" w:rsidRPr="007C7353" w14:paraId="72E925AF" w14:textId="77777777" w:rsidTr="002268C0">
        <w:trPr>
          <w:trHeight w:val="517"/>
        </w:trPr>
        <w:tc>
          <w:tcPr>
            <w:tcW w:w="5000" w:type="pct"/>
          </w:tcPr>
          <w:p w14:paraId="0B6C15E8" w14:textId="77777777" w:rsidR="00AA3DB1" w:rsidRPr="007C7353" w:rsidRDefault="00AA3DB1" w:rsidP="002268C0">
            <w:pPr>
              <w:rPr>
                <w:lang w:val="en-GB"/>
              </w:rPr>
            </w:pPr>
            <w:r w:rsidRPr="007C7353">
              <w:rPr>
                <w:lang w:val="en-GB"/>
              </w:rPr>
              <w:t>Add parents’ heights: 177</w:t>
            </w:r>
            <w:r>
              <w:rPr>
                <w:lang w:val="en-GB"/>
              </w:rPr>
              <w:t xml:space="preserve"> </w:t>
            </w:r>
            <w:r w:rsidRPr="007C7353">
              <w:rPr>
                <w:lang w:val="en-GB"/>
              </w:rPr>
              <w:t>cm + 163</w:t>
            </w:r>
            <w:r>
              <w:rPr>
                <w:lang w:val="en-GB"/>
              </w:rPr>
              <w:t xml:space="preserve"> </w:t>
            </w:r>
            <w:r w:rsidRPr="007C7353">
              <w:rPr>
                <w:lang w:val="en-GB"/>
              </w:rPr>
              <w:t>cm = 340</w:t>
            </w:r>
            <w:r>
              <w:rPr>
                <w:lang w:val="en-GB"/>
              </w:rPr>
              <w:t xml:space="preserve"> </w:t>
            </w:r>
            <w:r w:rsidRPr="007C7353">
              <w:rPr>
                <w:lang w:val="en-GB"/>
              </w:rPr>
              <w:t>cm</w:t>
            </w:r>
          </w:p>
          <w:p w14:paraId="4C9128DE" w14:textId="77777777" w:rsidR="00AA3DB1" w:rsidRPr="007C7353" w:rsidRDefault="00AA3DB1" w:rsidP="002268C0">
            <w:pPr>
              <w:rPr>
                <w:lang w:val="en-GB"/>
              </w:rPr>
            </w:pPr>
            <w:r w:rsidRPr="007C7353">
              <w:rPr>
                <w:lang w:val="en-GB"/>
              </w:rPr>
              <w:t>Add 13</w:t>
            </w:r>
            <w:r>
              <w:rPr>
                <w:lang w:val="en-GB"/>
              </w:rPr>
              <w:t xml:space="preserve"> </w:t>
            </w:r>
            <w:r w:rsidRPr="007C7353">
              <w:rPr>
                <w:lang w:val="en-GB"/>
              </w:rPr>
              <w:t>cm:  340</w:t>
            </w:r>
            <w:r>
              <w:rPr>
                <w:lang w:val="en-GB"/>
              </w:rPr>
              <w:t xml:space="preserve"> </w:t>
            </w:r>
            <w:r w:rsidRPr="007C7353">
              <w:rPr>
                <w:lang w:val="en-GB"/>
              </w:rPr>
              <w:t>cm + 13</w:t>
            </w:r>
            <w:r>
              <w:rPr>
                <w:lang w:val="en-GB"/>
              </w:rPr>
              <w:t xml:space="preserve"> </w:t>
            </w:r>
            <w:r w:rsidRPr="007C7353">
              <w:rPr>
                <w:lang w:val="en-GB"/>
              </w:rPr>
              <w:t>cm = 353</w:t>
            </w:r>
            <w:r>
              <w:rPr>
                <w:lang w:val="en-GB"/>
              </w:rPr>
              <w:t xml:space="preserve"> </w:t>
            </w:r>
            <w:r w:rsidRPr="007C7353">
              <w:rPr>
                <w:lang w:val="en-GB"/>
              </w:rPr>
              <w:t xml:space="preserve">cm </w:t>
            </w:r>
          </w:p>
          <w:p w14:paraId="77D9A057" w14:textId="77777777" w:rsidR="00AA3DB1" w:rsidRPr="007C7353" w:rsidRDefault="00AA3DB1" w:rsidP="002268C0">
            <w:pPr>
              <w:rPr>
                <w:lang w:val="en-GB"/>
              </w:rPr>
            </w:pPr>
            <w:r w:rsidRPr="007C7353">
              <w:rPr>
                <w:lang w:val="en-GB"/>
              </w:rPr>
              <w:t>Divide by 2: 353</w:t>
            </w:r>
            <w:r>
              <w:rPr>
                <w:lang w:val="en-GB"/>
              </w:rPr>
              <w:t xml:space="preserve"> </w:t>
            </w:r>
            <w:r w:rsidRPr="007C7353">
              <w:rPr>
                <w:lang w:val="en-GB"/>
              </w:rPr>
              <w:t xml:space="preserve">cm </w:t>
            </w:r>
            <w:r>
              <w:rPr>
                <w:lang w:val="en-GB"/>
              </w:rPr>
              <w:sym w:font="Symbol" w:char="F0B8"/>
            </w:r>
            <w:r w:rsidRPr="007C7353">
              <w:rPr>
                <w:rFonts w:eastAsiaTheme="minorEastAsia"/>
                <w:lang w:val="en-GB"/>
              </w:rPr>
              <w:t xml:space="preserve"> </w:t>
            </w:r>
            <w:r w:rsidRPr="007C7353">
              <w:rPr>
                <w:lang w:val="en-GB"/>
              </w:rPr>
              <w:t>2 = 176</w:t>
            </w:r>
            <w:r>
              <w:rPr>
                <w:lang w:val="en-GB"/>
              </w:rPr>
              <w:t>·</w:t>
            </w:r>
            <w:r w:rsidRPr="007C7353">
              <w:rPr>
                <w:lang w:val="en-GB"/>
              </w:rPr>
              <w:t>5</w:t>
            </w:r>
            <w:r>
              <w:rPr>
                <w:lang w:val="en-GB"/>
              </w:rPr>
              <w:t xml:space="preserve"> </w:t>
            </w:r>
            <w:r w:rsidRPr="007C7353">
              <w:rPr>
                <w:lang w:val="en-GB"/>
              </w:rPr>
              <w:t>cm</w:t>
            </w:r>
          </w:p>
        </w:tc>
      </w:tr>
      <w:tr w:rsidR="00AA3DB1" w:rsidRPr="007C7353" w14:paraId="3E14737D" w14:textId="77777777" w:rsidTr="7F9098E1">
        <w:tc>
          <w:tcPr>
            <w:tcW w:w="5000" w:type="pct"/>
            <w:shd w:val="clear" w:color="auto" w:fill="94C11F"/>
          </w:tcPr>
          <w:p w14:paraId="7557A2FB" w14:textId="77777777" w:rsidR="00AA3DB1" w:rsidRPr="007C7353" w:rsidRDefault="00AA3DB1" w:rsidP="004963D0">
            <w:pPr>
              <w:rPr>
                <w:b/>
                <w:bCs/>
                <w:lang w:val="en-GB"/>
              </w:rPr>
            </w:pPr>
            <w:r w:rsidRPr="007C7353">
              <w:rPr>
                <w:b/>
                <w:bCs/>
                <w:lang w:val="en-GB"/>
              </w:rPr>
              <w:t>Part B</w:t>
            </w:r>
          </w:p>
        </w:tc>
      </w:tr>
      <w:tr w:rsidR="00AA3DB1" w:rsidRPr="007C7353" w14:paraId="1B932C8A" w14:textId="77777777" w:rsidTr="7F9098E1">
        <w:tc>
          <w:tcPr>
            <w:tcW w:w="5000" w:type="pct"/>
          </w:tcPr>
          <w:p w14:paraId="319F6970" w14:textId="77777777" w:rsidR="00AA3DB1" w:rsidRPr="007C7353" w:rsidRDefault="00AA3DB1" w:rsidP="003E2691">
            <w:pPr>
              <w:rPr>
                <w:lang w:val="en-GB"/>
              </w:rPr>
            </w:pPr>
            <w:r w:rsidRPr="007C7353">
              <w:rPr>
                <w:lang w:val="en-GB"/>
              </w:rPr>
              <w:t>Add parents’ heights: 177</w:t>
            </w:r>
            <w:r>
              <w:rPr>
                <w:lang w:val="en-GB"/>
              </w:rPr>
              <w:t xml:space="preserve"> </w:t>
            </w:r>
            <w:r w:rsidRPr="007C7353">
              <w:rPr>
                <w:lang w:val="en-GB"/>
              </w:rPr>
              <w:t>cm + 163</w:t>
            </w:r>
            <w:r>
              <w:rPr>
                <w:lang w:val="en-GB"/>
              </w:rPr>
              <w:t xml:space="preserve"> </w:t>
            </w:r>
            <w:r w:rsidRPr="007C7353">
              <w:rPr>
                <w:lang w:val="en-GB"/>
              </w:rPr>
              <w:t>cm = 340</w:t>
            </w:r>
            <w:r>
              <w:rPr>
                <w:lang w:val="en-GB"/>
              </w:rPr>
              <w:t xml:space="preserve"> </w:t>
            </w:r>
            <w:r w:rsidRPr="007C7353">
              <w:rPr>
                <w:lang w:val="en-GB"/>
              </w:rPr>
              <w:t>cm</w:t>
            </w:r>
          </w:p>
          <w:p w14:paraId="4B9CBE29" w14:textId="77777777" w:rsidR="00AA3DB1" w:rsidRPr="007C7353" w:rsidRDefault="00AA3DB1" w:rsidP="003E2691">
            <w:pPr>
              <w:rPr>
                <w:lang w:val="en-GB"/>
              </w:rPr>
            </w:pPr>
            <w:r w:rsidRPr="007C7353">
              <w:rPr>
                <w:lang w:val="en-GB"/>
              </w:rPr>
              <w:t>Subtract 13</w:t>
            </w:r>
            <w:r>
              <w:rPr>
                <w:lang w:val="en-GB"/>
              </w:rPr>
              <w:t xml:space="preserve"> </w:t>
            </w:r>
            <w:r w:rsidRPr="007C7353">
              <w:rPr>
                <w:lang w:val="en-GB"/>
              </w:rPr>
              <w:t>cm:  340</w:t>
            </w:r>
            <w:r>
              <w:rPr>
                <w:lang w:val="en-GB"/>
              </w:rPr>
              <w:t xml:space="preserve"> </w:t>
            </w:r>
            <w:r w:rsidRPr="007C7353">
              <w:rPr>
                <w:lang w:val="en-GB"/>
              </w:rPr>
              <w:t>cm – 13</w:t>
            </w:r>
            <w:r>
              <w:rPr>
                <w:lang w:val="en-GB"/>
              </w:rPr>
              <w:t xml:space="preserve"> </w:t>
            </w:r>
            <w:r w:rsidRPr="007C7353">
              <w:rPr>
                <w:lang w:val="en-GB"/>
              </w:rPr>
              <w:t>cm = 327</w:t>
            </w:r>
            <w:r>
              <w:rPr>
                <w:lang w:val="en-GB"/>
              </w:rPr>
              <w:t xml:space="preserve"> </w:t>
            </w:r>
            <w:r w:rsidRPr="007C7353">
              <w:rPr>
                <w:lang w:val="en-GB"/>
              </w:rPr>
              <w:t xml:space="preserve">cm </w:t>
            </w:r>
          </w:p>
          <w:p w14:paraId="573807E1" w14:textId="77777777" w:rsidR="00AA3DB1" w:rsidRPr="007C7353" w:rsidRDefault="00AA3DB1" w:rsidP="003E2691">
            <w:pPr>
              <w:rPr>
                <w:lang w:val="en-GB"/>
              </w:rPr>
            </w:pPr>
            <w:r w:rsidRPr="007C7353">
              <w:rPr>
                <w:lang w:val="en-GB"/>
              </w:rPr>
              <w:t>Divide by 2: 327</w:t>
            </w:r>
            <w:r>
              <w:rPr>
                <w:lang w:val="en-GB"/>
              </w:rPr>
              <w:t xml:space="preserve"> </w:t>
            </w:r>
            <w:r w:rsidRPr="007C7353">
              <w:rPr>
                <w:lang w:val="en-GB"/>
              </w:rPr>
              <w:t>cm</w:t>
            </w:r>
            <w:r>
              <w:rPr>
                <w:lang w:val="en-GB"/>
              </w:rPr>
              <w:t xml:space="preserve"> </w:t>
            </w:r>
            <w:r>
              <w:rPr>
                <w:lang w:val="en-GB"/>
              </w:rPr>
              <w:sym w:font="Symbol" w:char="F0B8"/>
            </w:r>
            <w:r>
              <w:rPr>
                <w:lang w:val="en-GB"/>
              </w:rPr>
              <w:t xml:space="preserve"> </w:t>
            </w:r>
            <w:r w:rsidRPr="007C7353">
              <w:rPr>
                <w:lang w:val="en-GB"/>
              </w:rPr>
              <w:t>2 = 163</w:t>
            </w:r>
            <w:r>
              <w:rPr>
                <w:lang w:val="en-GB"/>
              </w:rPr>
              <w:t>·</w:t>
            </w:r>
            <w:r w:rsidRPr="007C7353">
              <w:rPr>
                <w:lang w:val="en-GB"/>
              </w:rPr>
              <w:t>5</w:t>
            </w:r>
            <w:r>
              <w:rPr>
                <w:lang w:val="en-GB"/>
              </w:rPr>
              <w:t xml:space="preserve"> </w:t>
            </w:r>
            <w:r w:rsidRPr="007C7353">
              <w:rPr>
                <w:lang w:val="en-GB"/>
              </w:rPr>
              <w:t>cm</w:t>
            </w:r>
          </w:p>
        </w:tc>
      </w:tr>
      <w:tr w:rsidR="00AA3DB1" w:rsidRPr="007C7353" w14:paraId="0F715BCB" w14:textId="77777777" w:rsidTr="00F83424">
        <w:tc>
          <w:tcPr>
            <w:tcW w:w="5000" w:type="pct"/>
            <w:shd w:val="clear" w:color="auto" w:fill="94C11F"/>
          </w:tcPr>
          <w:p w14:paraId="78206FE3" w14:textId="77777777" w:rsidR="00AA3DB1" w:rsidRPr="007C7353" w:rsidRDefault="00AA3DB1" w:rsidP="004963D0">
            <w:pPr>
              <w:rPr>
                <w:b/>
                <w:bCs/>
                <w:lang w:val="en-GB"/>
              </w:rPr>
            </w:pPr>
            <w:r w:rsidRPr="007C7353">
              <w:rPr>
                <w:b/>
                <w:bCs/>
                <w:lang w:val="en-GB"/>
              </w:rPr>
              <w:t>Part C</w:t>
            </w:r>
          </w:p>
        </w:tc>
      </w:tr>
      <w:tr w:rsidR="00AA3DB1" w:rsidRPr="007C7353" w14:paraId="17385641" w14:textId="77777777" w:rsidTr="7F9098E1">
        <w:tc>
          <w:tcPr>
            <w:tcW w:w="5000" w:type="pct"/>
          </w:tcPr>
          <w:p w14:paraId="0ADB25D5" w14:textId="77777777" w:rsidR="00AA3DB1" w:rsidRPr="007C7353" w:rsidRDefault="00AA3DB1" w:rsidP="00DF4E97">
            <w:pPr>
              <w:rPr>
                <w:lang w:val="en-GB"/>
              </w:rPr>
            </w:pPr>
            <w:r w:rsidRPr="007C7353">
              <w:rPr>
                <w:lang w:val="en-GB"/>
              </w:rPr>
              <w:t xml:space="preserve">Students could work backwards using Mam’s height and inverse operation to multiply by 2: </w:t>
            </w:r>
            <w:r w:rsidRPr="007C7353">
              <w:rPr>
                <w:lang w:val="en-GB"/>
              </w:rPr>
              <w:br/>
              <w:t>163</w:t>
            </w:r>
            <w:r>
              <w:rPr>
                <w:lang w:val="en-GB"/>
              </w:rPr>
              <w:t xml:space="preserve"> </w:t>
            </w:r>
            <w:r w:rsidRPr="007C7353">
              <w:rPr>
                <w:color w:val="000000" w:themeColor="text1"/>
                <w:lang w:val="en-GB"/>
              </w:rPr>
              <w:t>cm</w:t>
            </w:r>
            <w:r>
              <w:rPr>
                <w:color w:val="000000" w:themeColor="text1"/>
                <w:lang w:val="en-GB"/>
              </w:rPr>
              <w:t xml:space="preserve"> </w:t>
            </w:r>
            <w:r>
              <w:rPr>
                <w:color w:val="000000" w:themeColor="text1"/>
                <w:lang w:val="en-GB"/>
              </w:rPr>
              <w:sym w:font="Symbol" w:char="F0B4"/>
            </w:r>
            <w:r>
              <w:rPr>
                <w:color w:val="000000" w:themeColor="text1"/>
                <w:lang w:val="en-GB"/>
              </w:rPr>
              <w:t xml:space="preserve"> </w:t>
            </w:r>
            <w:r w:rsidRPr="007C7353">
              <w:rPr>
                <w:lang w:val="en-GB"/>
              </w:rPr>
              <w:t>2 = 326</w:t>
            </w:r>
            <w:r>
              <w:rPr>
                <w:lang w:val="en-GB"/>
              </w:rPr>
              <w:t xml:space="preserve"> </w:t>
            </w:r>
            <w:r w:rsidRPr="007C7353">
              <w:rPr>
                <w:color w:val="000000" w:themeColor="text1"/>
                <w:lang w:val="en-GB"/>
              </w:rPr>
              <w:t>cm</w:t>
            </w:r>
            <w:r w:rsidRPr="007C7353">
              <w:rPr>
                <w:lang w:val="en-GB"/>
              </w:rPr>
              <w:t xml:space="preserve"> </w:t>
            </w:r>
          </w:p>
          <w:p w14:paraId="144720DE" w14:textId="77777777" w:rsidR="00AA3DB1" w:rsidRPr="007C7353" w:rsidRDefault="00AA3DB1" w:rsidP="00DF4E97">
            <w:pPr>
              <w:rPr>
                <w:lang w:val="en-GB"/>
              </w:rPr>
            </w:pPr>
            <w:r w:rsidRPr="007C7353">
              <w:rPr>
                <w:lang w:val="en-GB"/>
              </w:rPr>
              <w:t>Add 13</w:t>
            </w:r>
            <w:r>
              <w:rPr>
                <w:lang w:val="en-GB"/>
              </w:rPr>
              <w:t xml:space="preserve"> </w:t>
            </w:r>
            <w:r w:rsidRPr="007C7353">
              <w:rPr>
                <w:lang w:val="en-GB"/>
              </w:rPr>
              <w:t>cm (for a girl) rather than subtract</w:t>
            </w:r>
            <w:r>
              <w:rPr>
                <w:lang w:val="en-GB"/>
              </w:rPr>
              <w:t xml:space="preserve">: </w:t>
            </w:r>
            <w:r w:rsidRPr="007C7353">
              <w:rPr>
                <w:lang w:val="en-GB"/>
              </w:rPr>
              <w:t>326</w:t>
            </w:r>
            <w:r>
              <w:rPr>
                <w:lang w:val="en-GB"/>
              </w:rPr>
              <w:t xml:space="preserve"> </w:t>
            </w:r>
            <w:r w:rsidRPr="007C7353">
              <w:rPr>
                <w:color w:val="000000" w:themeColor="text1"/>
                <w:lang w:val="en-GB"/>
              </w:rPr>
              <w:t>cm</w:t>
            </w:r>
            <w:r w:rsidRPr="007C7353">
              <w:rPr>
                <w:lang w:val="en-GB"/>
              </w:rPr>
              <w:t xml:space="preserve"> + 13</w:t>
            </w:r>
            <w:r>
              <w:rPr>
                <w:lang w:val="en-GB"/>
              </w:rPr>
              <w:t xml:space="preserve"> </w:t>
            </w:r>
            <w:r w:rsidRPr="007C7353">
              <w:rPr>
                <w:lang w:val="en-GB"/>
              </w:rPr>
              <w:t>cm = 339</w:t>
            </w:r>
            <w:r>
              <w:rPr>
                <w:lang w:val="en-GB"/>
              </w:rPr>
              <w:t xml:space="preserve"> </w:t>
            </w:r>
            <w:r w:rsidRPr="007C7353">
              <w:rPr>
                <w:lang w:val="en-GB"/>
              </w:rPr>
              <w:t xml:space="preserve">cm </w:t>
            </w:r>
          </w:p>
          <w:p w14:paraId="07C498E1" w14:textId="77777777" w:rsidR="00AA3DB1" w:rsidRPr="007C7353" w:rsidRDefault="00AA3DB1" w:rsidP="00DF4E97">
            <w:pPr>
              <w:rPr>
                <w:lang w:val="en-GB"/>
              </w:rPr>
            </w:pPr>
            <w:r w:rsidRPr="007C7353">
              <w:rPr>
                <w:lang w:val="en-GB"/>
              </w:rPr>
              <w:t>So the combined height of Gran and Grandad is 339</w:t>
            </w:r>
            <w:r>
              <w:rPr>
                <w:lang w:val="en-GB"/>
              </w:rPr>
              <w:t xml:space="preserve"> </w:t>
            </w:r>
            <w:r w:rsidRPr="007C7353">
              <w:rPr>
                <w:lang w:val="en-GB"/>
              </w:rPr>
              <w:t>cm, but we know Grandad is 15</w:t>
            </w:r>
            <w:r>
              <w:rPr>
                <w:lang w:val="en-GB"/>
              </w:rPr>
              <w:t xml:space="preserve"> </w:t>
            </w:r>
            <w:r w:rsidRPr="007C7353">
              <w:rPr>
                <w:lang w:val="en-GB"/>
              </w:rPr>
              <w:t xml:space="preserve">cm taller than Gran. </w:t>
            </w:r>
            <w:r w:rsidRPr="007C7353">
              <w:rPr>
                <w:lang w:val="en-GB"/>
              </w:rPr>
              <w:br/>
              <w:t>Divide their combined height by 2: 339</w:t>
            </w:r>
            <w:r>
              <w:rPr>
                <w:lang w:val="en-GB"/>
              </w:rPr>
              <w:t xml:space="preserve"> </w:t>
            </w:r>
            <w:r w:rsidRPr="007C7353">
              <w:rPr>
                <w:lang w:val="en-GB"/>
              </w:rPr>
              <w:t xml:space="preserve">cm </w:t>
            </w:r>
            <m:oMath>
              <m:r>
                <w:rPr>
                  <w:rFonts w:ascii="Cambria Math" w:hAnsi="Cambria Math"/>
                  <w:lang w:val="en-GB"/>
                </w:rPr>
                <m:t>÷</m:t>
              </m:r>
            </m:oMath>
            <w:r w:rsidRPr="007C7353">
              <w:rPr>
                <w:rFonts w:eastAsiaTheme="minorEastAsia"/>
                <w:lang w:val="en-GB"/>
              </w:rPr>
              <w:t xml:space="preserve"> </w:t>
            </w:r>
            <w:r w:rsidRPr="007C7353">
              <w:rPr>
                <w:lang w:val="en-GB"/>
              </w:rPr>
              <w:t>2 = 169</w:t>
            </w:r>
            <w:r>
              <w:rPr>
                <w:lang w:val="en-GB"/>
              </w:rPr>
              <w:t>·</w:t>
            </w:r>
            <w:r w:rsidRPr="007C7353">
              <w:rPr>
                <w:lang w:val="en-GB"/>
              </w:rPr>
              <w:t>5</w:t>
            </w:r>
            <w:r>
              <w:rPr>
                <w:lang w:val="en-GB"/>
              </w:rPr>
              <w:t xml:space="preserve"> </w:t>
            </w:r>
            <w:r w:rsidRPr="007C7353">
              <w:rPr>
                <w:lang w:val="en-GB"/>
              </w:rPr>
              <w:t>cm</w:t>
            </w:r>
          </w:p>
          <w:p w14:paraId="1C299402" w14:textId="77777777" w:rsidR="00AA3DB1" w:rsidRPr="007C7353" w:rsidRDefault="00AA3DB1" w:rsidP="00DF4E97">
            <w:pPr>
              <w:rPr>
                <w:lang w:val="en-GB"/>
              </w:rPr>
            </w:pPr>
            <w:r w:rsidRPr="007C7353">
              <w:rPr>
                <w:lang w:val="en-GB"/>
              </w:rPr>
              <w:t>Add half of the 15</w:t>
            </w:r>
            <w:r>
              <w:rPr>
                <w:lang w:val="en-GB"/>
              </w:rPr>
              <w:t xml:space="preserve"> </w:t>
            </w:r>
            <w:r w:rsidRPr="007C7353">
              <w:rPr>
                <w:lang w:val="en-GB"/>
              </w:rPr>
              <w:t>cm difference to find Grandad’s height:  169</w:t>
            </w:r>
            <w:r>
              <w:rPr>
                <w:lang w:val="en-GB"/>
              </w:rPr>
              <w:t>·</w:t>
            </w:r>
            <w:r w:rsidRPr="007C7353">
              <w:rPr>
                <w:lang w:val="en-GB"/>
              </w:rPr>
              <w:t>5</w:t>
            </w:r>
            <w:r>
              <w:rPr>
                <w:lang w:val="en-GB"/>
              </w:rPr>
              <w:t xml:space="preserve"> </w:t>
            </w:r>
            <w:r w:rsidRPr="007C7353">
              <w:rPr>
                <w:lang w:val="en-GB"/>
              </w:rPr>
              <w:t>cm + 7</w:t>
            </w:r>
            <w:r>
              <w:rPr>
                <w:lang w:val="en-GB"/>
              </w:rPr>
              <w:t>·</w:t>
            </w:r>
            <w:r w:rsidRPr="007C7353">
              <w:rPr>
                <w:lang w:val="en-GB"/>
              </w:rPr>
              <w:t>5</w:t>
            </w:r>
            <w:r>
              <w:rPr>
                <w:lang w:val="en-GB"/>
              </w:rPr>
              <w:t xml:space="preserve"> </w:t>
            </w:r>
            <w:r w:rsidRPr="007C7353">
              <w:rPr>
                <w:lang w:val="en-GB"/>
              </w:rPr>
              <w:t>cm = 177</w:t>
            </w:r>
            <w:r>
              <w:rPr>
                <w:lang w:val="en-GB"/>
              </w:rPr>
              <w:t xml:space="preserve"> </w:t>
            </w:r>
            <w:r w:rsidRPr="007C7353">
              <w:rPr>
                <w:lang w:val="en-GB"/>
              </w:rPr>
              <w:t xml:space="preserve">cm </w:t>
            </w:r>
          </w:p>
          <w:p w14:paraId="021FC0E9" w14:textId="77777777" w:rsidR="00AA3DB1" w:rsidRPr="007C7353" w:rsidRDefault="00AA3DB1" w:rsidP="00DF4E97">
            <w:pPr>
              <w:rPr>
                <w:lang w:val="en-GB"/>
              </w:rPr>
            </w:pPr>
            <w:r w:rsidRPr="007C7353">
              <w:rPr>
                <w:lang w:val="en-GB"/>
              </w:rPr>
              <w:t>Subtract half of the 15</w:t>
            </w:r>
            <w:r>
              <w:rPr>
                <w:lang w:val="en-GB"/>
              </w:rPr>
              <w:t xml:space="preserve"> </w:t>
            </w:r>
            <w:r w:rsidRPr="007C7353">
              <w:rPr>
                <w:lang w:val="en-GB"/>
              </w:rPr>
              <w:t>cm difference to find Gran’s height:  169</w:t>
            </w:r>
            <w:r>
              <w:rPr>
                <w:lang w:val="en-GB"/>
              </w:rPr>
              <w:t>·</w:t>
            </w:r>
            <w:r w:rsidRPr="007C7353">
              <w:rPr>
                <w:lang w:val="en-GB"/>
              </w:rPr>
              <w:t>5</w:t>
            </w:r>
            <w:r>
              <w:rPr>
                <w:lang w:val="en-GB"/>
              </w:rPr>
              <w:t xml:space="preserve"> </w:t>
            </w:r>
            <w:r w:rsidRPr="007C7353">
              <w:rPr>
                <w:lang w:val="en-GB"/>
              </w:rPr>
              <w:t>cm – 7</w:t>
            </w:r>
            <w:r>
              <w:rPr>
                <w:lang w:val="en-GB"/>
              </w:rPr>
              <w:t>·</w:t>
            </w:r>
            <w:r w:rsidRPr="007C7353">
              <w:rPr>
                <w:lang w:val="en-GB"/>
              </w:rPr>
              <w:t>5</w:t>
            </w:r>
            <w:r>
              <w:rPr>
                <w:lang w:val="en-GB"/>
              </w:rPr>
              <w:t xml:space="preserve"> </w:t>
            </w:r>
            <w:r w:rsidRPr="007C7353">
              <w:rPr>
                <w:lang w:val="en-GB"/>
              </w:rPr>
              <w:t>cm = 162</w:t>
            </w:r>
            <w:r>
              <w:rPr>
                <w:lang w:val="en-GB"/>
              </w:rPr>
              <w:t xml:space="preserve"> </w:t>
            </w:r>
            <w:r w:rsidRPr="007C7353">
              <w:rPr>
                <w:lang w:val="en-GB"/>
              </w:rPr>
              <w:t>cm</w:t>
            </w:r>
          </w:p>
        </w:tc>
      </w:tr>
    </w:tbl>
    <w:p w14:paraId="6751CA83" w14:textId="77777777" w:rsidR="00AA3DB1" w:rsidRPr="007C7353" w:rsidRDefault="00AA3DB1" w:rsidP="004963D0">
      <w:pPr>
        <w:spacing w:after="0"/>
        <w:rPr>
          <w:lang w:val="en-GB"/>
        </w:rPr>
      </w:pPr>
    </w:p>
    <w:p w14:paraId="47D2FEB2" w14:textId="77777777" w:rsidR="00AA3DB1" w:rsidRPr="007C7353" w:rsidRDefault="00AA3DB1" w:rsidP="004963D0">
      <w:pPr>
        <w:spacing w:after="0"/>
        <w:rPr>
          <w:lang w:val="en-GB"/>
        </w:rPr>
      </w:pPr>
    </w:p>
    <w:p w14:paraId="3E77897E" w14:textId="77777777" w:rsidR="00CA45AD" w:rsidRDefault="00CA45AD" w:rsidP="00743B22">
      <w:pPr>
        <w:spacing w:after="0"/>
        <w:rPr>
          <w:lang w:val="en-GB"/>
        </w:rPr>
        <w:sectPr w:rsidR="00CA45AD" w:rsidSect="00C27454">
          <w:headerReference w:type="default" r:id="rId19"/>
          <w:pgSz w:w="11906" w:h="16838"/>
          <w:pgMar w:top="964" w:right="851" w:bottom="851" w:left="851" w:header="567" w:footer="708" w:gutter="0"/>
          <w:cols w:space="708"/>
          <w:docGrid w:linePitch="360"/>
        </w:sectPr>
      </w:pPr>
    </w:p>
    <w:p w14:paraId="3D7418A7" w14:textId="77777777" w:rsidR="00AA3DB1" w:rsidRPr="003F234C" w:rsidRDefault="00AA3DB1" w:rsidP="00E50F40">
      <w:pPr>
        <w:spacing w:after="0"/>
        <w:rPr>
          <w:sz w:val="24"/>
          <w:szCs w:val="24"/>
          <w:lang w:val="en-GB"/>
        </w:rPr>
      </w:pPr>
    </w:p>
    <w:p w14:paraId="29E28BFF" w14:textId="77777777" w:rsidR="00AA3DB1" w:rsidRPr="003F234C" w:rsidRDefault="00AA3DB1" w:rsidP="00E50F40">
      <w:pPr>
        <w:spacing w:after="0"/>
        <w:rPr>
          <w:sz w:val="24"/>
          <w:szCs w:val="24"/>
          <w:lang w:val="en-GB"/>
        </w:rPr>
      </w:pPr>
      <w:r w:rsidRPr="003F234C">
        <w:rPr>
          <w:b/>
          <w:bCs/>
          <w:sz w:val="24"/>
          <w:szCs w:val="24"/>
          <w:lang w:val="en-GB"/>
        </w:rPr>
        <w:t xml:space="preserve">Data: </w:t>
      </w:r>
      <w:r w:rsidRPr="003F234C">
        <w:rPr>
          <w:sz w:val="24"/>
          <w:szCs w:val="24"/>
          <w:lang w:val="en-GB"/>
        </w:rPr>
        <w:t>Representing and Interpreting Data 2</w:t>
      </w:r>
    </w:p>
    <w:p w14:paraId="73217A7E" w14:textId="77777777" w:rsidR="00AA3DB1" w:rsidRPr="003F234C" w:rsidRDefault="00AA3DB1" w:rsidP="00E50F40">
      <w:pPr>
        <w:spacing w:after="0"/>
        <w:rPr>
          <w:b/>
          <w:bCs/>
          <w:lang w:val="en-GB"/>
        </w:rPr>
      </w:pPr>
    </w:p>
    <w:p w14:paraId="66653134" w14:textId="77777777" w:rsidR="00AA3DB1" w:rsidRPr="003F234C" w:rsidRDefault="00AA3DB1" w:rsidP="00E50F40">
      <w:pPr>
        <w:spacing w:after="0"/>
        <w:rPr>
          <w:b/>
          <w:bCs/>
          <w:sz w:val="36"/>
          <w:szCs w:val="36"/>
          <w:lang w:val="en-GB"/>
        </w:rPr>
      </w:pPr>
      <w:r w:rsidRPr="003F234C">
        <w:rPr>
          <w:b/>
          <w:bCs/>
          <w:sz w:val="36"/>
          <w:szCs w:val="36"/>
          <w:lang w:val="en-GB"/>
        </w:rPr>
        <w:t>29. Averages</w:t>
      </w:r>
    </w:p>
    <w:p w14:paraId="531D746D" w14:textId="77777777" w:rsidR="00AA3DB1" w:rsidRPr="003F234C" w:rsidRDefault="00AA3DB1" w:rsidP="00E50F40">
      <w:pPr>
        <w:spacing w:after="0"/>
        <w:rPr>
          <w:lang w:val="en-GB"/>
        </w:rPr>
      </w:pPr>
    </w:p>
    <w:p w14:paraId="2C085FF4" w14:textId="77777777" w:rsidR="00AA3DB1" w:rsidRPr="003F234C" w:rsidRDefault="00AA3DB1" w:rsidP="00E50F40">
      <w:pPr>
        <w:spacing w:after="0"/>
        <w:rPr>
          <w:lang w:val="en-GB"/>
        </w:rPr>
      </w:pPr>
      <w:r w:rsidRPr="003F234C">
        <w:rPr>
          <w:lang w:val="en-GB"/>
        </w:rPr>
        <w:t>This task encourages students to explore and calculate averages of simple data sets.</w:t>
      </w:r>
    </w:p>
    <w:p w14:paraId="5855CBC3" w14:textId="77777777" w:rsidR="00AA3DB1" w:rsidRPr="003F234C" w:rsidRDefault="00AA3DB1" w:rsidP="00E50F40">
      <w:pPr>
        <w:spacing w:after="0"/>
        <w:rPr>
          <w:lang w:val="en-GB"/>
        </w:rPr>
      </w:pPr>
    </w:p>
    <w:p w14:paraId="6E76D38D" w14:textId="77777777" w:rsidR="00AA3DB1" w:rsidRPr="003F234C" w:rsidRDefault="00AA3DB1" w:rsidP="00E50F40">
      <w:pPr>
        <w:spacing w:after="0"/>
        <w:rPr>
          <w:b/>
          <w:bCs/>
          <w:sz w:val="24"/>
          <w:szCs w:val="24"/>
          <w:lang w:val="en-GB"/>
        </w:rPr>
      </w:pPr>
      <w:r w:rsidRPr="003F234C">
        <w:rPr>
          <w:b/>
          <w:bCs/>
          <w:sz w:val="24"/>
          <w:szCs w:val="24"/>
          <w:lang w:val="en-GB"/>
        </w:rPr>
        <w:t>Focus Skills:</w:t>
      </w:r>
    </w:p>
    <w:p w14:paraId="5F9EAEA6" w14:textId="77777777" w:rsidR="00AA3DB1" w:rsidRPr="003F234C" w:rsidRDefault="00AA3DB1" w:rsidP="00AA3DB1">
      <w:pPr>
        <w:pStyle w:val="ListParagraph"/>
        <w:numPr>
          <w:ilvl w:val="0"/>
          <w:numId w:val="23"/>
        </w:numPr>
        <w:spacing w:after="0"/>
        <w:rPr>
          <w:lang w:val="en-GB"/>
        </w:rPr>
      </w:pPr>
      <w:r w:rsidRPr="003F234C">
        <w:rPr>
          <w:i/>
          <w:iCs/>
          <w:lang w:val="en-GB"/>
        </w:rPr>
        <w:t xml:space="preserve">Communicating and expressing: </w:t>
      </w:r>
      <w:r w:rsidRPr="003F234C">
        <w:rPr>
          <w:lang w:val="en-GB"/>
        </w:rPr>
        <w:t>Discuss and explain the processes used in solving a mathematical problem.</w:t>
      </w:r>
    </w:p>
    <w:p w14:paraId="659EFBD5" w14:textId="77777777" w:rsidR="00AA3DB1" w:rsidRPr="003F234C" w:rsidRDefault="00AA3DB1" w:rsidP="00AA3DB1">
      <w:pPr>
        <w:pStyle w:val="ListParagraph"/>
        <w:numPr>
          <w:ilvl w:val="0"/>
          <w:numId w:val="23"/>
        </w:numPr>
        <w:spacing w:after="0"/>
        <w:rPr>
          <w:lang w:val="en-GB"/>
        </w:rPr>
      </w:pPr>
      <w:r w:rsidRPr="003F234C">
        <w:rPr>
          <w:i/>
          <w:iCs/>
          <w:lang w:val="en-GB"/>
        </w:rPr>
        <w:t xml:space="preserve">Integrating and connecting: </w:t>
      </w:r>
      <w:r w:rsidRPr="003F234C">
        <w:rPr>
          <w:lang w:val="en-GB"/>
        </w:rPr>
        <w:t xml:space="preserve">Understand the connections between mathematical procedures and concepts they use. </w:t>
      </w:r>
    </w:p>
    <w:p w14:paraId="1F2FF8F1" w14:textId="77777777" w:rsidR="00AA3DB1" w:rsidRPr="003F234C" w:rsidRDefault="00AA3DB1" w:rsidP="00E50F40">
      <w:pPr>
        <w:spacing w:after="0"/>
        <w:rPr>
          <w:lang w:val="en-GB"/>
        </w:rPr>
      </w:pPr>
    </w:p>
    <w:p w14:paraId="0E6DF1DF" w14:textId="77777777" w:rsidR="00AA3DB1" w:rsidRPr="003F234C" w:rsidRDefault="00AA3DB1" w:rsidP="00E50F40">
      <w:pPr>
        <w:spacing w:after="0"/>
        <w:rPr>
          <w:b/>
          <w:bCs/>
          <w:sz w:val="24"/>
          <w:szCs w:val="24"/>
          <w:lang w:val="en-GB"/>
        </w:rPr>
      </w:pPr>
      <w:r w:rsidRPr="003F234C">
        <w:rPr>
          <w:b/>
          <w:bCs/>
          <w:sz w:val="24"/>
          <w:szCs w:val="24"/>
          <w:lang w:val="en-GB"/>
        </w:rPr>
        <w:t xml:space="preserve">Teaching Points: </w:t>
      </w:r>
    </w:p>
    <w:p w14:paraId="2AE4B3F5" w14:textId="77777777" w:rsidR="00AA3DB1" w:rsidRPr="003F234C" w:rsidRDefault="00AA3DB1" w:rsidP="00AA3DB1">
      <w:pPr>
        <w:pStyle w:val="ListParagraph"/>
        <w:numPr>
          <w:ilvl w:val="0"/>
          <w:numId w:val="19"/>
        </w:numPr>
        <w:rPr>
          <w:lang w:val="en-GB"/>
        </w:rPr>
      </w:pPr>
      <w:r w:rsidRPr="003F234C">
        <w:rPr>
          <w:lang w:val="en-GB"/>
        </w:rPr>
        <w:t xml:space="preserve">Students will need to calculate the average of sets of numbers as well as work backwards to find which numbers result in a certain average. Ensure all students are clear on how to calculate averages (add the values to find the total and then divide by the number of values) to ensure this is not an initial barrier to accessing the problem. </w:t>
      </w:r>
    </w:p>
    <w:p w14:paraId="22D87D78" w14:textId="77777777" w:rsidR="00AA3DB1" w:rsidRPr="003F234C" w:rsidRDefault="00AA3DB1" w:rsidP="00AA3DB1">
      <w:pPr>
        <w:pStyle w:val="ListParagraph"/>
        <w:numPr>
          <w:ilvl w:val="0"/>
          <w:numId w:val="19"/>
        </w:numPr>
        <w:rPr>
          <w:lang w:val="en-GB"/>
        </w:rPr>
      </w:pPr>
      <w:r w:rsidRPr="003F234C">
        <w:rPr>
          <w:lang w:val="en-GB"/>
        </w:rPr>
        <w:t xml:space="preserve">When the students move from Part B to Part C, they may still assume that the total number they are working with is 18. However, as we now have 4 numbers </w:t>
      </w:r>
      <w:r>
        <w:rPr>
          <w:lang w:val="en-GB"/>
        </w:rPr>
        <w:t>(</w:t>
      </w:r>
      <w:r w:rsidRPr="003F234C">
        <w:rPr>
          <w:lang w:val="en-GB"/>
        </w:rPr>
        <w:t>not 3</w:t>
      </w:r>
      <w:r>
        <w:rPr>
          <w:lang w:val="en-GB"/>
        </w:rPr>
        <w:t xml:space="preserve"> numbers)</w:t>
      </w:r>
      <w:r w:rsidRPr="003F234C">
        <w:rPr>
          <w:lang w:val="en-GB"/>
        </w:rPr>
        <w:t xml:space="preserve"> the total they will be aiming at is 24. The same is true for part D. </w:t>
      </w:r>
    </w:p>
    <w:p w14:paraId="665238A9" w14:textId="77777777" w:rsidR="00AA3DB1" w:rsidRPr="003F234C" w:rsidRDefault="00AA3DB1" w:rsidP="00AA3DB1">
      <w:pPr>
        <w:pStyle w:val="ListParagraph"/>
        <w:numPr>
          <w:ilvl w:val="0"/>
          <w:numId w:val="22"/>
        </w:numPr>
        <w:rPr>
          <w:lang w:val="en-GB"/>
        </w:rPr>
      </w:pPr>
      <w:r w:rsidRPr="003F234C">
        <w:rPr>
          <w:lang w:val="en-GB"/>
        </w:rPr>
        <w:t xml:space="preserve">Encourage the students to explain how they solved the problem and how they can work backwards when they know the average of a certain </w:t>
      </w:r>
      <w:r>
        <w:rPr>
          <w:lang w:val="en-GB"/>
        </w:rPr>
        <w:t>group</w:t>
      </w:r>
      <w:r w:rsidRPr="003F234C">
        <w:rPr>
          <w:lang w:val="en-GB"/>
        </w:rPr>
        <w:t xml:space="preserve"> of numbers. </w:t>
      </w:r>
    </w:p>
    <w:p w14:paraId="7B54A3F3" w14:textId="77777777" w:rsidR="00AA3DB1" w:rsidRPr="003F234C" w:rsidRDefault="00AA3DB1" w:rsidP="00AA3DB1">
      <w:pPr>
        <w:pStyle w:val="ListParagraph"/>
        <w:numPr>
          <w:ilvl w:val="0"/>
          <w:numId w:val="22"/>
        </w:numPr>
        <w:rPr>
          <w:lang w:val="en-GB"/>
        </w:rPr>
      </w:pPr>
      <w:r w:rsidRPr="003F234C">
        <w:rPr>
          <w:lang w:val="en-GB"/>
        </w:rPr>
        <w:t xml:space="preserve">Some students may benefit from working with 1–9 number cards to help them to organise their thinking. </w:t>
      </w:r>
    </w:p>
    <w:p w14:paraId="7922AB71" w14:textId="77777777" w:rsidR="00AA3DB1" w:rsidRPr="003F234C" w:rsidRDefault="00AA3DB1" w:rsidP="00AA3DB1">
      <w:pPr>
        <w:pStyle w:val="ListParagraph"/>
        <w:numPr>
          <w:ilvl w:val="0"/>
          <w:numId w:val="22"/>
        </w:numPr>
        <w:spacing w:after="0"/>
        <w:rPr>
          <w:lang w:val="en-GB"/>
        </w:rPr>
      </w:pPr>
      <w:r>
        <w:rPr>
          <w:lang w:val="en-GB"/>
        </w:rPr>
        <w:t>If s</w:t>
      </w:r>
      <w:r w:rsidRPr="003F234C">
        <w:rPr>
          <w:lang w:val="en-GB"/>
        </w:rPr>
        <w:t xml:space="preserve">tudents </w:t>
      </w:r>
      <w:r>
        <w:rPr>
          <w:lang w:val="en-GB"/>
        </w:rPr>
        <w:t>a</w:t>
      </w:r>
      <w:r w:rsidRPr="003F234C">
        <w:rPr>
          <w:lang w:val="en-GB"/>
        </w:rPr>
        <w:t xml:space="preserve">re </w:t>
      </w:r>
      <w:r>
        <w:rPr>
          <w:lang w:val="en-GB"/>
        </w:rPr>
        <w:t>finding this task difficult,</w:t>
      </w:r>
      <w:r w:rsidRPr="003F234C">
        <w:rPr>
          <w:lang w:val="en-GB"/>
        </w:rPr>
        <w:t xml:space="preserve"> </w:t>
      </w:r>
      <w:r>
        <w:rPr>
          <w:lang w:val="en-GB"/>
        </w:rPr>
        <w:t>e</w:t>
      </w:r>
      <w:r w:rsidRPr="003F234C">
        <w:rPr>
          <w:lang w:val="en-GB"/>
        </w:rPr>
        <w:t>ncourage</w:t>
      </w:r>
      <w:r>
        <w:rPr>
          <w:lang w:val="en-GB"/>
        </w:rPr>
        <w:t xml:space="preserve"> them</w:t>
      </w:r>
      <w:r w:rsidRPr="003F234C">
        <w:rPr>
          <w:lang w:val="en-GB"/>
        </w:rPr>
        <w:t xml:space="preserve"> to engage in trial and improvement, changing the numbers until they get an average of 6. </w:t>
      </w:r>
    </w:p>
    <w:p w14:paraId="42180C28" w14:textId="77777777" w:rsidR="00AA3DB1" w:rsidRPr="003F234C" w:rsidRDefault="00AA3DB1" w:rsidP="0074514C">
      <w:pPr>
        <w:spacing w:after="0"/>
        <w:rPr>
          <w:lang w:val="en-GB"/>
        </w:rPr>
      </w:pPr>
    </w:p>
    <w:p w14:paraId="2F9728FC" w14:textId="77777777" w:rsidR="00AA3DB1" w:rsidRPr="003F234C" w:rsidRDefault="00AA3DB1" w:rsidP="0074514C">
      <w:pPr>
        <w:spacing w:after="0"/>
        <w:rPr>
          <w:lang w:val="en-GB"/>
        </w:rPr>
      </w:pPr>
      <w:r w:rsidRPr="003F234C">
        <w:rPr>
          <w:b/>
          <w:bCs/>
          <w:sz w:val="24"/>
          <w:szCs w:val="24"/>
          <w:lang w:val="en-GB"/>
        </w:rPr>
        <w:t>Anticipated Student Responses</w:t>
      </w:r>
      <w:r w:rsidRPr="003F234C">
        <w:rPr>
          <w:b/>
          <w:bCs/>
          <w:lang w:val="en-GB"/>
        </w:rPr>
        <w:t>:</w:t>
      </w:r>
      <w:r w:rsidRPr="003F234C">
        <w:rPr>
          <w:lang w:val="en-GB"/>
        </w:rPr>
        <w:t xml:space="preserve"> </w:t>
      </w:r>
    </w:p>
    <w:p w14:paraId="550C05D7" w14:textId="77777777" w:rsidR="00AA3DB1" w:rsidRPr="003F234C" w:rsidRDefault="00AA3DB1" w:rsidP="00E50F40">
      <w:pPr>
        <w:spacing w:after="0"/>
        <w:rPr>
          <w:b/>
          <w:bCs/>
          <w:sz w:val="24"/>
          <w:szCs w:val="24"/>
          <w:lang w:val="en-GB"/>
        </w:rPr>
      </w:pPr>
    </w:p>
    <w:tbl>
      <w:tblPr>
        <w:tblStyle w:val="TableGrid"/>
        <w:tblW w:w="0" w:type="auto"/>
        <w:tblLook w:val="04A0" w:firstRow="1" w:lastRow="0" w:firstColumn="1" w:lastColumn="0" w:noHBand="0" w:noVBand="1"/>
      </w:tblPr>
      <w:tblGrid>
        <w:gridCol w:w="5097"/>
        <w:gridCol w:w="5097"/>
      </w:tblGrid>
      <w:tr w:rsidR="00AA3DB1" w:rsidRPr="003F234C" w14:paraId="04B8692C" w14:textId="77777777" w:rsidTr="003E417B">
        <w:tc>
          <w:tcPr>
            <w:tcW w:w="5097" w:type="dxa"/>
            <w:shd w:val="clear" w:color="auto" w:fill="FDDF97"/>
          </w:tcPr>
          <w:p w14:paraId="4948EF15" w14:textId="77777777" w:rsidR="00AA3DB1" w:rsidRPr="003F234C" w:rsidRDefault="00AA3DB1" w:rsidP="00780F3F">
            <w:pPr>
              <w:rPr>
                <w:b/>
                <w:bCs/>
                <w:lang w:val="en-GB"/>
              </w:rPr>
            </w:pPr>
            <w:r w:rsidRPr="003F234C">
              <w:rPr>
                <w:b/>
                <w:bCs/>
                <w:lang w:val="en-GB"/>
              </w:rPr>
              <w:t>Part A</w:t>
            </w:r>
          </w:p>
        </w:tc>
        <w:tc>
          <w:tcPr>
            <w:tcW w:w="5097" w:type="dxa"/>
            <w:shd w:val="clear" w:color="auto" w:fill="FDDF97"/>
          </w:tcPr>
          <w:p w14:paraId="0E08DAA3" w14:textId="77777777" w:rsidR="00AA3DB1" w:rsidRPr="003F234C" w:rsidRDefault="00AA3DB1" w:rsidP="00780F3F">
            <w:pPr>
              <w:rPr>
                <w:b/>
                <w:bCs/>
                <w:lang w:val="en-GB"/>
              </w:rPr>
            </w:pPr>
            <w:r w:rsidRPr="003F234C">
              <w:rPr>
                <w:b/>
                <w:bCs/>
                <w:lang w:val="en-GB"/>
              </w:rPr>
              <w:t>Part C</w:t>
            </w:r>
          </w:p>
        </w:tc>
      </w:tr>
      <w:tr w:rsidR="00AA3DB1" w:rsidRPr="003F234C" w14:paraId="152DFC03" w14:textId="77777777" w:rsidTr="001A6EB0">
        <w:tc>
          <w:tcPr>
            <w:tcW w:w="5097" w:type="dxa"/>
          </w:tcPr>
          <w:p w14:paraId="31A77B2D" w14:textId="77777777" w:rsidR="00AA3DB1" w:rsidRPr="003F234C" w:rsidRDefault="00AA3DB1" w:rsidP="00780F3F">
            <w:pPr>
              <w:rPr>
                <w:lang w:val="en-GB"/>
              </w:rPr>
            </w:pPr>
            <w:r w:rsidRPr="003F234C">
              <w:rPr>
                <w:lang w:val="en-GB"/>
              </w:rPr>
              <w:t xml:space="preserve">Answers will vary. Possible answer: </w:t>
            </w:r>
          </w:p>
          <w:p w14:paraId="012D3E0D" w14:textId="77777777" w:rsidR="00AA3DB1" w:rsidRPr="003F234C" w:rsidRDefault="00AA3DB1" w:rsidP="00780F3F">
            <w:pPr>
              <w:rPr>
                <w:lang w:val="en-GB"/>
              </w:rPr>
            </w:pPr>
          </w:p>
          <w:p w14:paraId="3FB21DE3" w14:textId="77777777" w:rsidR="00AA3DB1" w:rsidRPr="003F234C" w:rsidRDefault="00AA3DB1" w:rsidP="00780F3F">
            <w:pPr>
              <w:rPr>
                <w:lang w:val="en-GB"/>
              </w:rPr>
            </w:pPr>
            <w:r w:rsidRPr="003F234C">
              <w:rPr>
                <w:lang w:val="en-GB"/>
              </w:rPr>
              <w:t>Pick 3, 4 and 5.</w:t>
            </w:r>
          </w:p>
          <w:p w14:paraId="2F316AE7" w14:textId="77777777" w:rsidR="00AA3DB1" w:rsidRPr="003F234C" w:rsidRDefault="00AA3DB1" w:rsidP="00780F3F">
            <w:pPr>
              <w:rPr>
                <w:lang w:val="en-GB"/>
              </w:rPr>
            </w:pPr>
            <w:r w:rsidRPr="003F234C">
              <w:rPr>
                <w:lang w:val="en-GB"/>
              </w:rPr>
              <w:t xml:space="preserve">3 + 4 + 5 = 12 </w:t>
            </w:r>
          </w:p>
          <w:p w14:paraId="15DEF244" w14:textId="77777777" w:rsidR="00AA3DB1" w:rsidRPr="003F234C" w:rsidRDefault="00AA3DB1" w:rsidP="00780F3F">
            <w:pPr>
              <w:rPr>
                <w:rFonts w:eastAsiaTheme="minorEastAsia"/>
                <w:lang w:val="en-GB"/>
              </w:rPr>
            </w:pPr>
            <w:r w:rsidRPr="003F234C">
              <w:rPr>
                <w:lang w:val="en-GB"/>
              </w:rPr>
              <w:t xml:space="preserve">12 </w:t>
            </w:r>
            <m:oMath>
              <m:r>
                <w:rPr>
                  <w:rFonts w:ascii="Cambria Math" w:hAnsi="Cambria Math"/>
                  <w:lang w:val="en-GB"/>
                </w:rPr>
                <m:t>÷</m:t>
              </m:r>
            </m:oMath>
            <w:r w:rsidRPr="003F234C">
              <w:rPr>
                <w:rFonts w:eastAsiaTheme="minorEastAsia"/>
                <w:lang w:val="en-GB"/>
              </w:rPr>
              <w:t xml:space="preserve"> 3 = 4 </w:t>
            </w:r>
          </w:p>
          <w:p w14:paraId="2500E615" w14:textId="77777777" w:rsidR="00AA3DB1" w:rsidRPr="003F234C" w:rsidRDefault="00AA3DB1" w:rsidP="00780F3F">
            <w:pPr>
              <w:rPr>
                <w:lang w:val="en-GB"/>
              </w:rPr>
            </w:pPr>
            <w:r w:rsidRPr="003F234C">
              <w:rPr>
                <w:rFonts w:eastAsiaTheme="minorEastAsia"/>
                <w:lang w:val="en-GB"/>
              </w:rPr>
              <w:t>The average of 3, 4 and 5 is 4.</w:t>
            </w:r>
          </w:p>
        </w:tc>
        <w:tc>
          <w:tcPr>
            <w:tcW w:w="5097" w:type="dxa"/>
          </w:tcPr>
          <w:p w14:paraId="2E878321" w14:textId="77777777" w:rsidR="00AA3DB1" w:rsidRPr="003F234C" w:rsidRDefault="00AA3DB1" w:rsidP="00780F3F">
            <w:pPr>
              <w:rPr>
                <w:lang w:val="en-GB"/>
              </w:rPr>
            </w:pPr>
            <w:r w:rsidRPr="003F234C">
              <w:rPr>
                <w:lang w:val="en-GB"/>
              </w:rPr>
              <w:t xml:space="preserve">Any four numbers that total 24 will result in an average of 6. </w:t>
            </w:r>
          </w:p>
          <w:p w14:paraId="1FBE581D" w14:textId="77777777" w:rsidR="00AA3DB1" w:rsidRPr="003F234C" w:rsidRDefault="00AA3DB1" w:rsidP="00780F3F">
            <w:pPr>
              <w:rPr>
                <w:lang w:val="en-GB"/>
              </w:rPr>
            </w:pPr>
            <w:r w:rsidRPr="003F234C">
              <w:rPr>
                <w:lang w:val="en-GB"/>
              </w:rPr>
              <w:t>For example:</w:t>
            </w:r>
          </w:p>
          <w:p w14:paraId="6447232E" w14:textId="77777777" w:rsidR="00AA3DB1" w:rsidRPr="003F234C" w:rsidRDefault="00AA3DB1" w:rsidP="00780F3F">
            <w:pPr>
              <w:rPr>
                <w:lang w:val="en-GB"/>
              </w:rPr>
            </w:pPr>
            <w:r w:rsidRPr="003F234C">
              <w:rPr>
                <w:lang w:val="en-GB"/>
              </w:rPr>
              <w:t xml:space="preserve">9 + 8 + 5 + 2 </w:t>
            </w:r>
          </w:p>
          <w:p w14:paraId="181D82F7" w14:textId="77777777" w:rsidR="00AA3DB1" w:rsidRPr="003F234C" w:rsidRDefault="00AA3DB1" w:rsidP="00780F3F">
            <w:pPr>
              <w:rPr>
                <w:lang w:val="en-GB"/>
              </w:rPr>
            </w:pPr>
            <w:r w:rsidRPr="003F234C">
              <w:rPr>
                <w:lang w:val="en-GB"/>
              </w:rPr>
              <w:t xml:space="preserve">9 + 7 + 5 + 3 </w:t>
            </w:r>
          </w:p>
          <w:p w14:paraId="3F35FCBF" w14:textId="77777777" w:rsidR="00AA3DB1" w:rsidRPr="003F234C" w:rsidRDefault="00AA3DB1" w:rsidP="00780F3F">
            <w:pPr>
              <w:rPr>
                <w:lang w:val="en-GB"/>
              </w:rPr>
            </w:pPr>
            <w:r w:rsidRPr="003F234C">
              <w:rPr>
                <w:lang w:val="en-GB"/>
              </w:rPr>
              <w:t>8 + 7 + 6 + 3</w:t>
            </w:r>
          </w:p>
        </w:tc>
      </w:tr>
      <w:tr w:rsidR="00AA3DB1" w:rsidRPr="003F234C" w14:paraId="254C1CCB" w14:textId="77777777" w:rsidTr="00E23A95">
        <w:tc>
          <w:tcPr>
            <w:tcW w:w="5097" w:type="dxa"/>
            <w:shd w:val="clear" w:color="auto" w:fill="FDDF97"/>
          </w:tcPr>
          <w:p w14:paraId="2029C3A7" w14:textId="77777777" w:rsidR="00AA3DB1" w:rsidRPr="003F234C" w:rsidRDefault="00AA3DB1" w:rsidP="00780F3F">
            <w:pPr>
              <w:rPr>
                <w:b/>
                <w:bCs/>
                <w:lang w:val="en-GB"/>
              </w:rPr>
            </w:pPr>
            <w:r w:rsidRPr="003F234C">
              <w:rPr>
                <w:b/>
                <w:bCs/>
                <w:lang w:val="en-GB"/>
              </w:rPr>
              <w:t>Part B</w:t>
            </w:r>
          </w:p>
        </w:tc>
        <w:tc>
          <w:tcPr>
            <w:tcW w:w="5097" w:type="dxa"/>
            <w:shd w:val="clear" w:color="auto" w:fill="FDDF97"/>
          </w:tcPr>
          <w:p w14:paraId="7D4398DC" w14:textId="77777777" w:rsidR="00AA3DB1" w:rsidRPr="003F234C" w:rsidRDefault="00AA3DB1" w:rsidP="00780F3F">
            <w:pPr>
              <w:rPr>
                <w:b/>
                <w:bCs/>
                <w:lang w:val="en-GB"/>
              </w:rPr>
            </w:pPr>
            <w:r w:rsidRPr="003F234C">
              <w:rPr>
                <w:b/>
                <w:bCs/>
                <w:lang w:val="en-GB"/>
              </w:rPr>
              <w:t>Part D</w:t>
            </w:r>
          </w:p>
        </w:tc>
      </w:tr>
      <w:tr w:rsidR="00AA3DB1" w:rsidRPr="003F234C" w14:paraId="7FC7C737" w14:textId="77777777" w:rsidTr="00D37B67">
        <w:tc>
          <w:tcPr>
            <w:tcW w:w="5097" w:type="dxa"/>
            <w:shd w:val="clear" w:color="auto" w:fill="auto"/>
          </w:tcPr>
          <w:p w14:paraId="73F96EBC" w14:textId="77777777" w:rsidR="00AA3DB1" w:rsidRPr="003F234C" w:rsidRDefault="00AA3DB1" w:rsidP="00780F3F">
            <w:pPr>
              <w:rPr>
                <w:lang w:val="en-GB"/>
              </w:rPr>
            </w:pPr>
            <w:r w:rsidRPr="003F234C">
              <w:rPr>
                <w:lang w:val="en-GB"/>
              </w:rPr>
              <w:t xml:space="preserve">Any three numbers that total 18 will result in an average of 6. For example: </w:t>
            </w:r>
          </w:p>
          <w:p w14:paraId="431A1E14" w14:textId="77777777" w:rsidR="00AA3DB1" w:rsidRPr="003F234C" w:rsidRDefault="00AA3DB1" w:rsidP="00780F3F">
            <w:pPr>
              <w:rPr>
                <w:lang w:val="en-GB"/>
              </w:rPr>
            </w:pPr>
            <w:r w:rsidRPr="003F234C">
              <w:rPr>
                <w:lang w:val="en-GB"/>
              </w:rPr>
              <w:t>9 + 4 + 5</w:t>
            </w:r>
          </w:p>
          <w:p w14:paraId="5C00C1CD" w14:textId="77777777" w:rsidR="00AA3DB1" w:rsidRPr="003F234C" w:rsidRDefault="00AA3DB1" w:rsidP="00780F3F">
            <w:pPr>
              <w:rPr>
                <w:lang w:val="en-GB"/>
              </w:rPr>
            </w:pPr>
            <w:r w:rsidRPr="003F234C">
              <w:rPr>
                <w:lang w:val="en-GB"/>
              </w:rPr>
              <w:t>9 + 8 + 1</w:t>
            </w:r>
          </w:p>
          <w:p w14:paraId="2417BBD4" w14:textId="77777777" w:rsidR="00AA3DB1" w:rsidRPr="003F234C" w:rsidRDefault="00AA3DB1" w:rsidP="00780F3F">
            <w:pPr>
              <w:rPr>
                <w:lang w:val="en-GB"/>
              </w:rPr>
            </w:pPr>
            <w:r w:rsidRPr="003F234C">
              <w:rPr>
                <w:lang w:val="en-GB"/>
              </w:rPr>
              <w:t xml:space="preserve">6 + 9 + 3 </w:t>
            </w:r>
          </w:p>
          <w:p w14:paraId="3D8D6C23" w14:textId="77777777" w:rsidR="00AA3DB1" w:rsidRPr="003F234C" w:rsidRDefault="00AA3DB1" w:rsidP="00780F3F">
            <w:pPr>
              <w:rPr>
                <w:lang w:val="en-GB"/>
              </w:rPr>
            </w:pPr>
            <w:r w:rsidRPr="003F234C">
              <w:rPr>
                <w:lang w:val="en-GB"/>
              </w:rPr>
              <w:t>3 + 7 + 8</w:t>
            </w:r>
          </w:p>
        </w:tc>
        <w:tc>
          <w:tcPr>
            <w:tcW w:w="5097" w:type="dxa"/>
            <w:shd w:val="clear" w:color="auto" w:fill="auto"/>
          </w:tcPr>
          <w:p w14:paraId="757A566D" w14:textId="77777777" w:rsidR="00AA3DB1" w:rsidRPr="003F234C" w:rsidRDefault="00AA3DB1" w:rsidP="00780F3F">
            <w:pPr>
              <w:rPr>
                <w:lang w:val="en-GB"/>
              </w:rPr>
            </w:pPr>
            <w:r w:rsidRPr="003F234C">
              <w:rPr>
                <w:lang w:val="en-GB"/>
              </w:rPr>
              <w:t xml:space="preserve">Any five numbers that total 30 will result in an average of 6. </w:t>
            </w:r>
          </w:p>
          <w:p w14:paraId="71527A06" w14:textId="77777777" w:rsidR="00AA3DB1" w:rsidRPr="003F234C" w:rsidRDefault="00AA3DB1" w:rsidP="00780F3F">
            <w:pPr>
              <w:rPr>
                <w:lang w:val="en-GB"/>
              </w:rPr>
            </w:pPr>
            <w:r w:rsidRPr="003F234C">
              <w:rPr>
                <w:lang w:val="en-GB"/>
              </w:rPr>
              <w:t>For example:</w:t>
            </w:r>
          </w:p>
          <w:p w14:paraId="04201DB6" w14:textId="77777777" w:rsidR="00AA3DB1" w:rsidRPr="003F234C" w:rsidRDefault="00AA3DB1" w:rsidP="00780F3F">
            <w:pPr>
              <w:rPr>
                <w:lang w:val="en-GB"/>
              </w:rPr>
            </w:pPr>
            <w:r w:rsidRPr="003F234C">
              <w:rPr>
                <w:lang w:val="en-GB"/>
              </w:rPr>
              <w:t>9 + 8 + 7 + 5 + 1</w:t>
            </w:r>
          </w:p>
          <w:p w14:paraId="5F208763" w14:textId="77777777" w:rsidR="00AA3DB1" w:rsidRPr="003F234C" w:rsidRDefault="00AA3DB1" w:rsidP="00780F3F">
            <w:pPr>
              <w:rPr>
                <w:lang w:val="en-GB"/>
              </w:rPr>
            </w:pPr>
            <w:r w:rsidRPr="003F234C">
              <w:rPr>
                <w:lang w:val="en-GB"/>
              </w:rPr>
              <w:t>8 + 7 + 6 + 5 + 4</w:t>
            </w:r>
          </w:p>
          <w:p w14:paraId="7DF6CA9C" w14:textId="77777777" w:rsidR="00AA3DB1" w:rsidRPr="003F234C" w:rsidRDefault="00AA3DB1" w:rsidP="00780F3F">
            <w:pPr>
              <w:rPr>
                <w:lang w:val="en-GB"/>
              </w:rPr>
            </w:pPr>
            <w:r w:rsidRPr="003F234C">
              <w:rPr>
                <w:lang w:val="en-GB"/>
              </w:rPr>
              <w:t>9 + 8 + 7 + 4 + 2</w:t>
            </w:r>
          </w:p>
        </w:tc>
      </w:tr>
      <w:tr w:rsidR="00AA3DB1" w:rsidRPr="003F234C" w14:paraId="65A2CC5A" w14:textId="77777777" w:rsidTr="00780F3F">
        <w:tc>
          <w:tcPr>
            <w:tcW w:w="10194" w:type="dxa"/>
            <w:gridSpan w:val="2"/>
            <w:shd w:val="clear" w:color="auto" w:fill="FDDF97"/>
          </w:tcPr>
          <w:p w14:paraId="2E32959F" w14:textId="77777777" w:rsidR="00AA3DB1" w:rsidRPr="003F234C" w:rsidRDefault="00AA3DB1" w:rsidP="00E50F40">
            <w:pPr>
              <w:rPr>
                <w:b/>
                <w:bCs/>
                <w:lang w:val="en-GB"/>
              </w:rPr>
            </w:pPr>
            <w:r w:rsidRPr="003F234C">
              <w:rPr>
                <w:b/>
                <w:bCs/>
                <w:lang w:val="en-GB"/>
              </w:rPr>
              <w:t>Extension</w:t>
            </w:r>
          </w:p>
        </w:tc>
      </w:tr>
      <w:tr w:rsidR="00AA3DB1" w:rsidRPr="003F234C" w14:paraId="0F7E7A63" w14:textId="77777777" w:rsidTr="005A4E31">
        <w:tc>
          <w:tcPr>
            <w:tcW w:w="10194" w:type="dxa"/>
            <w:gridSpan w:val="2"/>
          </w:tcPr>
          <w:p w14:paraId="31867F80" w14:textId="77777777" w:rsidR="00AA3DB1" w:rsidRPr="003F234C" w:rsidRDefault="00AA3DB1" w:rsidP="00780F3F">
            <w:pPr>
              <w:rPr>
                <w:lang w:val="en-GB"/>
              </w:rPr>
            </w:pPr>
            <w:r w:rsidRPr="003F234C">
              <w:rPr>
                <w:lang w:val="en-GB"/>
              </w:rPr>
              <w:t>It is possible to get an average of 6 when you choose:</w:t>
            </w:r>
          </w:p>
          <w:p w14:paraId="0FD60D12" w14:textId="77777777" w:rsidR="00AA3DB1" w:rsidRPr="003F234C" w:rsidRDefault="00AA3DB1" w:rsidP="00AA3DB1">
            <w:pPr>
              <w:pStyle w:val="ListParagraph"/>
              <w:numPr>
                <w:ilvl w:val="0"/>
                <w:numId w:val="24"/>
              </w:numPr>
              <w:rPr>
                <w:lang w:val="en-GB"/>
              </w:rPr>
            </w:pPr>
            <w:r w:rsidRPr="003F234C">
              <w:rPr>
                <w:lang w:val="en-GB"/>
              </w:rPr>
              <w:t>6 numbers that total 36, i.e. 8 + 9 + 7 + 1 + 2 + 3.</w:t>
            </w:r>
          </w:p>
          <w:p w14:paraId="21C02E87" w14:textId="77777777" w:rsidR="00AA3DB1" w:rsidRPr="003F234C" w:rsidRDefault="00AA3DB1" w:rsidP="00AA3DB1">
            <w:pPr>
              <w:pStyle w:val="ListParagraph"/>
              <w:numPr>
                <w:ilvl w:val="0"/>
                <w:numId w:val="24"/>
              </w:numPr>
              <w:rPr>
                <w:lang w:val="en-GB"/>
              </w:rPr>
            </w:pPr>
            <w:r w:rsidRPr="003F234C">
              <w:rPr>
                <w:lang w:val="en-GB"/>
              </w:rPr>
              <w:t>7 number</w:t>
            </w:r>
            <w:r>
              <w:rPr>
                <w:lang w:val="en-GB"/>
              </w:rPr>
              <w:t>s</w:t>
            </w:r>
            <w:r w:rsidRPr="003F234C">
              <w:rPr>
                <w:lang w:val="en-GB"/>
              </w:rPr>
              <w:t xml:space="preserve"> that total 42, i.e.  8 + 9 + 7 + 6 + 5 + 4 + 3 </w:t>
            </w:r>
          </w:p>
          <w:p w14:paraId="64C5B35A" w14:textId="77777777" w:rsidR="00AA3DB1" w:rsidRPr="003F234C" w:rsidRDefault="00AA3DB1" w:rsidP="00780F3F">
            <w:pPr>
              <w:rPr>
                <w:lang w:val="en-GB"/>
              </w:rPr>
            </w:pPr>
            <w:r w:rsidRPr="003F234C">
              <w:rPr>
                <w:lang w:val="en-GB"/>
              </w:rPr>
              <w:t xml:space="preserve">It is not possible to get an average of 6 with eight or nine numbers, unless you use the same number more than once. </w:t>
            </w:r>
          </w:p>
        </w:tc>
      </w:tr>
    </w:tbl>
    <w:p w14:paraId="0229D0A8" w14:textId="77777777" w:rsidR="00AA3DB1" w:rsidRPr="003F234C" w:rsidRDefault="00AA3DB1" w:rsidP="00E50F40">
      <w:pPr>
        <w:spacing w:after="0"/>
        <w:rPr>
          <w:sz w:val="16"/>
          <w:szCs w:val="16"/>
          <w:lang w:val="en-GB"/>
        </w:rPr>
      </w:pPr>
    </w:p>
    <w:p w14:paraId="01D2EC46" w14:textId="77777777" w:rsidR="00584EA9" w:rsidRPr="00944EEA" w:rsidRDefault="00584EA9" w:rsidP="004F06B0">
      <w:pPr>
        <w:spacing w:after="0"/>
        <w:rPr>
          <w:sz w:val="24"/>
          <w:szCs w:val="24"/>
        </w:rPr>
      </w:pPr>
    </w:p>
    <w:sectPr w:rsidR="00584EA9" w:rsidRPr="00944EEA" w:rsidSect="00C27454">
      <w:headerReference w:type="default" r:id="rId20"/>
      <w:pgSz w:w="11906" w:h="16838"/>
      <w:pgMar w:top="964" w:right="851" w:bottom="851"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9B51" w14:textId="77777777" w:rsidR="00560F52" w:rsidRDefault="00560F52" w:rsidP="0021465A">
      <w:pPr>
        <w:spacing w:after="0" w:line="240" w:lineRule="auto"/>
      </w:pPr>
      <w:r>
        <w:separator/>
      </w:r>
    </w:p>
  </w:endnote>
  <w:endnote w:type="continuationSeparator" w:id="0">
    <w:p w14:paraId="0131DC83" w14:textId="77777777" w:rsidR="00560F52" w:rsidRDefault="00560F52" w:rsidP="0021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58A1" w14:textId="77777777" w:rsidR="00560F52" w:rsidRDefault="00560F52" w:rsidP="0021465A">
      <w:pPr>
        <w:spacing w:after="0" w:line="240" w:lineRule="auto"/>
      </w:pPr>
      <w:r>
        <w:separator/>
      </w:r>
    </w:p>
  </w:footnote>
  <w:footnote w:type="continuationSeparator" w:id="0">
    <w:p w14:paraId="5615E562" w14:textId="77777777" w:rsidR="00560F52" w:rsidRDefault="00560F52" w:rsidP="0021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DE23" w14:textId="14DFDE73" w:rsidR="0021465A" w:rsidRPr="00415204" w:rsidRDefault="00E707E9" w:rsidP="005E797B">
    <w:pPr>
      <w:pStyle w:val="Header"/>
      <w:jc w:val="right"/>
      <w:rPr>
        <w:b/>
        <w:bCs/>
      </w:rPr>
    </w:pPr>
    <w:r w:rsidRPr="00415204">
      <w:rPr>
        <w:b/>
        <w:bCs/>
        <w:i/>
        <w:iCs/>
        <w:noProof/>
      </w:rPr>
      <w:drawing>
        <wp:anchor distT="0" distB="0" distL="114300" distR="114300" simplePos="0" relativeHeight="251656704" behindDoc="1" locked="0" layoutInCell="1" allowOverlap="1" wp14:anchorId="7C30DBA5" wp14:editId="7B698CC4">
          <wp:simplePos x="0" y="0"/>
          <wp:positionH relativeFrom="page">
            <wp:align>left</wp:align>
          </wp:positionH>
          <wp:positionV relativeFrom="paragraph">
            <wp:posOffset>-351155</wp:posOffset>
          </wp:positionV>
          <wp:extent cx="7572375" cy="60004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r="17753"/>
                  <a:stretch/>
                </pic:blipFill>
                <pic:spPr bwMode="auto">
                  <a:xfrm>
                    <a:off x="0" y="0"/>
                    <a:ext cx="7572731"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2783" w:rsidRPr="00415204">
      <w:rPr>
        <w:b/>
        <w:bCs/>
        <w:i/>
        <w:iCs/>
      </w:rPr>
      <w:t>My Problem</w:t>
    </w:r>
    <w:r w:rsidR="006F28B3" w:rsidRPr="00415204">
      <w:rPr>
        <w:b/>
        <w:bCs/>
        <w:i/>
        <w:iCs/>
      </w:rPr>
      <w:t>-</w:t>
    </w:r>
    <w:r w:rsidR="00962783" w:rsidRPr="00415204">
      <w:rPr>
        <w:b/>
        <w:bCs/>
        <w:i/>
        <w:iCs/>
      </w:rPr>
      <w:t>Solving Journal</w:t>
    </w:r>
    <w:r w:rsidR="00962783" w:rsidRPr="00415204">
      <w:rPr>
        <w:b/>
        <w:bCs/>
      </w:rPr>
      <w:t xml:space="preserve"> </w:t>
    </w:r>
    <w:r w:rsidR="00955D36">
      <w:rPr>
        <w:b/>
        <w:bCs/>
      </w:rPr>
      <w:t>5th</w:t>
    </w:r>
    <w:r w:rsidR="00962783" w:rsidRPr="00415204">
      <w:rPr>
        <w:b/>
        <w:bCs/>
      </w:rPr>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62B" w14:textId="29019004" w:rsidR="0021465A" w:rsidRPr="005026E0" w:rsidRDefault="004E3166" w:rsidP="005E797B">
    <w:pPr>
      <w:pStyle w:val="Header"/>
      <w:jc w:val="right"/>
      <w:rPr>
        <w:b/>
        <w:bCs/>
      </w:rPr>
    </w:pPr>
    <w:r w:rsidRPr="005026E0">
      <w:rPr>
        <w:b/>
        <w:bCs/>
        <w:noProof/>
        <w:lang w:eastAsia="en-IE"/>
      </w:rPr>
      <w:drawing>
        <wp:anchor distT="0" distB="0" distL="114300" distR="114300" simplePos="0" relativeHeight="251659776" behindDoc="1" locked="0" layoutInCell="1" allowOverlap="1" wp14:anchorId="7B40F5D1" wp14:editId="30D187FD">
          <wp:simplePos x="0" y="0"/>
          <wp:positionH relativeFrom="page">
            <wp:align>right</wp:align>
          </wp:positionH>
          <wp:positionV relativeFrom="paragraph">
            <wp:posOffset>-350520</wp:posOffset>
          </wp:positionV>
          <wp:extent cx="7562850" cy="6000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r="22677"/>
                  <a:stretch/>
                </pic:blipFill>
                <pic:spPr bwMode="auto">
                  <a:xfrm>
                    <a:off x="0" y="0"/>
                    <a:ext cx="7562850" cy="600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2783" w:rsidRPr="005026E0">
      <w:rPr>
        <w:b/>
        <w:bCs/>
        <w:i/>
        <w:iCs/>
      </w:rPr>
      <w:t>My Problem</w:t>
    </w:r>
    <w:r w:rsidR="006F28B3" w:rsidRPr="005026E0">
      <w:rPr>
        <w:b/>
        <w:bCs/>
        <w:i/>
        <w:iCs/>
      </w:rPr>
      <w:t>-</w:t>
    </w:r>
    <w:r w:rsidR="00962783" w:rsidRPr="005026E0">
      <w:rPr>
        <w:b/>
        <w:bCs/>
        <w:i/>
        <w:iCs/>
      </w:rPr>
      <w:t>Solving Journal</w:t>
    </w:r>
    <w:r w:rsidR="00962783" w:rsidRPr="005026E0">
      <w:rPr>
        <w:b/>
        <w:bCs/>
      </w:rPr>
      <w:t xml:space="preserve"> </w:t>
    </w:r>
    <w:r w:rsidR="00955D36">
      <w:rPr>
        <w:b/>
        <w:bCs/>
      </w:rPr>
      <w:t>5th</w:t>
    </w:r>
    <w:r w:rsidR="00955D36" w:rsidRPr="00415204">
      <w:rPr>
        <w:b/>
        <w:bCs/>
      </w:rPr>
      <w:t xml:space="preserve"> </w:t>
    </w:r>
    <w:r w:rsidR="00962783" w:rsidRPr="005026E0">
      <w:rPr>
        <w:b/>
        <w:bCs/>
      </w:rPr>
      <w:t>Class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8331" w14:textId="32BFFDA9" w:rsidR="003D10E7" w:rsidRPr="005026E0" w:rsidRDefault="00ED4343" w:rsidP="005E797B">
    <w:pPr>
      <w:pStyle w:val="Header"/>
      <w:jc w:val="right"/>
      <w:rPr>
        <w:b/>
        <w:bCs/>
      </w:rPr>
    </w:pPr>
    <w:r w:rsidRPr="00397ED2">
      <w:rPr>
        <w:b/>
        <w:bCs/>
        <w:i/>
        <w:iCs/>
        <w:noProof/>
      </w:rPr>
      <w:drawing>
        <wp:anchor distT="0" distB="0" distL="114300" distR="114300" simplePos="0" relativeHeight="251655680" behindDoc="1" locked="0" layoutInCell="1" allowOverlap="1" wp14:anchorId="15FE7BE2" wp14:editId="4B5E4AD4">
          <wp:simplePos x="0" y="0"/>
          <wp:positionH relativeFrom="page">
            <wp:posOffset>6985</wp:posOffset>
          </wp:positionH>
          <wp:positionV relativeFrom="paragraph">
            <wp:posOffset>-361950</wp:posOffset>
          </wp:positionV>
          <wp:extent cx="11285192" cy="5962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l="31945" r="-30305" b="1434"/>
                  <a:stretch/>
                </pic:blipFill>
                <pic:spPr bwMode="auto">
                  <a:xfrm>
                    <a:off x="0" y="0"/>
                    <a:ext cx="11285192" cy="596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10E7" w:rsidRPr="005026E0">
      <w:rPr>
        <w:b/>
        <w:bCs/>
        <w:i/>
        <w:iCs/>
      </w:rPr>
      <w:t>My Problem-Solving Journal</w:t>
    </w:r>
    <w:r w:rsidR="003D10E7" w:rsidRPr="005026E0">
      <w:rPr>
        <w:b/>
        <w:bCs/>
      </w:rPr>
      <w:t xml:space="preserve"> </w:t>
    </w:r>
    <w:r w:rsidR="00955D36">
      <w:rPr>
        <w:b/>
        <w:bCs/>
      </w:rPr>
      <w:t>5th</w:t>
    </w:r>
    <w:r w:rsidR="00955D36" w:rsidRPr="00415204">
      <w:rPr>
        <w:b/>
        <w:bCs/>
      </w:rPr>
      <w:t xml:space="preserve"> </w:t>
    </w:r>
    <w:r w:rsidR="003D10E7" w:rsidRPr="005026E0">
      <w:rPr>
        <w:b/>
        <w:bCs/>
      </w:rPr>
      <w:t>Class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4EB0" w14:textId="780F9CAB" w:rsidR="00ED4343" w:rsidRPr="005026E0" w:rsidRDefault="00CA45AD" w:rsidP="005E797B">
    <w:pPr>
      <w:pStyle w:val="Header"/>
      <w:jc w:val="right"/>
      <w:rPr>
        <w:b/>
        <w:bCs/>
      </w:rPr>
    </w:pPr>
    <w:r w:rsidRPr="00925E8F">
      <w:rPr>
        <w:b/>
        <w:bCs/>
        <w:i/>
        <w:iCs/>
        <w:noProof/>
      </w:rPr>
      <w:drawing>
        <wp:anchor distT="0" distB="0" distL="114300" distR="114300" simplePos="0" relativeHeight="251657728" behindDoc="1" locked="0" layoutInCell="1" allowOverlap="1" wp14:anchorId="5C0EE0C0" wp14:editId="1B4A2EAC">
          <wp:simplePos x="0" y="0"/>
          <wp:positionH relativeFrom="page">
            <wp:posOffset>-4445</wp:posOffset>
          </wp:positionH>
          <wp:positionV relativeFrom="paragraph">
            <wp:posOffset>-352425</wp:posOffset>
          </wp:positionV>
          <wp:extent cx="7545788" cy="595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r="54933"/>
                  <a:stretch/>
                </pic:blipFill>
                <pic:spPr bwMode="auto">
                  <a:xfrm>
                    <a:off x="0" y="0"/>
                    <a:ext cx="7545788" cy="595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343" w:rsidRPr="005026E0">
      <w:rPr>
        <w:b/>
        <w:bCs/>
        <w:i/>
        <w:iCs/>
      </w:rPr>
      <w:t>My Problem-Solving Journal</w:t>
    </w:r>
    <w:r w:rsidR="00ED4343" w:rsidRPr="005026E0">
      <w:rPr>
        <w:b/>
        <w:bCs/>
      </w:rPr>
      <w:t xml:space="preserve"> </w:t>
    </w:r>
    <w:r w:rsidR="00955D36">
      <w:rPr>
        <w:b/>
        <w:bCs/>
      </w:rPr>
      <w:t>5th</w:t>
    </w:r>
    <w:r w:rsidR="00955D36" w:rsidRPr="00415204">
      <w:rPr>
        <w:b/>
        <w:bCs/>
      </w:rPr>
      <w:t xml:space="preserve"> </w:t>
    </w:r>
    <w:r w:rsidR="00ED4343" w:rsidRPr="005026E0">
      <w:rPr>
        <w:b/>
        <w:bCs/>
      </w:rPr>
      <w:t>Class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6259" w14:textId="77777777" w:rsidR="0021465A" w:rsidRPr="00415204" w:rsidRDefault="00000000" w:rsidP="005E797B">
    <w:pPr>
      <w:pStyle w:val="Header"/>
      <w:jc w:val="right"/>
      <w:rPr>
        <w:b/>
        <w:bCs/>
      </w:rPr>
    </w:pPr>
    <w:r w:rsidRPr="00F61414">
      <w:rPr>
        <w:b/>
        <w:bCs/>
        <w:noProof/>
        <w:lang w:eastAsia="en-IE"/>
      </w:rPr>
      <w:drawing>
        <wp:anchor distT="0" distB="0" distL="114300" distR="114300" simplePos="0" relativeHeight="251661824" behindDoc="1" locked="0" layoutInCell="1" allowOverlap="1" wp14:anchorId="63A4C69C" wp14:editId="4364401D">
          <wp:simplePos x="0" y="0"/>
          <wp:positionH relativeFrom="page">
            <wp:posOffset>-7951</wp:posOffset>
          </wp:positionH>
          <wp:positionV relativeFrom="paragraph">
            <wp:posOffset>-360045</wp:posOffset>
          </wp:positionV>
          <wp:extent cx="7561939" cy="608301"/>
          <wp:effectExtent l="0" t="0" r="127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alphaModFix amt="50000"/>
                    <a:extLst>
                      <a:ext uri="{28A0092B-C50C-407E-A947-70E740481C1C}">
                        <a14:useLocalDpi xmlns:a14="http://schemas.microsoft.com/office/drawing/2010/main" val="0"/>
                      </a:ext>
                    </a:extLst>
                  </a:blip>
                  <a:srcRect l="13374" r="10728"/>
                  <a:stretch/>
                </pic:blipFill>
                <pic:spPr bwMode="auto">
                  <a:xfrm>
                    <a:off x="0" y="0"/>
                    <a:ext cx="7577769" cy="6095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783" w:rsidRPr="00415204">
      <w:rPr>
        <w:b/>
        <w:bCs/>
        <w:i/>
        <w:iCs/>
      </w:rPr>
      <w:t>My Problem</w:t>
    </w:r>
    <w:r w:rsidR="006F28B3" w:rsidRPr="00415204">
      <w:rPr>
        <w:b/>
        <w:bCs/>
        <w:i/>
        <w:iCs/>
      </w:rPr>
      <w:t>-</w:t>
    </w:r>
    <w:r w:rsidR="00962783" w:rsidRPr="00415204">
      <w:rPr>
        <w:b/>
        <w:bCs/>
        <w:i/>
        <w:iCs/>
      </w:rPr>
      <w:t>Solving Journal</w:t>
    </w:r>
    <w:r w:rsidR="00962783" w:rsidRPr="00415204">
      <w:rPr>
        <w:b/>
        <w:bCs/>
      </w:rPr>
      <w:t xml:space="preserve"> </w:t>
    </w:r>
    <w:r>
      <w:rPr>
        <w:b/>
        <w:bCs/>
      </w:rPr>
      <w:t>5th</w:t>
    </w:r>
    <w:r w:rsidR="00962783" w:rsidRPr="00415204">
      <w:rPr>
        <w:b/>
        <w:bCs/>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22F"/>
    <w:multiLevelType w:val="hybridMultilevel"/>
    <w:tmpl w:val="270EB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96F14"/>
    <w:multiLevelType w:val="hybridMultilevel"/>
    <w:tmpl w:val="14B01834"/>
    <w:lvl w:ilvl="0" w:tplc="00AE597A">
      <w:start w:val="360"/>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6370970"/>
    <w:multiLevelType w:val="hybridMultilevel"/>
    <w:tmpl w:val="7C8451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71567CD"/>
    <w:multiLevelType w:val="hybridMultilevel"/>
    <w:tmpl w:val="C95C8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E185A"/>
    <w:multiLevelType w:val="hybridMultilevel"/>
    <w:tmpl w:val="BAE0C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E14DA2"/>
    <w:multiLevelType w:val="hybridMultilevel"/>
    <w:tmpl w:val="3FF28468"/>
    <w:lvl w:ilvl="0" w:tplc="E79E59A4">
      <w:start w:val="2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4B1553"/>
    <w:multiLevelType w:val="hybridMultilevel"/>
    <w:tmpl w:val="5E484B54"/>
    <w:lvl w:ilvl="0" w:tplc="FF863C6C">
      <w:start w:val="3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6203CF"/>
    <w:multiLevelType w:val="hybridMultilevel"/>
    <w:tmpl w:val="A3102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6A1731"/>
    <w:multiLevelType w:val="hybridMultilevel"/>
    <w:tmpl w:val="E25C7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EA287C"/>
    <w:multiLevelType w:val="hybridMultilevel"/>
    <w:tmpl w:val="79460F64"/>
    <w:lvl w:ilvl="0" w:tplc="B166308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CFC7269"/>
    <w:multiLevelType w:val="hybridMultilevel"/>
    <w:tmpl w:val="7A2AFF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902F82"/>
    <w:multiLevelType w:val="hybridMultilevel"/>
    <w:tmpl w:val="94365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CD1A65"/>
    <w:multiLevelType w:val="hybridMultilevel"/>
    <w:tmpl w:val="74B82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18572A"/>
    <w:multiLevelType w:val="hybridMultilevel"/>
    <w:tmpl w:val="5D063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7E63F3"/>
    <w:multiLevelType w:val="hybridMultilevel"/>
    <w:tmpl w:val="3F12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874BA"/>
    <w:multiLevelType w:val="hybridMultilevel"/>
    <w:tmpl w:val="CAA80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2E4706"/>
    <w:multiLevelType w:val="hybridMultilevel"/>
    <w:tmpl w:val="BA26D7C8"/>
    <w:lvl w:ilvl="0" w:tplc="A37E8DC2">
      <w:start w:val="5"/>
      <w:numFmt w:val="bullet"/>
      <w:lvlText w:val="-"/>
      <w:lvlJc w:val="left"/>
      <w:pPr>
        <w:ind w:left="1440" w:hanging="360"/>
      </w:pPr>
      <w:rPr>
        <w:rFonts w:ascii="Calibri" w:eastAsiaTheme="minorHAnsi" w:hAnsi="Calibri" w:cs="Calibri" w:hint="default"/>
        <w:b w:val="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40F78D5"/>
    <w:multiLevelType w:val="hybridMultilevel"/>
    <w:tmpl w:val="B0A89B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773308D"/>
    <w:multiLevelType w:val="hybridMultilevel"/>
    <w:tmpl w:val="111CCFAE"/>
    <w:lvl w:ilvl="0" w:tplc="AC1C2BD6">
      <w:start w:val="3"/>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09F7226"/>
    <w:multiLevelType w:val="hybridMultilevel"/>
    <w:tmpl w:val="DC30D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F4370E"/>
    <w:multiLevelType w:val="hybridMultilevel"/>
    <w:tmpl w:val="86584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37E7FA6"/>
    <w:multiLevelType w:val="hybridMultilevel"/>
    <w:tmpl w:val="90464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B6B7843"/>
    <w:multiLevelType w:val="hybridMultilevel"/>
    <w:tmpl w:val="CA5CB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F58393E"/>
    <w:multiLevelType w:val="hybridMultilevel"/>
    <w:tmpl w:val="5C9E8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8062256">
    <w:abstractNumId w:val="20"/>
  </w:num>
  <w:num w:numId="2" w16cid:durableId="1782140316">
    <w:abstractNumId w:val="17"/>
  </w:num>
  <w:num w:numId="3" w16cid:durableId="383875407">
    <w:abstractNumId w:val="2"/>
  </w:num>
  <w:num w:numId="4" w16cid:durableId="1432580562">
    <w:abstractNumId w:val="12"/>
  </w:num>
  <w:num w:numId="5" w16cid:durableId="630481609">
    <w:abstractNumId w:val="23"/>
  </w:num>
  <w:num w:numId="6" w16cid:durableId="1927764544">
    <w:abstractNumId w:val="19"/>
  </w:num>
  <w:num w:numId="7" w16cid:durableId="218057298">
    <w:abstractNumId w:val="1"/>
  </w:num>
  <w:num w:numId="8" w16cid:durableId="423036408">
    <w:abstractNumId w:val="11"/>
  </w:num>
  <w:num w:numId="9" w16cid:durableId="949043478">
    <w:abstractNumId w:val="16"/>
  </w:num>
  <w:num w:numId="10" w16cid:durableId="1849709977">
    <w:abstractNumId w:val="5"/>
  </w:num>
  <w:num w:numId="11" w16cid:durableId="495388131">
    <w:abstractNumId w:val="6"/>
  </w:num>
  <w:num w:numId="12" w16cid:durableId="310405726">
    <w:abstractNumId w:val="15"/>
  </w:num>
  <w:num w:numId="13" w16cid:durableId="1642929714">
    <w:abstractNumId w:val="3"/>
  </w:num>
  <w:num w:numId="14" w16cid:durableId="411781104">
    <w:abstractNumId w:val="9"/>
  </w:num>
  <w:num w:numId="15" w16cid:durableId="13308592">
    <w:abstractNumId w:val="18"/>
  </w:num>
  <w:num w:numId="16" w16cid:durableId="633948726">
    <w:abstractNumId w:val="7"/>
  </w:num>
  <w:num w:numId="17" w16cid:durableId="1487168508">
    <w:abstractNumId w:val="22"/>
  </w:num>
  <w:num w:numId="18" w16cid:durableId="427191758">
    <w:abstractNumId w:val="13"/>
  </w:num>
  <w:num w:numId="19" w16cid:durableId="955789457">
    <w:abstractNumId w:val="0"/>
  </w:num>
  <w:num w:numId="20" w16cid:durableId="1498614200">
    <w:abstractNumId w:val="21"/>
  </w:num>
  <w:num w:numId="21" w16cid:durableId="456799442">
    <w:abstractNumId w:val="4"/>
  </w:num>
  <w:num w:numId="22" w16cid:durableId="1916426680">
    <w:abstractNumId w:val="10"/>
  </w:num>
  <w:num w:numId="23" w16cid:durableId="573860228">
    <w:abstractNumId w:val="8"/>
  </w:num>
  <w:num w:numId="24" w16cid:durableId="70695311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1A"/>
    <w:rsid w:val="00001151"/>
    <w:rsid w:val="0000161F"/>
    <w:rsid w:val="00011B94"/>
    <w:rsid w:val="00021329"/>
    <w:rsid w:val="000216F0"/>
    <w:rsid w:val="00026826"/>
    <w:rsid w:val="00030BB2"/>
    <w:rsid w:val="00036C00"/>
    <w:rsid w:val="00041EBF"/>
    <w:rsid w:val="00045C10"/>
    <w:rsid w:val="000506D9"/>
    <w:rsid w:val="00053316"/>
    <w:rsid w:val="00053EA1"/>
    <w:rsid w:val="000575AC"/>
    <w:rsid w:val="00062B19"/>
    <w:rsid w:val="00062E97"/>
    <w:rsid w:val="000631F6"/>
    <w:rsid w:val="00066898"/>
    <w:rsid w:val="00067661"/>
    <w:rsid w:val="00067E44"/>
    <w:rsid w:val="00074A51"/>
    <w:rsid w:val="0008037E"/>
    <w:rsid w:val="00082C7D"/>
    <w:rsid w:val="00083606"/>
    <w:rsid w:val="0008710F"/>
    <w:rsid w:val="00092862"/>
    <w:rsid w:val="00095FBF"/>
    <w:rsid w:val="000B17F3"/>
    <w:rsid w:val="000B1800"/>
    <w:rsid w:val="000E185A"/>
    <w:rsid w:val="000F02D4"/>
    <w:rsid w:val="000F222A"/>
    <w:rsid w:val="00110B4F"/>
    <w:rsid w:val="00111262"/>
    <w:rsid w:val="00120F04"/>
    <w:rsid w:val="0013578D"/>
    <w:rsid w:val="001369CE"/>
    <w:rsid w:val="00140D1F"/>
    <w:rsid w:val="00150D7D"/>
    <w:rsid w:val="00163605"/>
    <w:rsid w:val="00167486"/>
    <w:rsid w:val="001A2392"/>
    <w:rsid w:val="001B5828"/>
    <w:rsid w:val="001C6039"/>
    <w:rsid w:val="001E0564"/>
    <w:rsid w:val="001E296D"/>
    <w:rsid w:val="00202F5E"/>
    <w:rsid w:val="0021465A"/>
    <w:rsid w:val="0021613B"/>
    <w:rsid w:val="00221338"/>
    <w:rsid w:val="00222787"/>
    <w:rsid w:val="00233348"/>
    <w:rsid w:val="002412B0"/>
    <w:rsid w:val="00254223"/>
    <w:rsid w:val="00270867"/>
    <w:rsid w:val="00281074"/>
    <w:rsid w:val="002A0E90"/>
    <w:rsid w:val="002A1F55"/>
    <w:rsid w:val="002B004B"/>
    <w:rsid w:val="002B06EE"/>
    <w:rsid w:val="002B5D55"/>
    <w:rsid w:val="002C4ACA"/>
    <w:rsid w:val="002D3139"/>
    <w:rsid w:val="002D45F2"/>
    <w:rsid w:val="002D7E75"/>
    <w:rsid w:val="0030379B"/>
    <w:rsid w:val="0031680E"/>
    <w:rsid w:val="00320E0B"/>
    <w:rsid w:val="00323BA2"/>
    <w:rsid w:val="00340B64"/>
    <w:rsid w:val="00350BA4"/>
    <w:rsid w:val="003600A7"/>
    <w:rsid w:val="00363845"/>
    <w:rsid w:val="003740C7"/>
    <w:rsid w:val="00376994"/>
    <w:rsid w:val="00376BAE"/>
    <w:rsid w:val="00376CCF"/>
    <w:rsid w:val="003A099E"/>
    <w:rsid w:val="003A3DBF"/>
    <w:rsid w:val="003A68E7"/>
    <w:rsid w:val="003C720F"/>
    <w:rsid w:val="003C7522"/>
    <w:rsid w:val="003D10E7"/>
    <w:rsid w:val="003D7F28"/>
    <w:rsid w:val="003E0EE0"/>
    <w:rsid w:val="003E1193"/>
    <w:rsid w:val="003E6DD4"/>
    <w:rsid w:val="003F2FB7"/>
    <w:rsid w:val="003F67EA"/>
    <w:rsid w:val="004006E7"/>
    <w:rsid w:val="00413852"/>
    <w:rsid w:val="00415165"/>
    <w:rsid w:val="00415204"/>
    <w:rsid w:val="0042017F"/>
    <w:rsid w:val="004214D0"/>
    <w:rsid w:val="004261E2"/>
    <w:rsid w:val="00427F6F"/>
    <w:rsid w:val="004305CF"/>
    <w:rsid w:val="0044530D"/>
    <w:rsid w:val="004552C4"/>
    <w:rsid w:val="004651C0"/>
    <w:rsid w:val="00470937"/>
    <w:rsid w:val="00473DF9"/>
    <w:rsid w:val="00482826"/>
    <w:rsid w:val="0049696E"/>
    <w:rsid w:val="004B3CD8"/>
    <w:rsid w:val="004C00DC"/>
    <w:rsid w:val="004C5D46"/>
    <w:rsid w:val="004D024C"/>
    <w:rsid w:val="004E3166"/>
    <w:rsid w:val="004E7338"/>
    <w:rsid w:val="004F06B0"/>
    <w:rsid w:val="004F0E2B"/>
    <w:rsid w:val="004F249D"/>
    <w:rsid w:val="004F3D4A"/>
    <w:rsid w:val="004F5D02"/>
    <w:rsid w:val="004F6493"/>
    <w:rsid w:val="005058FA"/>
    <w:rsid w:val="00515DB1"/>
    <w:rsid w:val="005232F3"/>
    <w:rsid w:val="00524581"/>
    <w:rsid w:val="0052560B"/>
    <w:rsid w:val="00527BC0"/>
    <w:rsid w:val="005326E7"/>
    <w:rsid w:val="00534B38"/>
    <w:rsid w:val="00546809"/>
    <w:rsid w:val="0055013E"/>
    <w:rsid w:val="00553403"/>
    <w:rsid w:val="005570F3"/>
    <w:rsid w:val="00560F52"/>
    <w:rsid w:val="005625A8"/>
    <w:rsid w:val="00562CB5"/>
    <w:rsid w:val="00574FCA"/>
    <w:rsid w:val="00577489"/>
    <w:rsid w:val="0058263E"/>
    <w:rsid w:val="00583B73"/>
    <w:rsid w:val="00584EA9"/>
    <w:rsid w:val="005879FE"/>
    <w:rsid w:val="00590218"/>
    <w:rsid w:val="0059196D"/>
    <w:rsid w:val="00592713"/>
    <w:rsid w:val="005A2319"/>
    <w:rsid w:val="005A4723"/>
    <w:rsid w:val="005B0FD3"/>
    <w:rsid w:val="005B3BFC"/>
    <w:rsid w:val="005C0193"/>
    <w:rsid w:val="005C5F86"/>
    <w:rsid w:val="005D0BCB"/>
    <w:rsid w:val="005D0CF8"/>
    <w:rsid w:val="005D4148"/>
    <w:rsid w:val="005D7C54"/>
    <w:rsid w:val="005E0E63"/>
    <w:rsid w:val="005E797B"/>
    <w:rsid w:val="005F131C"/>
    <w:rsid w:val="00602671"/>
    <w:rsid w:val="00604326"/>
    <w:rsid w:val="00613D55"/>
    <w:rsid w:val="00615C6B"/>
    <w:rsid w:val="00617579"/>
    <w:rsid w:val="006204CD"/>
    <w:rsid w:val="00620C4F"/>
    <w:rsid w:val="00626E0F"/>
    <w:rsid w:val="0063171A"/>
    <w:rsid w:val="006437E9"/>
    <w:rsid w:val="0065447A"/>
    <w:rsid w:val="0065785A"/>
    <w:rsid w:val="00663501"/>
    <w:rsid w:val="00665D26"/>
    <w:rsid w:val="00666CB7"/>
    <w:rsid w:val="0067142A"/>
    <w:rsid w:val="006836E2"/>
    <w:rsid w:val="006A5B9B"/>
    <w:rsid w:val="006A5BA5"/>
    <w:rsid w:val="006B229D"/>
    <w:rsid w:val="006B3E46"/>
    <w:rsid w:val="006D0C84"/>
    <w:rsid w:val="006D2FB4"/>
    <w:rsid w:val="006D40D2"/>
    <w:rsid w:val="006E0124"/>
    <w:rsid w:val="006E2FE7"/>
    <w:rsid w:val="006E63DE"/>
    <w:rsid w:val="006E7447"/>
    <w:rsid w:val="006F210C"/>
    <w:rsid w:val="006F28B3"/>
    <w:rsid w:val="007106A7"/>
    <w:rsid w:val="00714FE9"/>
    <w:rsid w:val="00720FF4"/>
    <w:rsid w:val="007250C5"/>
    <w:rsid w:val="007263C1"/>
    <w:rsid w:val="0072767F"/>
    <w:rsid w:val="00733FF4"/>
    <w:rsid w:val="007440E6"/>
    <w:rsid w:val="00750AD2"/>
    <w:rsid w:val="00750E8B"/>
    <w:rsid w:val="00753904"/>
    <w:rsid w:val="0075465B"/>
    <w:rsid w:val="00764105"/>
    <w:rsid w:val="00766761"/>
    <w:rsid w:val="0076757E"/>
    <w:rsid w:val="00773C72"/>
    <w:rsid w:val="00780D72"/>
    <w:rsid w:val="00784DA8"/>
    <w:rsid w:val="007867B5"/>
    <w:rsid w:val="007923AC"/>
    <w:rsid w:val="007A1BC3"/>
    <w:rsid w:val="007B4FD4"/>
    <w:rsid w:val="007C77C9"/>
    <w:rsid w:val="007E505D"/>
    <w:rsid w:val="007F1F00"/>
    <w:rsid w:val="007F2B79"/>
    <w:rsid w:val="007F2DB5"/>
    <w:rsid w:val="00804DB8"/>
    <w:rsid w:val="00805246"/>
    <w:rsid w:val="00811E1F"/>
    <w:rsid w:val="0082339E"/>
    <w:rsid w:val="008242CF"/>
    <w:rsid w:val="00847575"/>
    <w:rsid w:val="00853F5A"/>
    <w:rsid w:val="0085661A"/>
    <w:rsid w:val="008612C5"/>
    <w:rsid w:val="00865A08"/>
    <w:rsid w:val="00867D47"/>
    <w:rsid w:val="008703F0"/>
    <w:rsid w:val="00870D04"/>
    <w:rsid w:val="0088111A"/>
    <w:rsid w:val="00882D37"/>
    <w:rsid w:val="00883089"/>
    <w:rsid w:val="008847A0"/>
    <w:rsid w:val="008859A8"/>
    <w:rsid w:val="00890542"/>
    <w:rsid w:val="00891E6F"/>
    <w:rsid w:val="00894C36"/>
    <w:rsid w:val="008C2556"/>
    <w:rsid w:val="008D0101"/>
    <w:rsid w:val="008D3675"/>
    <w:rsid w:val="008D3894"/>
    <w:rsid w:val="008E1B2A"/>
    <w:rsid w:val="008F5415"/>
    <w:rsid w:val="008F635F"/>
    <w:rsid w:val="008F6EDD"/>
    <w:rsid w:val="008F7324"/>
    <w:rsid w:val="009126DA"/>
    <w:rsid w:val="009133BF"/>
    <w:rsid w:val="00931B78"/>
    <w:rsid w:val="0093201B"/>
    <w:rsid w:val="0093213D"/>
    <w:rsid w:val="00935E4C"/>
    <w:rsid w:val="009366BB"/>
    <w:rsid w:val="0095055E"/>
    <w:rsid w:val="00952C15"/>
    <w:rsid w:val="00955D36"/>
    <w:rsid w:val="00957813"/>
    <w:rsid w:val="009624C7"/>
    <w:rsid w:val="00962783"/>
    <w:rsid w:val="009648CB"/>
    <w:rsid w:val="00973E41"/>
    <w:rsid w:val="00977B6B"/>
    <w:rsid w:val="00980BD8"/>
    <w:rsid w:val="009875B0"/>
    <w:rsid w:val="00990132"/>
    <w:rsid w:val="009922DC"/>
    <w:rsid w:val="009B0339"/>
    <w:rsid w:val="009B4BEC"/>
    <w:rsid w:val="009B689E"/>
    <w:rsid w:val="009C3993"/>
    <w:rsid w:val="009C5D1A"/>
    <w:rsid w:val="009D057A"/>
    <w:rsid w:val="009D1426"/>
    <w:rsid w:val="009D7027"/>
    <w:rsid w:val="009E1B5A"/>
    <w:rsid w:val="009E5459"/>
    <w:rsid w:val="009F7E92"/>
    <w:rsid w:val="00A0142E"/>
    <w:rsid w:val="00A03BBC"/>
    <w:rsid w:val="00A05DE5"/>
    <w:rsid w:val="00A11378"/>
    <w:rsid w:val="00A14F2C"/>
    <w:rsid w:val="00A2405D"/>
    <w:rsid w:val="00A2411A"/>
    <w:rsid w:val="00A27BB0"/>
    <w:rsid w:val="00A27F65"/>
    <w:rsid w:val="00A30E96"/>
    <w:rsid w:val="00A3425E"/>
    <w:rsid w:val="00A521E7"/>
    <w:rsid w:val="00A52B74"/>
    <w:rsid w:val="00A5517F"/>
    <w:rsid w:val="00A573A3"/>
    <w:rsid w:val="00A67174"/>
    <w:rsid w:val="00A74566"/>
    <w:rsid w:val="00A7728F"/>
    <w:rsid w:val="00A77BDA"/>
    <w:rsid w:val="00A84F96"/>
    <w:rsid w:val="00A85296"/>
    <w:rsid w:val="00AA3DB1"/>
    <w:rsid w:val="00AA4A54"/>
    <w:rsid w:val="00AB3044"/>
    <w:rsid w:val="00AB3E60"/>
    <w:rsid w:val="00AB5493"/>
    <w:rsid w:val="00AB6C4A"/>
    <w:rsid w:val="00AD4EEB"/>
    <w:rsid w:val="00AE2570"/>
    <w:rsid w:val="00AF13B3"/>
    <w:rsid w:val="00AF4DDB"/>
    <w:rsid w:val="00B01AD1"/>
    <w:rsid w:val="00B025B4"/>
    <w:rsid w:val="00B03FE0"/>
    <w:rsid w:val="00B14900"/>
    <w:rsid w:val="00B24275"/>
    <w:rsid w:val="00B31F6D"/>
    <w:rsid w:val="00B400AF"/>
    <w:rsid w:val="00B40301"/>
    <w:rsid w:val="00B60F9A"/>
    <w:rsid w:val="00B72A0C"/>
    <w:rsid w:val="00B76148"/>
    <w:rsid w:val="00B76AC8"/>
    <w:rsid w:val="00B76C07"/>
    <w:rsid w:val="00B77559"/>
    <w:rsid w:val="00B80253"/>
    <w:rsid w:val="00B83056"/>
    <w:rsid w:val="00B8390F"/>
    <w:rsid w:val="00B83A72"/>
    <w:rsid w:val="00B92165"/>
    <w:rsid w:val="00BA18E8"/>
    <w:rsid w:val="00BA65F0"/>
    <w:rsid w:val="00BB0CE5"/>
    <w:rsid w:val="00BB172F"/>
    <w:rsid w:val="00BB434E"/>
    <w:rsid w:val="00BB7A7B"/>
    <w:rsid w:val="00BC42A3"/>
    <w:rsid w:val="00BC5D9F"/>
    <w:rsid w:val="00BD6809"/>
    <w:rsid w:val="00BE4841"/>
    <w:rsid w:val="00BE5D56"/>
    <w:rsid w:val="00BF27F2"/>
    <w:rsid w:val="00C02161"/>
    <w:rsid w:val="00C0528C"/>
    <w:rsid w:val="00C07DE4"/>
    <w:rsid w:val="00C14581"/>
    <w:rsid w:val="00C16839"/>
    <w:rsid w:val="00C2586D"/>
    <w:rsid w:val="00C27454"/>
    <w:rsid w:val="00C3512E"/>
    <w:rsid w:val="00C47389"/>
    <w:rsid w:val="00C52D7D"/>
    <w:rsid w:val="00C66C47"/>
    <w:rsid w:val="00C74B05"/>
    <w:rsid w:val="00C7502E"/>
    <w:rsid w:val="00C845B3"/>
    <w:rsid w:val="00C9799E"/>
    <w:rsid w:val="00CA45AD"/>
    <w:rsid w:val="00CA50AC"/>
    <w:rsid w:val="00CC2DD2"/>
    <w:rsid w:val="00CC4992"/>
    <w:rsid w:val="00CD0DB3"/>
    <w:rsid w:val="00CD2EBD"/>
    <w:rsid w:val="00CE4719"/>
    <w:rsid w:val="00CF4A48"/>
    <w:rsid w:val="00D003BF"/>
    <w:rsid w:val="00D04BED"/>
    <w:rsid w:val="00D05FF2"/>
    <w:rsid w:val="00D21D3A"/>
    <w:rsid w:val="00D22458"/>
    <w:rsid w:val="00D31585"/>
    <w:rsid w:val="00D34F85"/>
    <w:rsid w:val="00D418B2"/>
    <w:rsid w:val="00D442BC"/>
    <w:rsid w:val="00D4552A"/>
    <w:rsid w:val="00D46B00"/>
    <w:rsid w:val="00D553C1"/>
    <w:rsid w:val="00D613A8"/>
    <w:rsid w:val="00D80CFB"/>
    <w:rsid w:val="00D94383"/>
    <w:rsid w:val="00D9461E"/>
    <w:rsid w:val="00DA39E8"/>
    <w:rsid w:val="00DB4925"/>
    <w:rsid w:val="00DB5D57"/>
    <w:rsid w:val="00DC3865"/>
    <w:rsid w:val="00DD547A"/>
    <w:rsid w:val="00DD58A5"/>
    <w:rsid w:val="00DD64C2"/>
    <w:rsid w:val="00DF17D8"/>
    <w:rsid w:val="00DF7570"/>
    <w:rsid w:val="00E0122E"/>
    <w:rsid w:val="00E01C4D"/>
    <w:rsid w:val="00E03099"/>
    <w:rsid w:val="00E170C2"/>
    <w:rsid w:val="00E40268"/>
    <w:rsid w:val="00E42B21"/>
    <w:rsid w:val="00E473A8"/>
    <w:rsid w:val="00E5290E"/>
    <w:rsid w:val="00E5299E"/>
    <w:rsid w:val="00E532C9"/>
    <w:rsid w:val="00E60496"/>
    <w:rsid w:val="00E62F37"/>
    <w:rsid w:val="00E66484"/>
    <w:rsid w:val="00E707E9"/>
    <w:rsid w:val="00E752E4"/>
    <w:rsid w:val="00E81959"/>
    <w:rsid w:val="00E929B5"/>
    <w:rsid w:val="00E9373C"/>
    <w:rsid w:val="00E939D9"/>
    <w:rsid w:val="00E951FD"/>
    <w:rsid w:val="00EA0B9A"/>
    <w:rsid w:val="00EA0CC0"/>
    <w:rsid w:val="00EA49FE"/>
    <w:rsid w:val="00EA52A6"/>
    <w:rsid w:val="00EA5899"/>
    <w:rsid w:val="00EB0B2B"/>
    <w:rsid w:val="00EB701F"/>
    <w:rsid w:val="00EC487F"/>
    <w:rsid w:val="00ED23BB"/>
    <w:rsid w:val="00ED4343"/>
    <w:rsid w:val="00EE070D"/>
    <w:rsid w:val="00EF2421"/>
    <w:rsid w:val="00EF443D"/>
    <w:rsid w:val="00EF608C"/>
    <w:rsid w:val="00F00741"/>
    <w:rsid w:val="00F0214A"/>
    <w:rsid w:val="00F02C73"/>
    <w:rsid w:val="00F153D6"/>
    <w:rsid w:val="00F16104"/>
    <w:rsid w:val="00F16DDC"/>
    <w:rsid w:val="00F2001C"/>
    <w:rsid w:val="00F37AA3"/>
    <w:rsid w:val="00F40F39"/>
    <w:rsid w:val="00F46027"/>
    <w:rsid w:val="00F628C3"/>
    <w:rsid w:val="00F62A19"/>
    <w:rsid w:val="00F705BF"/>
    <w:rsid w:val="00F73531"/>
    <w:rsid w:val="00F765B4"/>
    <w:rsid w:val="00F830B8"/>
    <w:rsid w:val="00F906B5"/>
    <w:rsid w:val="00F914AB"/>
    <w:rsid w:val="00F977C1"/>
    <w:rsid w:val="00FA1D83"/>
    <w:rsid w:val="00FA25CF"/>
    <w:rsid w:val="00FB53C4"/>
    <w:rsid w:val="00FC04BE"/>
    <w:rsid w:val="00FC6DA0"/>
    <w:rsid w:val="00FE0C08"/>
    <w:rsid w:val="00FE72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50C3"/>
  <w15:chartTrackingRefBased/>
  <w15:docId w15:val="{ACF9D794-BE09-4403-BD9B-1B318E4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71A"/>
    <w:pPr>
      <w:ind w:left="720"/>
      <w:contextualSpacing/>
    </w:pPr>
  </w:style>
  <w:style w:type="paragraph" w:styleId="Header">
    <w:name w:val="header"/>
    <w:basedOn w:val="Normal"/>
    <w:link w:val="HeaderChar"/>
    <w:uiPriority w:val="99"/>
    <w:unhideWhenUsed/>
    <w:rsid w:val="0021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5A"/>
  </w:style>
  <w:style w:type="paragraph" w:styleId="Footer">
    <w:name w:val="footer"/>
    <w:basedOn w:val="Normal"/>
    <w:link w:val="FooterChar"/>
    <w:uiPriority w:val="99"/>
    <w:unhideWhenUsed/>
    <w:rsid w:val="0021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5A"/>
  </w:style>
  <w:style w:type="table" w:styleId="TableGrid">
    <w:name w:val="Table Grid"/>
    <w:basedOn w:val="TableNormal"/>
    <w:uiPriority w:val="39"/>
    <w:rsid w:val="0003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142E"/>
    <w:rPr>
      <w:color w:val="808080"/>
    </w:rPr>
  </w:style>
  <w:style w:type="character" w:styleId="CommentReference">
    <w:name w:val="annotation reference"/>
    <w:basedOn w:val="DefaultParagraphFont"/>
    <w:uiPriority w:val="99"/>
    <w:semiHidden/>
    <w:unhideWhenUsed/>
    <w:rsid w:val="007F2DB5"/>
    <w:rPr>
      <w:sz w:val="16"/>
      <w:szCs w:val="16"/>
    </w:rPr>
  </w:style>
  <w:style w:type="paragraph" w:styleId="CommentText">
    <w:name w:val="annotation text"/>
    <w:basedOn w:val="Normal"/>
    <w:link w:val="CommentTextChar"/>
    <w:uiPriority w:val="99"/>
    <w:unhideWhenUsed/>
    <w:rsid w:val="007F2DB5"/>
    <w:pPr>
      <w:spacing w:line="240" w:lineRule="auto"/>
    </w:pPr>
    <w:rPr>
      <w:sz w:val="20"/>
      <w:szCs w:val="20"/>
    </w:rPr>
  </w:style>
  <w:style w:type="character" w:customStyle="1" w:styleId="CommentTextChar">
    <w:name w:val="Comment Text Char"/>
    <w:basedOn w:val="DefaultParagraphFont"/>
    <w:link w:val="CommentText"/>
    <w:uiPriority w:val="99"/>
    <w:rsid w:val="007F2DB5"/>
    <w:rPr>
      <w:sz w:val="20"/>
      <w:szCs w:val="20"/>
    </w:rPr>
  </w:style>
  <w:style w:type="paragraph" w:styleId="CommentSubject">
    <w:name w:val="annotation subject"/>
    <w:basedOn w:val="CommentText"/>
    <w:next w:val="CommentText"/>
    <w:link w:val="CommentSubjectChar"/>
    <w:uiPriority w:val="99"/>
    <w:semiHidden/>
    <w:unhideWhenUsed/>
    <w:rsid w:val="007F2DB5"/>
    <w:rPr>
      <w:b/>
      <w:bCs/>
    </w:rPr>
  </w:style>
  <w:style w:type="character" w:customStyle="1" w:styleId="CommentSubjectChar">
    <w:name w:val="Comment Subject Char"/>
    <w:basedOn w:val="CommentTextChar"/>
    <w:link w:val="CommentSubject"/>
    <w:uiPriority w:val="99"/>
    <w:semiHidden/>
    <w:rsid w:val="007F2DB5"/>
    <w:rPr>
      <w:b/>
      <w:bCs/>
      <w:sz w:val="20"/>
      <w:szCs w:val="20"/>
    </w:rPr>
  </w:style>
  <w:style w:type="paragraph" w:styleId="Revision">
    <w:name w:val="Revision"/>
    <w:hidden/>
    <w:uiPriority w:val="99"/>
    <w:semiHidden/>
    <w:rsid w:val="00A30E96"/>
    <w:pPr>
      <w:spacing w:after="0" w:line="240" w:lineRule="auto"/>
    </w:pPr>
  </w:style>
  <w:style w:type="paragraph" w:styleId="BalloonText">
    <w:name w:val="Balloon Text"/>
    <w:basedOn w:val="Normal"/>
    <w:link w:val="BalloonTextChar"/>
    <w:uiPriority w:val="99"/>
    <w:semiHidden/>
    <w:unhideWhenUsed/>
    <w:rsid w:val="00A30E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0E96"/>
    <w:rPr>
      <w:rFonts w:ascii="Times New Roman" w:hAnsi="Times New Roman" w:cs="Times New Roman"/>
      <w:sz w:val="18"/>
      <w:szCs w:val="18"/>
    </w:rPr>
  </w:style>
  <w:style w:type="character" w:customStyle="1" w:styleId="cf01">
    <w:name w:val="cf01"/>
    <w:basedOn w:val="DefaultParagraphFont"/>
    <w:rsid w:val="005232F3"/>
    <w:rPr>
      <w:rFonts w:ascii="Segoe UI" w:hAnsi="Segoe UI" w:cs="Segoe UI" w:hint="default"/>
      <w:sz w:val="18"/>
      <w:szCs w:val="18"/>
    </w:rPr>
  </w:style>
  <w:style w:type="paragraph" w:customStyle="1" w:styleId="paragraph">
    <w:name w:val="paragraph"/>
    <w:basedOn w:val="Normal"/>
    <w:rsid w:val="004E316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E3166"/>
  </w:style>
  <w:style w:type="character" w:customStyle="1" w:styleId="eop">
    <w:name w:val="eop"/>
    <w:basedOn w:val="DefaultParagraphFont"/>
    <w:rsid w:val="004E3166"/>
  </w:style>
  <w:style w:type="character" w:styleId="Hyperlink">
    <w:name w:val="Hyperlink"/>
    <w:basedOn w:val="DefaultParagraphFont"/>
    <w:uiPriority w:val="99"/>
    <w:unhideWhenUsed/>
    <w:rsid w:val="00683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kaboutireland.ie/reading-room/life-society/science-technology/irish-scientists/william-rowan-hamilton-fr/index.x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skaboutireland.ie/reading-room/life-society/science-technology/irish-scientists/alicia-boole-stott-(1860-/"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ds.kiddle.co/Pythagora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pmarks.co.uk/Flash.aspx?f=FunctionMachinev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e3b7ac-9111-4da8-bbd8-e39a938d5dc1" xsi:nil="true"/>
    <lcf76f155ced4ddcb4097134ff3c332f xmlns="ebf805f1-1b8e-4cf4-ab6f-c2531437f9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D8B4876388B2429986C3C775FBDBE5" ma:contentTypeVersion="10" ma:contentTypeDescription="Create a new document." ma:contentTypeScope="" ma:versionID="d6bffadda995e160ba515f805e16150e">
  <xsd:schema xmlns:xsd="http://www.w3.org/2001/XMLSchema" xmlns:xs="http://www.w3.org/2001/XMLSchema" xmlns:p="http://schemas.microsoft.com/office/2006/metadata/properties" xmlns:ns2="ebf805f1-1b8e-4cf4-ab6f-c2531437f96c" xmlns:ns3="8de3b7ac-9111-4da8-bbd8-e39a938d5dc1" targetNamespace="http://schemas.microsoft.com/office/2006/metadata/properties" ma:root="true" ma:fieldsID="362e5a547600855fc4c4a9164fd2fdb4" ns2:_="" ns3:_="">
    <xsd:import namespace="ebf805f1-1b8e-4cf4-ab6f-c2531437f96c"/>
    <xsd:import namespace="8de3b7ac-9111-4da8-bbd8-e39a938d5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805f1-1b8e-4cf4-ab6f-c2531437f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3b7ac-9111-4da8-bbd8-e39a938d5d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9875fb-f0c3-471e-8329-62db4cd8657c}" ma:internalName="TaxCatchAll" ma:showField="CatchAllData" ma:web="8de3b7ac-9111-4da8-bbd8-e39a938d5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B20F1-9CC3-44AF-8DA8-93AA98D4CD3D}">
  <ds:schemaRefs>
    <ds:schemaRef ds:uri="http://schemas.microsoft.com/sharepoint/v3/contenttype/forms"/>
  </ds:schemaRefs>
</ds:datastoreItem>
</file>

<file path=customXml/itemProps2.xml><?xml version="1.0" encoding="utf-8"?>
<ds:datastoreItem xmlns:ds="http://schemas.openxmlformats.org/officeDocument/2006/customXml" ds:itemID="{FC3CD6A6-87B2-49B8-A955-F9ED813ECFDD}">
  <ds:schemaRefs>
    <ds:schemaRef ds:uri="http://schemas.microsoft.com/office/2006/metadata/properties"/>
    <ds:schemaRef ds:uri="http://schemas.microsoft.com/office/infopath/2007/PartnerControls"/>
    <ds:schemaRef ds:uri="8de3b7ac-9111-4da8-bbd8-e39a938d5dc1"/>
    <ds:schemaRef ds:uri="ebf805f1-1b8e-4cf4-ab6f-c2531437f96c"/>
  </ds:schemaRefs>
</ds:datastoreItem>
</file>

<file path=customXml/itemProps3.xml><?xml version="1.0" encoding="utf-8"?>
<ds:datastoreItem xmlns:ds="http://schemas.openxmlformats.org/officeDocument/2006/customXml" ds:itemID="{4FEBDC47-D9CA-4A17-AADD-0677E6E2C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805f1-1b8e-4cf4-ab6f-c2531437f96c"/>
    <ds:schemaRef ds:uri="8de3b7ac-9111-4da8-bbd8-e39a938d5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1827</Words>
  <Characters>10562</Characters>
  <Application>Microsoft Office Word</Application>
  <DocSecurity>0</DocSecurity>
  <Lines>880</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Neary</dc:creator>
  <cp:keywords/>
  <dc:description/>
  <cp:lastModifiedBy>Kiara Walsh</cp:lastModifiedBy>
  <cp:revision>6</cp:revision>
  <cp:lastPrinted>2022-04-27T12:01:00Z</cp:lastPrinted>
  <dcterms:created xsi:type="dcterms:W3CDTF">2023-03-09T11:57:00Z</dcterms:created>
  <dcterms:modified xsi:type="dcterms:W3CDTF">2023-03-09T12:02:00Z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0x010100AFD8B4876388B2429986C3C775FBDBE5</vt:lpwstr>
  </property>
  <property fmtid="{D5CDD505-2E9C-101B-9397-08002B2CF9AE}" pid="3" name="MediaServiceImageTags">
    <vt:lpwstr/>
  </property>
</Properties>
</file>