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AAAC" w14:textId="37F7997F" w:rsidR="00857909" w:rsidRDefault="00857909" w:rsidP="00857909">
      <w:pPr>
        <w:jc w:val="center"/>
        <w:rPr>
          <w:b/>
          <w:bCs/>
          <w:sz w:val="36"/>
          <w:szCs w:val="36"/>
          <w:lang w:val="en-GB"/>
        </w:rPr>
      </w:pPr>
      <w:r w:rsidRPr="00857909">
        <w:rPr>
          <w:b/>
          <w:bCs/>
          <w:sz w:val="36"/>
          <w:szCs w:val="36"/>
          <w:lang w:val="en-GB"/>
        </w:rPr>
        <w:t>Starlight 3rd Class: Fortnightly Plans</w:t>
      </w:r>
    </w:p>
    <w:p w14:paraId="4920F9D2" w14:textId="77777777" w:rsidR="0023053C" w:rsidRDefault="0023053C" w:rsidP="00C671A7">
      <w:pPr>
        <w:rPr>
          <w:noProof/>
        </w:rPr>
      </w:pPr>
      <w:bookmarkStart w:id="0" w:name="_Hlk34293272"/>
    </w:p>
    <w:p w14:paraId="290B41B9" w14:textId="77777777" w:rsidR="0023053C" w:rsidRDefault="0023053C" w:rsidP="00C671A7">
      <w:pPr>
        <w:rPr>
          <w:noProof/>
        </w:rPr>
      </w:pPr>
    </w:p>
    <w:p w14:paraId="01C263F7" w14:textId="77777777" w:rsidR="0023053C" w:rsidRDefault="0023053C" w:rsidP="00C671A7">
      <w:pPr>
        <w:rPr>
          <w:noProof/>
        </w:rPr>
      </w:pPr>
    </w:p>
    <w:p w14:paraId="23586FF7" w14:textId="2FE510CD" w:rsidR="00C671A7" w:rsidRDefault="0023053C" w:rsidP="0023053C">
      <w:pPr>
        <w:jc w:val="center"/>
        <w:rPr>
          <w:b/>
          <w:bCs/>
          <w:sz w:val="36"/>
          <w:szCs w:val="36"/>
          <w:lang w:val="en-GB"/>
        </w:rPr>
      </w:pPr>
      <w:r>
        <w:rPr>
          <w:noProof/>
        </w:rPr>
        <w:drawing>
          <wp:inline distT="0" distB="0" distL="0" distR="0" wp14:anchorId="4007825D" wp14:editId="7B2106C5">
            <wp:extent cx="2943225" cy="1495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3225" cy="1495425"/>
                    </a:xfrm>
                    <a:prstGeom prst="rect">
                      <a:avLst/>
                    </a:prstGeom>
                  </pic:spPr>
                </pic:pic>
              </a:graphicData>
            </a:graphic>
          </wp:inline>
        </w:drawing>
      </w:r>
    </w:p>
    <w:p w14:paraId="0BA06801" w14:textId="3EAF4CBF" w:rsidR="0023053C" w:rsidRDefault="0023053C" w:rsidP="00C671A7">
      <w:pPr>
        <w:rPr>
          <w:b/>
          <w:bCs/>
          <w:sz w:val="36"/>
          <w:szCs w:val="36"/>
          <w:lang w:val="en-GB"/>
        </w:rPr>
      </w:pPr>
    </w:p>
    <w:p w14:paraId="593714A4" w14:textId="76AE9A0A" w:rsidR="00C671A7" w:rsidRPr="002028DD" w:rsidRDefault="00C671A7" w:rsidP="00C671A7">
      <w:pPr>
        <w:rPr>
          <w:i/>
          <w:iCs/>
          <w:sz w:val="32"/>
          <w:szCs w:val="32"/>
          <w:lang w:val="en-GB"/>
        </w:rPr>
      </w:pPr>
      <w:r w:rsidRPr="002028DD">
        <w:rPr>
          <w:i/>
          <w:iCs/>
          <w:sz w:val="32"/>
          <w:szCs w:val="32"/>
          <w:lang w:val="en-GB"/>
        </w:rPr>
        <w:t xml:space="preserve">Note: This document suggests two specific learning experiences per strand for each fortnightly plan. However, as </w:t>
      </w:r>
      <w:proofErr w:type="gramStart"/>
      <w:r w:rsidRPr="002028DD">
        <w:rPr>
          <w:i/>
          <w:iCs/>
          <w:sz w:val="32"/>
          <w:szCs w:val="32"/>
          <w:lang w:val="en-GB"/>
        </w:rPr>
        <w:t>the majority of</w:t>
      </w:r>
      <w:proofErr w:type="gramEnd"/>
      <w:r w:rsidRPr="002028DD">
        <w:rPr>
          <w:i/>
          <w:iCs/>
          <w:sz w:val="32"/>
          <w:szCs w:val="32"/>
          <w:lang w:val="en-GB"/>
        </w:rPr>
        <w:t xml:space="preserve"> the learning outcomes are covered in every unit, teachers may prefer to select their own learning experiences. In this case, detailed mapping for all learning outcomes for every unit is also available on </w:t>
      </w:r>
      <w:proofErr w:type="spellStart"/>
      <w:r w:rsidRPr="002028DD">
        <w:rPr>
          <w:i/>
          <w:iCs/>
          <w:sz w:val="32"/>
          <w:szCs w:val="32"/>
          <w:lang w:val="en-GB"/>
        </w:rPr>
        <w:t>Folensonline</w:t>
      </w:r>
      <w:proofErr w:type="spellEnd"/>
      <w:r w:rsidRPr="002028DD">
        <w:rPr>
          <w:i/>
          <w:iCs/>
          <w:sz w:val="32"/>
          <w:szCs w:val="32"/>
          <w:lang w:val="en-GB"/>
        </w:rPr>
        <w:t xml:space="preserve">.  </w:t>
      </w:r>
    </w:p>
    <w:bookmarkEnd w:id="0"/>
    <w:p w14:paraId="30C87960" w14:textId="15E5225B" w:rsidR="0076205E" w:rsidRDefault="0076205E" w:rsidP="00857909">
      <w:pPr>
        <w:jc w:val="center"/>
        <w:rPr>
          <w:b/>
          <w:bCs/>
          <w:sz w:val="36"/>
          <w:szCs w:val="36"/>
          <w:lang w:val="en-GB"/>
        </w:rPr>
      </w:pPr>
    </w:p>
    <w:p w14:paraId="229754DD" w14:textId="77777777" w:rsidR="0023053C" w:rsidRDefault="0023053C">
      <w:pPr>
        <w:rPr>
          <w:noProof/>
        </w:rPr>
      </w:pPr>
      <w:r>
        <w:rPr>
          <w:noProof/>
        </w:rPr>
        <w:t xml:space="preserve">                                                                                                      </w:t>
      </w:r>
    </w:p>
    <w:p w14:paraId="56A9C000" w14:textId="77777777" w:rsidR="0023053C" w:rsidRDefault="0023053C">
      <w:pPr>
        <w:rPr>
          <w:noProof/>
        </w:rPr>
      </w:pPr>
    </w:p>
    <w:p w14:paraId="778B2274" w14:textId="77777777" w:rsidR="0023053C" w:rsidRDefault="0023053C">
      <w:pPr>
        <w:rPr>
          <w:noProof/>
        </w:rPr>
      </w:pPr>
    </w:p>
    <w:p w14:paraId="60CFB862" w14:textId="0AB32012" w:rsidR="0023053C" w:rsidRDefault="0023053C" w:rsidP="0023053C">
      <w:pPr>
        <w:jc w:val="center"/>
        <w:rPr>
          <w:noProof/>
        </w:rPr>
      </w:pPr>
    </w:p>
    <w:p w14:paraId="1D5216F9" w14:textId="77777777" w:rsidR="0023053C" w:rsidRDefault="0023053C">
      <w:pPr>
        <w:rPr>
          <w:noProof/>
        </w:rPr>
      </w:pPr>
      <w:r>
        <w:rPr>
          <w:noProof/>
        </w:rPr>
        <w:br w:type="page"/>
      </w:r>
    </w:p>
    <w:p w14:paraId="54303A7C" w14:textId="77777777" w:rsidR="0023053C" w:rsidRPr="0023053C" w:rsidRDefault="0023053C">
      <w:pPr>
        <w:rPr>
          <w:noProof/>
        </w:rPr>
      </w:pPr>
    </w:p>
    <w:p w14:paraId="6818610F" w14:textId="679A45C2" w:rsidR="00714A0C" w:rsidRDefault="00402691" w:rsidP="00090CC6">
      <w:pPr>
        <w:rPr>
          <w:lang w:val="en-GB"/>
        </w:rPr>
      </w:pPr>
      <w:r w:rsidRPr="00402691">
        <w:rPr>
          <w:b/>
          <w:bCs/>
          <w:sz w:val="28"/>
          <w:szCs w:val="28"/>
          <w:lang w:val="en-GB"/>
        </w:rPr>
        <w:t>3</w:t>
      </w:r>
      <w:r w:rsidRPr="00402691">
        <w:rPr>
          <w:b/>
          <w:bCs/>
          <w:sz w:val="28"/>
          <w:szCs w:val="28"/>
          <w:vertAlign w:val="superscript"/>
          <w:lang w:val="en-GB"/>
        </w:rPr>
        <w:t>rd</w:t>
      </w:r>
      <w:r w:rsidRPr="00402691">
        <w:rPr>
          <w:b/>
          <w:bCs/>
          <w:sz w:val="28"/>
          <w:szCs w:val="28"/>
          <w:lang w:val="en-GB"/>
        </w:rPr>
        <w:t xml:space="preserve"> Class Fortnightly Plans</w:t>
      </w:r>
    </w:p>
    <w:p w14:paraId="7ABB21FB" w14:textId="77777777" w:rsidR="00AD2D3D" w:rsidRDefault="00AD2D3D" w:rsidP="00C93EDD">
      <w:pPr>
        <w:rPr>
          <w:lang w:val="en-GB"/>
        </w:rPr>
      </w:pPr>
    </w:p>
    <w:tbl>
      <w:tblPr>
        <w:tblStyle w:val="TableGrid3"/>
        <w:tblW w:w="0" w:type="auto"/>
        <w:tblLook w:val="04A0" w:firstRow="1" w:lastRow="0" w:firstColumn="1" w:lastColumn="0" w:noHBand="0" w:noVBand="1"/>
      </w:tblPr>
      <w:tblGrid>
        <w:gridCol w:w="2263"/>
        <w:gridCol w:w="2552"/>
        <w:gridCol w:w="2124"/>
        <w:gridCol w:w="3121"/>
        <w:gridCol w:w="1701"/>
        <w:gridCol w:w="1528"/>
        <w:gridCol w:w="1725"/>
      </w:tblGrid>
      <w:tr w:rsidR="006F4900" w:rsidRPr="006F4900" w14:paraId="78BFC4A0" w14:textId="77777777" w:rsidTr="0076205E">
        <w:tc>
          <w:tcPr>
            <w:tcW w:w="15014" w:type="dxa"/>
            <w:gridSpan w:val="7"/>
            <w:shd w:val="clear" w:color="auto" w:fill="265F8D" w:themeFill="text2" w:themeFillTint="BF"/>
          </w:tcPr>
          <w:p w14:paraId="751F6F6E" w14:textId="21856130"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September: Week </w:t>
            </w:r>
            <w:r w:rsidR="00067CC0">
              <w:rPr>
                <w:rFonts w:cstheme="minorHAnsi"/>
                <w:b/>
                <w:bCs/>
                <w:caps/>
                <w:color w:val="FFFFFF" w:themeColor="background1"/>
                <w:sz w:val="24"/>
                <w:szCs w:val="24"/>
                <w:lang w:val="en-GB"/>
              </w:rPr>
              <w:t>7 &amp; 8</w:t>
            </w:r>
          </w:p>
          <w:p w14:paraId="5202B935" w14:textId="2A3A6811"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Unit: </w:t>
            </w:r>
            <w:r w:rsidR="000404BE">
              <w:rPr>
                <w:rFonts w:cstheme="minorHAnsi"/>
                <w:b/>
                <w:bCs/>
                <w:caps/>
                <w:color w:val="FFFFFF" w:themeColor="background1"/>
                <w:sz w:val="24"/>
                <w:szCs w:val="24"/>
                <w:lang w:val="en-GB"/>
              </w:rPr>
              <w:t>4</w:t>
            </w:r>
          </w:p>
          <w:p w14:paraId="4D8815F9" w14:textId="2D95DA6C"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Theme: </w:t>
            </w:r>
            <w:r w:rsidR="001B7581" w:rsidRPr="001B7581">
              <w:rPr>
                <w:rFonts w:cstheme="minorHAnsi"/>
                <w:b/>
                <w:bCs/>
                <w:caps/>
                <w:color w:val="FFFFFF" w:themeColor="background1"/>
                <w:sz w:val="24"/>
                <w:szCs w:val="24"/>
                <w:lang w:val="en-GB"/>
              </w:rPr>
              <w:t>Family and friends: Friends and foes</w:t>
            </w:r>
          </w:p>
        </w:tc>
      </w:tr>
      <w:tr w:rsidR="006F4900" w:rsidRPr="006F4900" w14:paraId="2F9345AB" w14:textId="77777777" w:rsidTr="0076205E">
        <w:tc>
          <w:tcPr>
            <w:tcW w:w="4815" w:type="dxa"/>
            <w:gridSpan w:val="2"/>
            <w:shd w:val="clear" w:color="auto" w:fill="67AE47" w:themeFill="accent6"/>
          </w:tcPr>
          <w:p w14:paraId="6FE71FCA"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10BB775B"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Reading</w:t>
            </w:r>
          </w:p>
        </w:tc>
        <w:tc>
          <w:tcPr>
            <w:tcW w:w="4954" w:type="dxa"/>
            <w:gridSpan w:val="3"/>
            <w:shd w:val="clear" w:color="auto" w:fill="D1471E" w:themeFill="accent4"/>
          </w:tcPr>
          <w:p w14:paraId="02DE91FD"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Writing</w:t>
            </w:r>
          </w:p>
        </w:tc>
      </w:tr>
      <w:tr w:rsidR="00314259" w:rsidRPr="006F4900" w14:paraId="60584B23" w14:textId="77777777" w:rsidTr="0076205E">
        <w:tc>
          <w:tcPr>
            <w:tcW w:w="4815" w:type="dxa"/>
            <w:gridSpan w:val="2"/>
            <w:shd w:val="clear" w:color="auto" w:fill="A2D18E" w:themeFill="accent6" w:themeFillTint="99"/>
          </w:tcPr>
          <w:p w14:paraId="0040F679" w14:textId="3FB35CB4"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c>
          <w:tcPr>
            <w:tcW w:w="5245" w:type="dxa"/>
            <w:gridSpan w:val="2"/>
            <w:shd w:val="clear" w:color="auto" w:fill="84BFE7" w:themeFill="accent5" w:themeFillTint="99"/>
          </w:tcPr>
          <w:p w14:paraId="573C3F45" w14:textId="5EF8344A"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c>
          <w:tcPr>
            <w:tcW w:w="4954" w:type="dxa"/>
            <w:gridSpan w:val="3"/>
            <w:shd w:val="clear" w:color="auto" w:fill="EA8C70" w:themeFill="accent4" w:themeFillTint="99"/>
          </w:tcPr>
          <w:p w14:paraId="3D542691" w14:textId="72FADEFC"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r>
      <w:tr w:rsidR="00314259" w:rsidRPr="00314259" w14:paraId="59DE2A99" w14:textId="77777777" w:rsidTr="00C968F4">
        <w:tc>
          <w:tcPr>
            <w:tcW w:w="4815" w:type="dxa"/>
            <w:gridSpan w:val="2"/>
            <w:shd w:val="clear" w:color="auto" w:fill="E0EFD9" w:themeFill="accent6" w:themeFillTint="33"/>
          </w:tcPr>
          <w:p w14:paraId="1D495D2A" w14:textId="77777777" w:rsidR="00314259" w:rsidRPr="00D03D10" w:rsidRDefault="00314259" w:rsidP="00314259">
            <w:pPr>
              <w:tabs>
                <w:tab w:val="left" w:pos="9840"/>
              </w:tabs>
              <w:rPr>
                <w:rFonts w:cstheme="minorHAnsi"/>
                <w:b/>
                <w:bCs/>
                <w:sz w:val="20"/>
                <w:szCs w:val="20"/>
                <w:u w:val="single"/>
                <w:lang w:val="pt-BR"/>
              </w:rPr>
            </w:pPr>
            <w:r w:rsidRPr="00D03D10">
              <w:rPr>
                <w:rFonts w:cstheme="minorHAnsi"/>
                <w:b/>
                <w:bCs/>
                <w:sz w:val="20"/>
                <w:szCs w:val="20"/>
                <w:u w:val="single"/>
                <w:lang w:val="pt-BR"/>
              </w:rPr>
              <w:t>Elements</w:t>
            </w:r>
          </w:p>
          <w:p w14:paraId="2B6D0341" w14:textId="77777777" w:rsidR="00D70012" w:rsidRPr="008C1304" w:rsidRDefault="00D70012" w:rsidP="00D70012">
            <w:pPr>
              <w:tabs>
                <w:tab w:val="left" w:pos="9840"/>
              </w:tabs>
              <w:rPr>
                <w:rFonts w:cstheme="minorHAnsi"/>
                <w:sz w:val="20"/>
                <w:szCs w:val="20"/>
                <w:lang w:val="pt-BR"/>
              </w:rPr>
            </w:pPr>
            <w:r w:rsidRPr="008C1304">
              <w:rPr>
                <w:rFonts w:cstheme="minorHAnsi"/>
                <w:sz w:val="20"/>
                <w:szCs w:val="20"/>
                <w:lang w:val="pt-BR"/>
              </w:rPr>
              <w:t xml:space="preserve">Communicating: LO1, LO2, LO3, </w:t>
            </w:r>
          </w:p>
          <w:p w14:paraId="1022A96F" w14:textId="77777777" w:rsidR="00D70012" w:rsidRPr="00D70012" w:rsidRDefault="00D70012" w:rsidP="00D70012">
            <w:pPr>
              <w:tabs>
                <w:tab w:val="left" w:pos="9840"/>
              </w:tabs>
              <w:rPr>
                <w:rFonts w:cstheme="minorHAnsi"/>
                <w:sz w:val="20"/>
                <w:szCs w:val="20"/>
                <w:lang w:val="pt-BR"/>
              </w:rPr>
            </w:pPr>
            <w:r w:rsidRPr="00D70012">
              <w:rPr>
                <w:rFonts w:cstheme="minorHAnsi"/>
                <w:sz w:val="20"/>
                <w:szCs w:val="20"/>
                <w:lang w:val="pt-BR"/>
              </w:rPr>
              <w:t>Understanding: LO4, LO5, LO6</w:t>
            </w:r>
          </w:p>
          <w:p w14:paraId="413D37C1" w14:textId="1CCAD27B" w:rsidR="00314259" w:rsidRPr="00D70012" w:rsidRDefault="00D70012" w:rsidP="00D70012">
            <w:pPr>
              <w:tabs>
                <w:tab w:val="left" w:pos="9840"/>
              </w:tabs>
              <w:rPr>
                <w:rFonts w:cstheme="minorHAnsi"/>
                <w:b/>
                <w:bCs/>
                <w:sz w:val="20"/>
                <w:szCs w:val="20"/>
                <w:lang w:val="pt-BR"/>
              </w:rPr>
            </w:pPr>
            <w:r w:rsidRPr="008C1304">
              <w:rPr>
                <w:rFonts w:cstheme="minorHAnsi"/>
                <w:sz w:val="20"/>
                <w:szCs w:val="20"/>
                <w:lang w:val="pt-BR"/>
              </w:rPr>
              <w:t xml:space="preserve">Exploring and Using: LO7, LO9, LO10, </w:t>
            </w:r>
            <w:r>
              <w:rPr>
                <w:rFonts w:cstheme="minorHAnsi"/>
                <w:sz w:val="20"/>
                <w:szCs w:val="20"/>
                <w:lang w:val="pt-BR"/>
              </w:rPr>
              <w:t>LO11, LO12</w:t>
            </w:r>
          </w:p>
        </w:tc>
        <w:tc>
          <w:tcPr>
            <w:tcW w:w="5245" w:type="dxa"/>
            <w:gridSpan w:val="2"/>
            <w:shd w:val="clear" w:color="auto" w:fill="D6EAF7" w:themeFill="accent5" w:themeFillTint="33"/>
          </w:tcPr>
          <w:p w14:paraId="1D206C75" w14:textId="77777777" w:rsidR="004E4CF5" w:rsidRPr="00192C3B" w:rsidRDefault="004E4CF5" w:rsidP="004E4CF5">
            <w:pPr>
              <w:tabs>
                <w:tab w:val="left" w:pos="9840"/>
              </w:tabs>
              <w:rPr>
                <w:rFonts w:cstheme="minorHAnsi"/>
                <w:b/>
                <w:bCs/>
                <w:sz w:val="20"/>
                <w:szCs w:val="20"/>
                <w:u w:val="single"/>
                <w:lang w:val="pt-BR"/>
              </w:rPr>
            </w:pPr>
            <w:r w:rsidRPr="00192C3B">
              <w:rPr>
                <w:rFonts w:cstheme="minorHAnsi"/>
                <w:b/>
                <w:bCs/>
                <w:sz w:val="20"/>
                <w:szCs w:val="20"/>
                <w:u w:val="single"/>
                <w:lang w:val="pt-BR"/>
              </w:rPr>
              <w:t>Elements</w:t>
            </w:r>
          </w:p>
          <w:p w14:paraId="7FED8996" w14:textId="77777777" w:rsidR="004E4CF5" w:rsidRPr="00192C3B" w:rsidRDefault="004E4CF5" w:rsidP="004E4CF5">
            <w:pPr>
              <w:tabs>
                <w:tab w:val="left" w:pos="9840"/>
              </w:tabs>
              <w:rPr>
                <w:rFonts w:cstheme="minorHAnsi"/>
                <w:sz w:val="20"/>
                <w:szCs w:val="20"/>
                <w:lang w:val="pt-BR"/>
              </w:rPr>
            </w:pPr>
            <w:r w:rsidRPr="00192C3B">
              <w:rPr>
                <w:rFonts w:cstheme="minorHAnsi"/>
                <w:sz w:val="20"/>
                <w:szCs w:val="20"/>
                <w:lang w:val="pt-BR"/>
              </w:rPr>
              <w:t>Communicating: LO1</w:t>
            </w:r>
            <w:r>
              <w:rPr>
                <w:rFonts w:cstheme="minorHAnsi"/>
                <w:sz w:val="20"/>
                <w:szCs w:val="20"/>
                <w:lang w:val="pt-BR"/>
              </w:rPr>
              <w:t>, LO2</w:t>
            </w:r>
          </w:p>
          <w:p w14:paraId="56C42B76" w14:textId="77777777" w:rsidR="004E4CF5" w:rsidRPr="00192C3B" w:rsidRDefault="004E4CF5" w:rsidP="004E4CF5">
            <w:pPr>
              <w:tabs>
                <w:tab w:val="left" w:pos="9840"/>
              </w:tabs>
              <w:rPr>
                <w:rFonts w:cstheme="minorHAnsi"/>
                <w:sz w:val="20"/>
                <w:szCs w:val="20"/>
                <w:lang w:val="pt-BR"/>
              </w:rPr>
            </w:pPr>
            <w:r w:rsidRPr="00192C3B">
              <w:rPr>
                <w:rFonts w:cstheme="minorHAnsi"/>
                <w:sz w:val="20"/>
                <w:szCs w:val="20"/>
                <w:lang w:val="pt-BR"/>
              </w:rPr>
              <w:t>Understanding: LO3, LO4, LO5</w:t>
            </w:r>
            <w:r>
              <w:rPr>
                <w:rFonts w:cstheme="minorHAnsi"/>
                <w:sz w:val="20"/>
                <w:szCs w:val="20"/>
                <w:lang w:val="pt-BR"/>
              </w:rPr>
              <w:t>, LO6</w:t>
            </w:r>
          </w:p>
          <w:p w14:paraId="6490CBD1" w14:textId="3EC44454" w:rsidR="00314259" w:rsidRPr="00314259" w:rsidRDefault="004E4CF5" w:rsidP="004E4CF5">
            <w:pPr>
              <w:tabs>
                <w:tab w:val="left" w:pos="9840"/>
              </w:tabs>
              <w:rPr>
                <w:rFonts w:cstheme="minorHAnsi"/>
                <w:b/>
                <w:bCs/>
                <w:sz w:val="20"/>
                <w:szCs w:val="20"/>
                <w:lang w:val="pt-BR"/>
              </w:rPr>
            </w:pPr>
            <w:r w:rsidRPr="00192C3B">
              <w:rPr>
                <w:rFonts w:cstheme="minorHAnsi"/>
                <w:sz w:val="20"/>
                <w:szCs w:val="20"/>
                <w:lang w:val="pt-BR"/>
              </w:rPr>
              <w:t>Exploring and Using: LO7, LO8, LO9, LO10</w:t>
            </w:r>
          </w:p>
        </w:tc>
        <w:tc>
          <w:tcPr>
            <w:tcW w:w="4954" w:type="dxa"/>
            <w:gridSpan w:val="3"/>
            <w:shd w:val="clear" w:color="auto" w:fill="F8D8CF" w:themeFill="accent4" w:themeFillTint="33"/>
          </w:tcPr>
          <w:p w14:paraId="09E6ADB7" w14:textId="77777777" w:rsidR="00832E7E" w:rsidRPr="00192C3B" w:rsidRDefault="00832E7E" w:rsidP="00832E7E">
            <w:pPr>
              <w:tabs>
                <w:tab w:val="left" w:pos="9840"/>
              </w:tabs>
              <w:rPr>
                <w:rFonts w:cstheme="minorHAnsi"/>
                <w:b/>
                <w:bCs/>
                <w:sz w:val="20"/>
                <w:szCs w:val="20"/>
                <w:u w:val="single"/>
                <w:lang w:val="pt-BR"/>
              </w:rPr>
            </w:pPr>
            <w:r w:rsidRPr="00192C3B">
              <w:rPr>
                <w:rFonts w:cstheme="minorHAnsi"/>
                <w:b/>
                <w:bCs/>
                <w:sz w:val="20"/>
                <w:szCs w:val="20"/>
                <w:u w:val="single"/>
                <w:lang w:val="pt-BR"/>
              </w:rPr>
              <w:t>Elements</w:t>
            </w:r>
          </w:p>
          <w:p w14:paraId="71A2EADE" w14:textId="77777777" w:rsidR="00832E7E" w:rsidRPr="00192C3B" w:rsidRDefault="00832E7E" w:rsidP="00832E7E">
            <w:pPr>
              <w:tabs>
                <w:tab w:val="left" w:pos="9840"/>
              </w:tabs>
              <w:rPr>
                <w:rFonts w:cstheme="minorHAnsi"/>
                <w:sz w:val="20"/>
                <w:szCs w:val="20"/>
                <w:lang w:val="pt-BR"/>
              </w:rPr>
            </w:pPr>
            <w:r w:rsidRPr="00192C3B">
              <w:rPr>
                <w:rFonts w:cstheme="minorHAnsi"/>
                <w:sz w:val="20"/>
                <w:szCs w:val="20"/>
                <w:lang w:val="pt-BR"/>
              </w:rPr>
              <w:t>Communicating: LO1, LO2</w:t>
            </w:r>
          </w:p>
          <w:p w14:paraId="121938FE" w14:textId="77777777" w:rsidR="00832E7E" w:rsidRPr="00192C3B" w:rsidRDefault="00832E7E" w:rsidP="00832E7E">
            <w:pPr>
              <w:tabs>
                <w:tab w:val="left" w:pos="9840"/>
              </w:tabs>
              <w:rPr>
                <w:rFonts w:cstheme="minorHAnsi"/>
                <w:sz w:val="20"/>
                <w:szCs w:val="20"/>
                <w:lang w:val="pt-BR"/>
              </w:rPr>
            </w:pPr>
            <w:r w:rsidRPr="00192C3B">
              <w:rPr>
                <w:rFonts w:cstheme="minorHAnsi"/>
                <w:sz w:val="20"/>
                <w:szCs w:val="20"/>
                <w:lang w:val="pt-BR"/>
              </w:rPr>
              <w:t xml:space="preserve">Understanding: LO3, LO4, LO5, </w:t>
            </w:r>
          </w:p>
          <w:p w14:paraId="21E7EF90" w14:textId="6CAC22F1" w:rsidR="00314259" w:rsidRPr="00314259" w:rsidRDefault="00832E7E" w:rsidP="00832E7E">
            <w:pPr>
              <w:tabs>
                <w:tab w:val="left" w:pos="9840"/>
              </w:tabs>
              <w:rPr>
                <w:rFonts w:cstheme="minorHAnsi"/>
                <w:b/>
                <w:bCs/>
                <w:sz w:val="20"/>
                <w:szCs w:val="20"/>
                <w:lang w:val="pt-BR"/>
              </w:rPr>
            </w:pPr>
            <w:r w:rsidRPr="00192C3B">
              <w:rPr>
                <w:rFonts w:cstheme="minorHAnsi"/>
                <w:sz w:val="20"/>
                <w:szCs w:val="20"/>
                <w:lang w:val="pt-BR"/>
              </w:rPr>
              <w:t xml:space="preserve">Exploring and Using: LO6, LO7, </w:t>
            </w:r>
            <w:r>
              <w:rPr>
                <w:rFonts w:cstheme="minorHAnsi"/>
                <w:sz w:val="20"/>
                <w:szCs w:val="20"/>
                <w:lang w:val="pt-BR"/>
              </w:rPr>
              <w:t>LO9</w:t>
            </w:r>
          </w:p>
        </w:tc>
      </w:tr>
      <w:tr w:rsidR="00314259" w:rsidRPr="006F4900" w14:paraId="1D3DDAB6" w14:textId="77777777" w:rsidTr="0076205E">
        <w:tc>
          <w:tcPr>
            <w:tcW w:w="4815" w:type="dxa"/>
            <w:gridSpan w:val="2"/>
            <w:shd w:val="clear" w:color="auto" w:fill="A2D18E" w:themeFill="accent6" w:themeFillTint="99"/>
          </w:tcPr>
          <w:p w14:paraId="3FE471C9"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Oral Language Learning Experiences</w:t>
            </w:r>
          </w:p>
        </w:tc>
        <w:tc>
          <w:tcPr>
            <w:tcW w:w="5245" w:type="dxa"/>
            <w:gridSpan w:val="2"/>
            <w:shd w:val="clear" w:color="auto" w:fill="84BFE7" w:themeFill="accent5" w:themeFillTint="99"/>
          </w:tcPr>
          <w:p w14:paraId="39EE137F"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Reading Learning Experiences</w:t>
            </w:r>
          </w:p>
        </w:tc>
        <w:tc>
          <w:tcPr>
            <w:tcW w:w="4954" w:type="dxa"/>
            <w:gridSpan w:val="3"/>
            <w:shd w:val="clear" w:color="auto" w:fill="EA8C70" w:themeFill="accent4" w:themeFillTint="99"/>
          </w:tcPr>
          <w:p w14:paraId="7D6EC30E"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Writing Learning Experiences</w:t>
            </w:r>
          </w:p>
        </w:tc>
      </w:tr>
      <w:tr w:rsidR="00314259" w:rsidRPr="006F4900" w14:paraId="182D470C" w14:textId="77777777" w:rsidTr="0076205E">
        <w:trPr>
          <w:trHeight w:val="241"/>
        </w:trPr>
        <w:tc>
          <w:tcPr>
            <w:tcW w:w="4815" w:type="dxa"/>
            <w:gridSpan w:val="2"/>
            <w:shd w:val="clear" w:color="auto" w:fill="E0EFD9" w:themeFill="accent6" w:themeFillTint="33"/>
          </w:tcPr>
          <w:p w14:paraId="7D3281AC" w14:textId="3E26CA18"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63333DF7" w14:textId="2AB502A0" w:rsidR="00314259" w:rsidRPr="001217D0" w:rsidRDefault="00314259" w:rsidP="00314259">
            <w:pPr>
              <w:pStyle w:val="ListParagraph"/>
              <w:numPr>
                <w:ilvl w:val="0"/>
                <w:numId w:val="4"/>
              </w:numPr>
              <w:rPr>
                <w:sz w:val="20"/>
                <w:szCs w:val="20"/>
              </w:rPr>
            </w:pPr>
            <w:r w:rsidRPr="001217D0">
              <w:rPr>
                <w:sz w:val="20"/>
                <w:szCs w:val="20"/>
              </w:rPr>
              <w:t>Actively listen and speak confidently when working collaboratively, especially in partner and small group tasks.</w:t>
            </w:r>
          </w:p>
          <w:p w14:paraId="3FDD2AD6" w14:textId="77777777" w:rsidR="00314259" w:rsidRPr="001217D0" w:rsidRDefault="00314259" w:rsidP="00314259">
            <w:pPr>
              <w:pStyle w:val="ListParagraph"/>
              <w:rPr>
                <w:sz w:val="20"/>
                <w:szCs w:val="20"/>
              </w:rPr>
            </w:pPr>
            <w:r w:rsidRPr="001217D0">
              <w:rPr>
                <w:sz w:val="20"/>
                <w:szCs w:val="20"/>
              </w:rPr>
              <w:t xml:space="preserve">Practice making eye contact, adopting confident body language, using a sincere tone of voice and speaking clearly without mumbling, i.e. I owe you an apology. </w:t>
            </w:r>
          </w:p>
          <w:p w14:paraId="6646B296" w14:textId="21EB3A03" w:rsidR="00314259" w:rsidRPr="001217D0" w:rsidRDefault="00314259" w:rsidP="00314259">
            <w:pPr>
              <w:pStyle w:val="ListParagraph"/>
              <w:rPr>
                <w:sz w:val="20"/>
                <w:szCs w:val="20"/>
              </w:rPr>
            </w:pPr>
            <w:r w:rsidRPr="001217D0">
              <w:rPr>
                <w:sz w:val="20"/>
                <w:szCs w:val="20"/>
              </w:rPr>
              <w:t xml:space="preserve">Adapt tone of voice, body language and choice of vocabulary when presenting a narrative to the class. </w:t>
            </w:r>
            <w:r w:rsidRPr="001217D0">
              <w:rPr>
                <w:b/>
                <w:bCs/>
                <w:sz w:val="20"/>
                <w:szCs w:val="20"/>
              </w:rPr>
              <w:t>(LO 3)</w:t>
            </w:r>
          </w:p>
          <w:p w14:paraId="413E0E97" w14:textId="77777777" w:rsidR="00314259" w:rsidRPr="001217D0" w:rsidRDefault="00314259" w:rsidP="00314259">
            <w:pPr>
              <w:pStyle w:val="ListParagraph"/>
              <w:numPr>
                <w:ilvl w:val="0"/>
                <w:numId w:val="4"/>
              </w:numPr>
              <w:rPr>
                <w:sz w:val="20"/>
                <w:szCs w:val="20"/>
              </w:rPr>
            </w:pPr>
            <w:r w:rsidRPr="001217D0">
              <w:rPr>
                <w:sz w:val="20"/>
                <w:szCs w:val="20"/>
              </w:rPr>
              <w:t>Actively listen and speak confidently when working collaboratively, especially in partner and small group tasks.</w:t>
            </w:r>
          </w:p>
          <w:p w14:paraId="04C2987E" w14:textId="77777777" w:rsidR="00314259" w:rsidRPr="001217D0" w:rsidRDefault="00314259" w:rsidP="00314259">
            <w:pPr>
              <w:pStyle w:val="ListParagraph"/>
              <w:rPr>
                <w:sz w:val="20"/>
                <w:szCs w:val="20"/>
              </w:rPr>
            </w:pPr>
            <w:r w:rsidRPr="001217D0">
              <w:rPr>
                <w:sz w:val="20"/>
                <w:szCs w:val="20"/>
              </w:rPr>
              <w:t xml:space="preserve">Practice making eye contact, adopting confident body language, using a sincere tone of voice and speaking clearly without mumbling, i.e. I owe you an apology. </w:t>
            </w:r>
          </w:p>
          <w:p w14:paraId="68FC3DE0" w14:textId="3860C0E3" w:rsidR="00314259" w:rsidRPr="00F63875" w:rsidRDefault="00314259" w:rsidP="00314259">
            <w:pPr>
              <w:pStyle w:val="ListParagraph"/>
            </w:pPr>
            <w:r w:rsidRPr="001217D0">
              <w:rPr>
                <w:sz w:val="20"/>
                <w:szCs w:val="20"/>
              </w:rPr>
              <w:t xml:space="preserve">Adapt tone of voice, body language and choice of vocabulary when presenting a narrative to the class. </w:t>
            </w:r>
            <w:r w:rsidRPr="001217D0">
              <w:rPr>
                <w:b/>
                <w:bCs/>
                <w:sz w:val="20"/>
                <w:szCs w:val="20"/>
              </w:rPr>
              <w:t>(LO 9)</w:t>
            </w:r>
          </w:p>
        </w:tc>
        <w:tc>
          <w:tcPr>
            <w:tcW w:w="5245" w:type="dxa"/>
            <w:gridSpan w:val="2"/>
            <w:shd w:val="clear" w:color="auto" w:fill="DBE9F5" w:themeFill="text2" w:themeFillTint="1A"/>
          </w:tcPr>
          <w:p w14:paraId="12A3F889" w14:textId="79A0D915"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462E9E9A" w14:textId="0A4BA274" w:rsidR="00314259" w:rsidRPr="00535232" w:rsidRDefault="00314259" w:rsidP="00314259">
            <w:pPr>
              <w:pStyle w:val="ListParagraph"/>
              <w:numPr>
                <w:ilvl w:val="0"/>
                <w:numId w:val="15"/>
              </w:numPr>
              <w:rPr>
                <w:sz w:val="20"/>
                <w:szCs w:val="20"/>
              </w:rPr>
            </w:pPr>
            <w:r w:rsidRPr="00535232">
              <w:rPr>
                <w:sz w:val="20"/>
                <w:szCs w:val="20"/>
              </w:rPr>
              <w:t>Compare words using 'ci' as /</w:t>
            </w:r>
            <w:proofErr w:type="spellStart"/>
            <w:r w:rsidRPr="00535232">
              <w:rPr>
                <w:sz w:val="20"/>
                <w:szCs w:val="20"/>
              </w:rPr>
              <w:t>sh</w:t>
            </w:r>
            <w:proofErr w:type="spellEnd"/>
            <w:r w:rsidRPr="00535232">
              <w:rPr>
                <w:sz w:val="20"/>
                <w:szCs w:val="20"/>
              </w:rPr>
              <w:t>/ (e.g. suspicious) and 'y' as long /</w:t>
            </w:r>
            <w:proofErr w:type="spellStart"/>
            <w:r w:rsidRPr="00535232">
              <w:rPr>
                <w:sz w:val="20"/>
                <w:szCs w:val="20"/>
              </w:rPr>
              <w:t>i</w:t>
            </w:r>
            <w:proofErr w:type="spellEnd"/>
            <w:r w:rsidRPr="00535232">
              <w:rPr>
                <w:sz w:val="20"/>
                <w:szCs w:val="20"/>
              </w:rPr>
              <w:t xml:space="preserve">/ (e.g. hysterics). </w:t>
            </w:r>
            <w:r w:rsidRPr="00535232">
              <w:rPr>
                <w:b/>
                <w:bCs/>
                <w:sz w:val="20"/>
                <w:szCs w:val="20"/>
              </w:rPr>
              <w:t>(LO 4)</w:t>
            </w:r>
          </w:p>
          <w:p w14:paraId="2FDE9856" w14:textId="05875ECD" w:rsidR="00314259" w:rsidRPr="008E2D7A" w:rsidRDefault="00314259" w:rsidP="00314259">
            <w:pPr>
              <w:pStyle w:val="ListParagraph"/>
              <w:numPr>
                <w:ilvl w:val="0"/>
                <w:numId w:val="15"/>
              </w:numPr>
            </w:pPr>
            <w:r w:rsidRPr="00535232">
              <w:rPr>
                <w:sz w:val="20"/>
                <w:szCs w:val="20"/>
              </w:rPr>
              <w:t xml:space="preserve">Read narrative texts with the appropriate pace, accuracy and expression. </w:t>
            </w:r>
            <w:r w:rsidRPr="00535232">
              <w:rPr>
                <w:b/>
                <w:bCs/>
                <w:sz w:val="20"/>
                <w:szCs w:val="20"/>
              </w:rPr>
              <w:t>(LO 10)</w:t>
            </w:r>
          </w:p>
        </w:tc>
        <w:tc>
          <w:tcPr>
            <w:tcW w:w="4954" w:type="dxa"/>
            <w:gridSpan w:val="3"/>
            <w:shd w:val="clear" w:color="auto" w:fill="F8D8CF" w:themeFill="accent4" w:themeFillTint="33"/>
          </w:tcPr>
          <w:p w14:paraId="0345AA2A" w14:textId="0CAB2AA7"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674079F1" w14:textId="7123BE3A" w:rsidR="00314259" w:rsidRPr="00535232" w:rsidRDefault="00314259" w:rsidP="00314259">
            <w:pPr>
              <w:pStyle w:val="ListParagraph"/>
              <w:numPr>
                <w:ilvl w:val="0"/>
                <w:numId w:val="15"/>
              </w:numPr>
              <w:rPr>
                <w:sz w:val="20"/>
                <w:szCs w:val="20"/>
              </w:rPr>
            </w:pPr>
            <w:r w:rsidRPr="00535232">
              <w:rPr>
                <w:sz w:val="20"/>
                <w:szCs w:val="20"/>
              </w:rPr>
              <w:t xml:space="preserve">Engage positively and purposefully when writing their own narrative text, bringing in their own ideas. </w:t>
            </w:r>
          </w:p>
          <w:p w14:paraId="34667446" w14:textId="3F6B871B" w:rsidR="00314259" w:rsidRPr="00535232" w:rsidRDefault="00314259" w:rsidP="00314259">
            <w:pPr>
              <w:pStyle w:val="ListParagraph"/>
              <w:rPr>
                <w:sz w:val="20"/>
                <w:szCs w:val="20"/>
              </w:rPr>
            </w:pPr>
            <w:r w:rsidRPr="00535232">
              <w:rPr>
                <w:sz w:val="20"/>
                <w:szCs w:val="20"/>
              </w:rPr>
              <w:t xml:space="preserve">Use writing their own stories as a tool to clarify and structure thought and to express individuality. </w:t>
            </w:r>
            <w:r w:rsidRPr="00535232">
              <w:rPr>
                <w:b/>
                <w:bCs/>
                <w:sz w:val="20"/>
                <w:szCs w:val="20"/>
              </w:rPr>
              <w:t>(LO 1)</w:t>
            </w:r>
          </w:p>
          <w:p w14:paraId="59877905" w14:textId="77777777" w:rsidR="00314259" w:rsidRPr="00535232" w:rsidRDefault="00314259" w:rsidP="00314259">
            <w:pPr>
              <w:pStyle w:val="ListParagraph"/>
              <w:numPr>
                <w:ilvl w:val="0"/>
                <w:numId w:val="15"/>
              </w:numPr>
              <w:rPr>
                <w:sz w:val="20"/>
                <w:szCs w:val="20"/>
              </w:rPr>
            </w:pPr>
            <w:r w:rsidRPr="00535232">
              <w:rPr>
                <w:sz w:val="20"/>
                <w:szCs w:val="20"/>
              </w:rPr>
              <w:t>Use conventions of print (e.g. speech marks for direct speech) in their own writing.</w:t>
            </w:r>
          </w:p>
          <w:p w14:paraId="0986EC8B" w14:textId="3D3A9B9E" w:rsidR="00314259" w:rsidRPr="008E2D7A" w:rsidRDefault="00314259" w:rsidP="00314259">
            <w:pPr>
              <w:pStyle w:val="ListParagraph"/>
            </w:pPr>
            <w:r w:rsidRPr="00535232">
              <w:rPr>
                <w:sz w:val="20"/>
                <w:szCs w:val="20"/>
              </w:rPr>
              <w:t xml:space="preserve">Use a clear beginning, middle and end including a problem to be solved and use a variety of sentence structures including direct speech when creating a narrative story. </w:t>
            </w:r>
            <w:r w:rsidRPr="00535232">
              <w:rPr>
                <w:b/>
                <w:bCs/>
                <w:sz w:val="20"/>
                <w:szCs w:val="20"/>
              </w:rPr>
              <w:t>(LO 3)</w:t>
            </w:r>
          </w:p>
        </w:tc>
      </w:tr>
      <w:tr w:rsidR="00314259" w:rsidRPr="006F4900" w14:paraId="09EF581C" w14:textId="77777777" w:rsidTr="0076205E">
        <w:tc>
          <w:tcPr>
            <w:tcW w:w="2263" w:type="dxa"/>
            <w:shd w:val="clear" w:color="auto" w:fill="A2D18E" w:themeFill="accent6" w:themeFillTint="99"/>
          </w:tcPr>
          <w:p w14:paraId="1C0B53D4"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Oral language text type</w:t>
            </w:r>
          </w:p>
        </w:tc>
        <w:tc>
          <w:tcPr>
            <w:tcW w:w="2552" w:type="dxa"/>
            <w:shd w:val="clear" w:color="auto" w:fill="A2D18E" w:themeFill="accent6" w:themeFillTint="99"/>
          </w:tcPr>
          <w:p w14:paraId="799BB5E4"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Oral language poem</w:t>
            </w:r>
          </w:p>
        </w:tc>
        <w:tc>
          <w:tcPr>
            <w:tcW w:w="2124" w:type="dxa"/>
            <w:shd w:val="clear" w:color="auto" w:fill="84BFE7" w:themeFill="accent5" w:themeFillTint="99"/>
          </w:tcPr>
          <w:p w14:paraId="659DEFC6"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Reading Genre</w:t>
            </w:r>
          </w:p>
        </w:tc>
        <w:tc>
          <w:tcPr>
            <w:tcW w:w="3121" w:type="dxa"/>
            <w:shd w:val="clear" w:color="auto" w:fill="84BFE7" w:themeFill="accent5" w:themeFillTint="99"/>
          </w:tcPr>
          <w:p w14:paraId="77047A2F"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Comprehension Strategy</w:t>
            </w:r>
          </w:p>
        </w:tc>
        <w:tc>
          <w:tcPr>
            <w:tcW w:w="1701" w:type="dxa"/>
            <w:shd w:val="clear" w:color="auto" w:fill="EA8C70" w:themeFill="accent4" w:themeFillTint="99"/>
          </w:tcPr>
          <w:p w14:paraId="01D05590"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Grammar</w:t>
            </w:r>
          </w:p>
        </w:tc>
        <w:tc>
          <w:tcPr>
            <w:tcW w:w="1528" w:type="dxa"/>
            <w:shd w:val="clear" w:color="auto" w:fill="EA8C70" w:themeFill="accent4" w:themeFillTint="99"/>
          </w:tcPr>
          <w:p w14:paraId="306F2BC9"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Writing skills</w:t>
            </w:r>
          </w:p>
        </w:tc>
        <w:tc>
          <w:tcPr>
            <w:tcW w:w="1725" w:type="dxa"/>
            <w:shd w:val="clear" w:color="auto" w:fill="EA8C70" w:themeFill="accent4" w:themeFillTint="99"/>
          </w:tcPr>
          <w:p w14:paraId="33EF99E3"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Writing genre</w:t>
            </w:r>
          </w:p>
        </w:tc>
      </w:tr>
      <w:tr w:rsidR="00314259" w:rsidRPr="006F4900" w14:paraId="3355FF9C" w14:textId="77777777" w:rsidTr="001217D0">
        <w:trPr>
          <w:trHeight w:val="798"/>
        </w:trPr>
        <w:tc>
          <w:tcPr>
            <w:tcW w:w="2263" w:type="dxa"/>
            <w:shd w:val="clear" w:color="auto" w:fill="E0EFD9" w:themeFill="accent6" w:themeFillTint="33"/>
          </w:tcPr>
          <w:p w14:paraId="3A05E97B" w14:textId="77777777" w:rsidR="00314259" w:rsidRPr="00665331" w:rsidRDefault="00314259" w:rsidP="00314259">
            <w:pPr>
              <w:tabs>
                <w:tab w:val="left" w:pos="9840"/>
              </w:tabs>
              <w:rPr>
                <w:rFonts w:cstheme="minorHAnsi"/>
                <w:sz w:val="20"/>
                <w:szCs w:val="20"/>
                <w:lang w:val="en-GB"/>
              </w:rPr>
            </w:pPr>
            <w:r>
              <w:rPr>
                <w:rFonts w:cstheme="minorHAnsi"/>
                <w:sz w:val="20"/>
                <w:szCs w:val="20"/>
                <w:lang w:val="en-GB"/>
              </w:rPr>
              <w:t>Oral storytelling</w:t>
            </w:r>
          </w:p>
          <w:p w14:paraId="3E13D7F4" w14:textId="77777777" w:rsidR="00314259" w:rsidRPr="006F4900" w:rsidRDefault="00314259" w:rsidP="00314259">
            <w:pPr>
              <w:tabs>
                <w:tab w:val="left" w:pos="9840"/>
              </w:tabs>
              <w:rPr>
                <w:rFonts w:cstheme="minorHAnsi"/>
                <w:sz w:val="20"/>
                <w:szCs w:val="20"/>
                <w:lang w:val="en-GB"/>
              </w:rPr>
            </w:pPr>
          </w:p>
        </w:tc>
        <w:tc>
          <w:tcPr>
            <w:tcW w:w="2552" w:type="dxa"/>
            <w:shd w:val="clear" w:color="auto" w:fill="E0EFD9" w:themeFill="accent6" w:themeFillTint="33"/>
          </w:tcPr>
          <w:p w14:paraId="1A5084CF" w14:textId="1CC89CD7" w:rsidR="00314259" w:rsidRPr="006F4900" w:rsidRDefault="00314259" w:rsidP="00314259">
            <w:pPr>
              <w:tabs>
                <w:tab w:val="left" w:pos="9840"/>
              </w:tabs>
              <w:rPr>
                <w:rFonts w:cstheme="minorHAnsi"/>
                <w:sz w:val="20"/>
                <w:szCs w:val="20"/>
                <w:lang w:val="en-GB"/>
              </w:rPr>
            </w:pPr>
            <w:r w:rsidRPr="00D721F2">
              <w:rPr>
                <w:rFonts w:cstheme="minorHAnsi"/>
                <w:sz w:val="20"/>
                <w:szCs w:val="20"/>
                <w:lang w:val="en-GB"/>
              </w:rPr>
              <w:t xml:space="preserve">‘The Quarrel’ by Eleanor </w:t>
            </w:r>
            <w:proofErr w:type="spellStart"/>
            <w:r w:rsidRPr="00D721F2">
              <w:rPr>
                <w:rFonts w:cstheme="minorHAnsi"/>
                <w:sz w:val="20"/>
                <w:szCs w:val="20"/>
                <w:lang w:val="en-GB"/>
              </w:rPr>
              <w:t>Farjeon</w:t>
            </w:r>
            <w:proofErr w:type="spellEnd"/>
          </w:p>
        </w:tc>
        <w:tc>
          <w:tcPr>
            <w:tcW w:w="2124" w:type="dxa"/>
            <w:shd w:val="clear" w:color="auto" w:fill="D6EAF7" w:themeFill="accent5" w:themeFillTint="33"/>
          </w:tcPr>
          <w:p w14:paraId="1E03B286" w14:textId="7833B095" w:rsidR="00314259" w:rsidRPr="006F4900" w:rsidRDefault="00314259" w:rsidP="00314259">
            <w:pPr>
              <w:tabs>
                <w:tab w:val="left" w:pos="9840"/>
              </w:tabs>
              <w:rPr>
                <w:rFonts w:cstheme="minorHAnsi"/>
                <w:sz w:val="20"/>
                <w:szCs w:val="20"/>
                <w:lang w:val="en-GB"/>
              </w:rPr>
            </w:pPr>
            <w:r w:rsidRPr="00BC1A35">
              <w:rPr>
                <w:rFonts w:cstheme="minorHAnsi"/>
                <w:sz w:val="20"/>
                <w:szCs w:val="20"/>
                <w:lang w:val="en-GB"/>
              </w:rPr>
              <w:t>Narrative</w:t>
            </w:r>
          </w:p>
        </w:tc>
        <w:tc>
          <w:tcPr>
            <w:tcW w:w="3121" w:type="dxa"/>
            <w:shd w:val="clear" w:color="auto" w:fill="D6EAF7" w:themeFill="accent5" w:themeFillTint="33"/>
          </w:tcPr>
          <w:p w14:paraId="0C85D178" w14:textId="77777777" w:rsidR="00314259" w:rsidRPr="00BC1A35" w:rsidRDefault="00314259" w:rsidP="00314259">
            <w:pPr>
              <w:pStyle w:val="TableBody2"/>
              <w:rPr>
                <w:rFonts w:asciiTheme="minorHAnsi" w:hAnsiTheme="minorHAnsi" w:cstheme="minorHAnsi"/>
                <w:spacing w:val="-2"/>
                <w:sz w:val="20"/>
                <w:szCs w:val="20"/>
              </w:rPr>
            </w:pPr>
            <w:r w:rsidRPr="00BC1A35">
              <w:rPr>
                <w:rFonts w:asciiTheme="minorHAnsi" w:hAnsiTheme="minorHAnsi" w:cstheme="minorHAnsi"/>
                <w:spacing w:val="-2"/>
                <w:sz w:val="20"/>
                <w:szCs w:val="20"/>
              </w:rPr>
              <w:t>Making connections</w:t>
            </w:r>
          </w:p>
          <w:p w14:paraId="04C1987A" w14:textId="77777777" w:rsidR="00314259" w:rsidRPr="00BC1A35" w:rsidRDefault="00314259" w:rsidP="00314259">
            <w:pPr>
              <w:pStyle w:val="TableBody2"/>
              <w:rPr>
                <w:rFonts w:asciiTheme="minorHAnsi" w:hAnsiTheme="minorHAnsi" w:cstheme="minorHAnsi"/>
                <w:spacing w:val="-2"/>
                <w:sz w:val="20"/>
                <w:szCs w:val="20"/>
              </w:rPr>
            </w:pPr>
            <w:r w:rsidRPr="00BC1A35">
              <w:rPr>
                <w:rFonts w:asciiTheme="minorHAnsi" w:hAnsiTheme="minorHAnsi" w:cstheme="minorHAnsi"/>
                <w:spacing w:val="-2"/>
                <w:sz w:val="20"/>
                <w:szCs w:val="20"/>
              </w:rPr>
              <w:t>Inferring</w:t>
            </w:r>
          </w:p>
          <w:p w14:paraId="0EE4706F" w14:textId="1203366C" w:rsidR="00314259" w:rsidRPr="006F4900" w:rsidRDefault="00314259" w:rsidP="00314259">
            <w:pPr>
              <w:tabs>
                <w:tab w:val="left" w:pos="9840"/>
              </w:tabs>
              <w:rPr>
                <w:rFonts w:cstheme="minorHAnsi"/>
                <w:sz w:val="20"/>
                <w:szCs w:val="20"/>
                <w:lang w:val="en-GB"/>
              </w:rPr>
            </w:pPr>
            <w:r w:rsidRPr="00BC1A35">
              <w:rPr>
                <w:rFonts w:cstheme="minorHAnsi"/>
                <w:spacing w:val="-2"/>
                <w:sz w:val="20"/>
                <w:szCs w:val="20"/>
              </w:rPr>
              <w:t>Predicting</w:t>
            </w:r>
          </w:p>
        </w:tc>
        <w:tc>
          <w:tcPr>
            <w:tcW w:w="1701" w:type="dxa"/>
            <w:vMerge w:val="restart"/>
            <w:shd w:val="clear" w:color="auto" w:fill="F8D8CF" w:themeFill="accent4" w:themeFillTint="33"/>
          </w:tcPr>
          <w:p w14:paraId="62622E60"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t>4a: ‘a’, ‘an’ and ‘the’</w:t>
            </w:r>
          </w:p>
          <w:p w14:paraId="6CBA1D2D" w14:textId="6B99FABB" w:rsidR="00314259" w:rsidRPr="006F4900" w:rsidRDefault="00314259" w:rsidP="00314259">
            <w:pPr>
              <w:tabs>
                <w:tab w:val="left" w:pos="9840"/>
              </w:tabs>
              <w:rPr>
                <w:rFonts w:cstheme="minorHAnsi"/>
                <w:sz w:val="20"/>
                <w:szCs w:val="20"/>
                <w:lang w:val="en-GB"/>
              </w:rPr>
            </w:pPr>
            <w:r w:rsidRPr="00BC1A35">
              <w:rPr>
                <w:rFonts w:cstheme="minorHAnsi"/>
                <w:sz w:val="20"/>
                <w:szCs w:val="20"/>
              </w:rPr>
              <w:t>4b: Speech marks</w:t>
            </w:r>
          </w:p>
        </w:tc>
        <w:tc>
          <w:tcPr>
            <w:tcW w:w="1528" w:type="dxa"/>
            <w:vMerge w:val="restart"/>
            <w:shd w:val="clear" w:color="auto" w:fill="F8D8CF" w:themeFill="accent4" w:themeFillTint="33"/>
          </w:tcPr>
          <w:p w14:paraId="0D34BA51"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t>4a: Making a mind map</w:t>
            </w:r>
          </w:p>
          <w:p w14:paraId="3AFE32CC" w14:textId="3ADC7BEF" w:rsidR="00314259" w:rsidRPr="006F4900" w:rsidRDefault="00314259" w:rsidP="00314259">
            <w:pPr>
              <w:tabs>
                <w:tab w:val="left" w:pos="9840"/>
              </w:tabs>
              <w:rPr>
                <w:rFonts w:cstheme="minorHAnsi"/>
                <w:sz w:val="20"/>
                <w:szCs w:val="20"/>
                <w:lang w:val="en-GB"/>
              </w:rPr>
            </w:pPr>
            <w:r w:rsidRPr="00BC1A35">
              <w:rPr>
                <w:rFonts w:cstheme="minorHAnsi"/>
                <w:sz w:val="20"/>
                <w:szCs w:val="20"/>
              </w:rPr>
              <w:lastRenderedPageBreak/>
              <w:t>4b: Using different words for ‘said’</w:t>
            </w:r>
          </w:p>
        </w:tc>
        <w:tc>
          <w:tcPr>
            <w:tcW w:w="1725" w:type="dxa"/>
            <w:vMerge w:val="restart"/>
            <w:shd w:val="clear" w:color="auto" w:fill="F8D8CF" w:themeFill="accent4" w:themeFillTint="33"/>
          </w:tcPr>
          <w:p w14:paraId="378B56BE"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lastRenderedPageBreak/>
              <w:t>4a: Planning a narrative</w:t>
            </w:r>
          </w:p>
          <w:p w14:paraId="44EF81DE" w14:textId="778B8578" w:rsidR="00314259" w:rsidRPr="006F4900" w:rsidRDefault="00314259" w:rsidP="00314259">
            <w:pPr>
              <w:tabs>
                <w:tab w:val="left" w:pos="9840"/>
              </w:tabs>
              <w:rPr>
                <w:rFonts w:cstheme="minorHAnsi"/>
                <w:sz w:val="20"/>
                <w:szCs w:val="20"/>
                <w:lang w:val="en-GB"/>
              </w:rPr>
            </w:pPr>
            <w:r w:rsidRPr="00BC1A35">
              <w:rPr>
                <w:rFonts w:cstheme="minorHAnsi"/>
                <w:sz w:val="20"/>
                <w:szCs w:val="20"/>
              </w:rPr>
              <w:t>4b: Writing a story</w:t>
            </w:r>
          </w:p>
        </w:tc>
      </w:tr>
      <w:tr w:rsidR="00314259" w:rsidRPr="006F4900" w14:paraId="40F47006" w14:textId="77777777" w:rsidTr="0076205E">
        <w:trPr>
          <w:trHeight w:val="398"/>
        </w:trPr>
        <w:tc>
          <w:tcPr>
            <w:tcW w:w="4815" w:type="dxa"/>
            <w:gridSpan w:val="2"/>
            <w:shd w:val="clear" w:color="auto" w:fill="A2D18E" w:themeFill="accent6" w:themeFillTint="99"/>
          </w:tcPr>
          <w:p w14:paraId="053BD4F9" w14:textId="77777777" w:rsidR="00314259" w:rsidRPr="006F4900" w:rsidRDefault="00314259" w:rsidP="00314259">
            <w:pPr>
              <w:tabs>
                <w:tab w:val="left" w:pos="9840"/>
              </w:tabs>
              <w:jc w:val="center"/>
              <w:rPr>
                <w:rFonts w:cstheme="minorHAnsi"/>
                <w:b/>
                <w:bCs/>
                <w:sz w:val="20"/>
                <w:szCs w:val="20"/>
                <w:lang w:val="en-GB"/>
              </w:rPr>
            </w:pPr>
            <w:r w:rsidRPr="006F4900">
              <w:rPr>
                <w:rFonts w:cstheme="minorHAnsi"/>
                <w:b/>
                <w:bCs/>
                <w:sz w:val="20"/>
                <w:szCs w:val="20"/>
                <w:lang w:val="en-GB"/>
              </w:rPr>
              <w:t>Oral Vocabulary</w:t>
            </w:r>
          </w:p>
        </w:tc>
        <w:tc>
          <w:tcPr>
            <w:tcW w:w="5245" w:type="dxa"/>
            <w:gridSpan w:val="2"/>
            <w:shd w:val="clear" w:color="auto" w:fill="ADD4EF" w:themeFill="accent5" w:themeFillTint="66"/>
          </w:tcPr>
          <w:p w14:paraId="63660B01" w14:textId="77777777"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rPr>
            </w:pPr>
            <w:r w:rsidRPr="006F4900">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5CC10831"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7464300A"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4293F395"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314259" w:rsidRPr="006F4900" w14:paraId="3DCD245D" w14:textId="77777777" w:rsidTr="0076205E">
        <w:trPr>
          <w:trHeight w:val="397"/>
        </w:trPr>
        <w:tc>
          <w:tcPr>
            <w:tcW w:w="4815" w:type="dxa"/>
            <w:gridSpan w:val="2"/>
            <w:shd w:val="clear" w:color="auto" w:fill="E0EFD9" w:themeFill="accent6" w:themeFillTint="33"/>
          </w:tcPr>
          <w:p w14:paraId="20E478F2" w14:textId="4537471E" w:rsidR="00314259" w:rsidRPr="003D54BD" w:rsidRDefault="00314259" w:rsidP="00314259">
            <w:pPr>
              <w:tabs>
                <w:tab w:val="left" w:pos="9840"/>
              </w:tabs>
              <w:rPr>
                <w:rFonts w:cstheme="minorHAnsi"/>
                <w:sz w:val="20"/>
                <w:szCs w:val="20"/>
                <w:lang w:val="en-IE"/>
              </w:rPr>
            </w:pPr>
            <w:r w:rsidRPr="003D54BD">
              <w:rPr>
                <w:rFonts w:cstheme="minorHAnsi"/>
                <w:sz w:val="20"/>
                <w:szCs w:val="20"/>
                <w:lang w:val="en-IE"/>
              </w:rPr>
              <w:lastRenderedPageBreak/>
              <w:t>Tier 1 examples: friends, jealous, scooter, cross, argue, fighting, calm, rules</w:t>
            </w:r>
          </w:p>
          <w:p w14:paraId="7C7A684C" w14:textId="21F0B703" w:rsidR="00314259" w:rsidRPr="006F4900" w:rsidRDefault="00314259" w:rsidP="00314259">
            <w:pPr>
              <w:tabs>
                <w:tab w:val="left" w:pos="9840"/>
              </w:tabs>
              <w:rPr>
                <w:rFonts w:cstheme="minorHAnsi"/>
                <w:sz w:val="20"/>
                <w:szCs w:val="20"/>
                <w:lang w:val="en-GB"/>
              </w:rPr>
            </w:pPr>
            <w:r w:rsidRPr="003D54BD">
              <w:rPr>
                <w:rFonts w:cstheme="minorHAnsi"/>
                <w:sz w:val="20"/>
                <w:szCs w:val="20"/>
                <w:lang w:val="en-IE"/>
              </w:rPr>
              <w:t>Tier 2 examples: frequently, frustrated, furiously, increasingly, boisterous, bickering, enraged,</w:t>
            </w:r>
            <w:r w:rsidR="00C819CB">
              <w:rPr>
                <w:rFonts w:cstheme="minorHAnsi"/>
                <w:sz w:val="20"/>
                <w:szCs w:val="20"/>
                <w:lang w:val="en-IE"/>
              </w:rPr>
              <w:t xml:space="preserve"> </w:t>
            </w:r>
            <w:r w:rsidRPr="003D54BD">
              <w:rPr>
                <w:rFonts w:cstheme="minorHAnsi"/>
                <w:sz w:val="20"/>
                <w:szCs w:val="20"/>
                <w:lang w:val="en-IE"/>
              </w:rPr>
              <w:t>exasperated, cooperate, competitive, deafening, rowdy, shrill, piercing, tranquil apologise</w:t>
            </w:r>
          </w:p>
        </w:tc>
        <w:tc>
          <w:tcPr>
            <w:tcW w:w="5245" w:type="dxa"/>
            <w:gridSpan w:val="2"/>
            <w:shd w:val="clear" w:color="auto" w:fill="D6EAF7" w:themeFill="accent5" w:themeFillTint="33"/>
          </w:tcPr>
          <w:p w14:paraId="2FEB74D2" w14:textId="77777777" w:rsidR="00314259" w:rsidRPr="004D6024" w:rsidRDefault="00314259" w:rsidP="00314259">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4D6024">
              <w:rPr>
                <w:rFonts w:asciiTheme="majorHAnsi" w:eastAsia="Times New Roman" w:hAnsiTheme="majorHAnsi" w:cstheme="minorHAnsi"/>
                <w:color w:val="000000"/>
                <w:spacing w:val="-2"/>
                <w:sz w:val="20"/>
                <w:szCs w:val="20"/>
              </w:rPr>
              <w:t>Text 4a: decided, unable, rummaging, muttered, pouted, removed, revolting, suspiciously, pursed,</w:t>
            </w:r>
          </w:p>
          <w:p w14:paraId="76ED712E" w14:textId="344F7D7D" w:rsidR="00314259" w:rsidRPr="004D6024" w:rsidRDefault="00314259" w:rsidP="00314259">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4D6024">
              <w:rPr>
                <w:rFonts w:asciiTheme="majorHAnsi" w:eastAsia="Times New Roman" w:hAnsiTheme="majorHAnsi" w:cstheme="minorHAnsi"/>
                <w:color w:val="000000"/>
                <w:spacing w:val="-2"/>
                <w:sz w:val="20"/>
                <w:szCs w:val="20"/>
              </w:rPr>
              <w:t>flicked, replaced, effect, instant</w:t>
            </w:r>
          </w:p>
          <w:p w14:paraId="7F002ECE" w14:textId="48858AE6" w:rsidR="00314259" w:rsidRPr="006F4900" w:rsidRDefault="00314259" w:rsidP="00314259">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4D6024">
              <w:rPr>
                <w:rFonts w:asciiTheme="majorHAnsi" w:eastAsia="Times New Roman" w:hAnsiTheme="majorHAnsi" w:cstheme="minorHAnsi"/>
                <w:color w:val="000000"/>
                <w:spacing w:val="-2"/>
                <w:sz w:val="20"/>
                <w:szCs w:val="20"/>
              </w:rPr>
              <w:t>Text 4b: suspended, hysterics, hero, prepared, entire, gleefully, expert, several, glided, barely,</w:t>
            </w:r>
            <w:r w:rsidR="00C819CB">
              <w:rPr>
                <w:rFonts w:asciiTheme="majorHAnsi" w:eastAsia="Times New Roman" w:hAnsiTheme="majorHAnsi" w:cstheme="minorHAnsi"/>
                <w:color w:val="000000"/>
                <w:spacing w:val="-2"/>
                <w:sz w:val="20"/>
                <w:szCs w:val="20"/>
              </w:rPr>
              <w:t xml:space="preserve"> </w:t>
            </w:r>
            <w:r w:rsidRPr="004D6024">
              <w:rPr>
                <w:rFonts w:asciiTheme="majorHAnsi" w:eastAsia="Times New Roman" w:hAnsiTheme="majorHAnsi" w:cstheme="minorHAnsi"/>
                <w:color w:val="000000"/>
                <w:spacing w:val="-2"/>
                <w:sz w:val="20"/>
                <w:szCs w:val="20"/>
              </w:rPr>
              <w:t>motionless, intended</w:t>
            </w:r>
          </w:p>
        </w:tc>
        <w:tc>
          <w:tcPr>
            <w:tcW w:w="1701" w:type="dxa"/>
            <w:vMerge/>
            <w:shd w:val="clear" w:color="auto" w:fill="F8D8CF" w:themeFill="accent4" w:themeFillTint="33"/>
          </w:tcPr>
          <w:p w14:paraId="45109723"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2882EEC3"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420E6889"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314259" w:rsidRPr="006F4900" w14:paraId="72163E3A" w14:textId="77777777" w:rsidTr="0076205E">
        <w:trPr>
          <w:trHeight w:val="347"/>
        </w:trPr>
        <w:tc>
          <w:tcPr>
            <w:tcW w:w="4815" w:type="dxa"/>
            <w:gridSpan w:val="2"/>
            <w:shd w:val="clear" w:color="auto" w:fill="A2D18E" w:themeFill="accent6" w:themeFillTint="99"/>
          </w:tcPr>
          <w:p w14:paraId="01F8E067" w14:textId="77777777" w:rsidR="00314259" w:rsidRPr="006F4900" w:rsidRDefault="00314259" w:rsidP="00314259">
            <w:pPr>
              <w:tabs>
                <w:tab w:val="left" w:pos="9840"/>
              </w:tabs>
              <w:jc w:val="center"/>
              <w:rPr>
                <w:rFonts w:cstheme="minorHAnsi"/>
                <w:b/>
                <w:bCs/>
                <w:sz w:val="20"/>
                <w:szCs w:val="20"/>
                <w:lang w:val="en-GB"/>
              </w:rPr>
            </w:pPr>
            <w:r w:rsidRPr="006F4900">
              <w:rPr>
                <w:rFonts w:cstheme="minorHAnsi"/>
                <w:b/>
                <w:bCs/>
                <w:sz w:val="20"/>
                <w:szCs w:val="20"/>
                <w:lang w:val="en-GB"/>
              </w:rPr>
              <w:t>Content</w:t>
            </w:r>
          </w:p>
        </w:tc>
        <w:tc>
          <w:tcPr>
            <w:tcW w:w="5245" w:type="dxa"/>
            <w:gridSpan w:val="2"/>
            <w:shd w:val="clear" w:color="auto" w:fill="A8CAE7" w:themeFill="text1" w:themeFillTint="40"/>
          </w:tcPr>
          <w:p w14:paraId="43C57003" w14:textId="77777777" w:rsidR="00314259" w:rsidRPr="006F4900" w:rsidRDefault="00314259" w:rsidP="00314259">
            <w:pPr>
              <w:tabs>
                <w:tab w:val="left" w:pos="9840"/>
              </w:tabs>
              <w:jc w:val="center"/>
              <w:rPr>
                <w:rFonts w:cstheme="minorHAnsi"/>
                <w:sz w:val="20"/>
                <w:szCs w:val="20"/>
                <w:lang w:val="en-GB"/>
              </w:rPr>
            </w:pPr>
            <w:r w:rsidRPr="006F4900">
              <w:rPr>
                <w:rFonts w:cstheme="minorHAnsi"/>
                <w:b/>
                <w:bCs/>
                <w:sz w:val="20"/>
                <w:szCs w:val="20"/>
                <w:lang w:val="en-GB"/>
              </w:rPr>
              <w:t>Content</w:t>
            </w:r>
          </w:p>
        </w:tc>
        <w:tc>
          <w:tcPr>
            <w:tcW w:w="4954" w:type="dxa"/>
            <w:gridSpan w:val="3"/>
            <w:shd w:val="clear" w:color="auto" w:fill="F1B2A0" w:themeFill="accent4" w:themeFillTint="66"/>
          </w:tcPr>
          <w:p w14:paraId="0866FD76" w14:textId="77777777" w:rsidR="00314259" w:rsidRPr="006F4900" w:rsidRDefault="00314259" w:rsidP="00314259">
            <w:pPr>
              <w:tabs>
                <w:tab w:val="left" w:pos="9840"/>
              </w:tabs>
              <w:jc w:val="center"/>
              <w:rPr>
                <w:rFonts w:cstheme="minorHAnsi"/>
                <w:sz w:val="20"/>
                <w:szCs w:val="20"/>
                <w:lang w:val="en-GB"/>
              </w:rPr>
            </w:pPr>
            <w:r w:rsidRPr="006F4900">
              <w:rPr>
                <w:rFonts w:cstheme="minorHAnsi"/>
                <w:b/>
                <w:bCs/>
                <w:sz w:val="20"/>
                <w:szCs w:val="20"/>
                <w:lang w:val="en-GB"/>
              </w:rPr>
              <w:t>Content</w:t>
            </w:r>
          </w:p>
        </w:tc>
      </w:tr>
      <w:tr w:rsidR="00314259" w:rsidRPr="006F4900" w14:paraId="7A2B6A01" w14:textId="77777777" w:rsidTr="0076205E">
        <w:trPr>
          <w:trHeight w:val="744"/>
        </w:trPr>
        <w:tc>
          <w:tcPr>
            <w:tcW w:w="4815" w:type="dxa"/>
            <w:gridSpan w:val="2"/>
            <w:shd w:val="clear" w:color="auto" w:fill="E0EFD9" w:themeFill="accent6" w:themeFillTint="33"/>
          </w:tcPr>
          <w:p w14:paraId="3481DB23" w14:textId="77777777" w:rsidR="00314259" w:rsidRPr="00876701" w:rsidRDefault="00314259" w:rsidP="00314259">
            <w:pPr>
              <w:tabs>
                <w:tab w:val="left" w:pos="9840"/>
              </w:tabs>
              <w:rPr>
                <w:rFonts w:asciiTheme="majorHAnsi" w:hAnsiTheme="majorHAnsi" w:cstheme="minorHAnsi"/>
                <w:sz w:val="20"/>
                <w:szCs w:val="20"/>
                <w:u w:val="single"/>
                <w:lang w:val="en-GB"/>
              </w:rPr>
            </w:pPr>
            <w:r w:rsidRPr="00876701">
              <w:rPr>
                <w:rFonts w:asciiTheme="majorHAnsi" w:hAnsiTheme="majorHAnsi" w:cstheme="minorHAnsi"/>
                <w:sz w:val="20"/>
                <w:szCs w:val="20"/>
                <w:u w:val="single"/>
                <w:lang w:val="en-GB"/>
              </w:rPr>
              <w:t>Week 1</w:t>
            </w:r>
          </w:p>
          <w:p w14:paraId="74C0AAEC"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1 </w:t>
            </w:r>
          </w:p>
          <w:p w14:paraId="1A76ADC4" w14:textId="77777777" w:rsidR="00314259" w:rsidRPr="0041478B" w:rsidRDefault="00314259" w:rsidP="00314259">
            <w:pPr>
              <w:tabs>
                <w:tab w:val="left" w:pos="9840"/>
              </w:tabs>
              <w:rPr>
                <w:rFonts w:asciiTheme="majorHAnsi" w:hAnsiTheme="majorHAnsi" w:cstheme="minorHAnsi"/>
                <w:sz w:val="20"/>
                <w:szCs w:val="20"/>
                <w:lang w:val="en-GB"/>
              </w:rPr>
            </w:pPr>
            <w:r w:rsidRPr="0041478B">
              <w:rPr>
                <w:rFonts w:asciiTheme="majorHAnsi" w:hAnsiTheme="majorHAnsi" w:cstheme="minorHAnsi"/>
                <w:sz w:val="20"/>
                <w:szCs w:val="20"/>
                <w:lang w:val="en-GB"/>
              </w:rPr>
              <w:t xml:space="preserve">Digital poster (Story mode) </w:t>
            </w:r>
          </w:p>
          <w:p w14:paraId="55F4E93E" w14:textId="77777777" w:rsidR="00314259" w:rsidRPr="0041478B" w:rsidRDefault="00314259" w:rsidP="00314259">
            <w:pPr>
              <w:tabs>
                <w:tab w:val="left" w:pos="9840"/>
              </w:tabs>
              <w:rPr>
                <w:rFonts w:asciiTheme="majorHAnsi" w:hAnsiTheme="majorHAnsi" w:cstheme="minorHAnsi"/>
                <w:sz w:val="20"/>
                <w:szCs w:val="20"/>
                <w:lang w:val="en-GB"/>
              </w:rPr>
            </w:pPr>
            <w:r w:rsidRPr="0041478B">
              <w:rPr>
                <w:rFonts w:asciiTheme="majorHAnsi" w:hAnsiTheme="majorHAnsi" w:cstheme="minorHAnsi"/>
                <w:sz w:val="20"/>
                <w:szCs w:val="20"/>
                <w:lang w:val="en-GB"/>
              </w:rPr>
              <w:t xml:space="preserve">Digital poster (Explore mode): Talk and discussion </w:t>
            </w:r>
          </w:p>
          <w:p w14:paraId="2FA4D816" w14:textId="77777777" w:rsidR="00314259" w:rsidRPr="0041478B" w:rsidRDefault="00314259" w:rsidP="00314259">
            <w:pPr>
              <w:tabs>
                <w:tab w:val="left" w:pos="9840"/>
              </w:tabs>
              <w:rPr>
                <w:rFonts w:asciiTheme="majorHAnsi" w:hAnsiTheme="majorHAnsi" w:cstheme="minorHAnsi"/>
                <w:sz w:val="20"/>
                <w:szCs w:val="20"/>
                <w:lang w:val="en-GB"/>
              </w:rPr>
            </w:pPr>
            <w:r w:rsidRPr="0041478B">
              <w:rPr>
                <w:rFonts w:asciiTheme="majorHAnsi" w:hAnsiTheme="majorHAnsi" w:cstheme="minorHAnsi"/>
                <w:sz w:val="20"/>
                <w:szCs w:val="20"/>
                <w:lang w:val="en-GB"/>
              </w:rPr>
              <w:t>Word study: ‘Friend’</w:t>
            </w:r>
          </w:p>
          <w:p w14:paraId="1E6A1E71" w14:textId="62029D01" w:rsidR="00314259" w:rsidRDefault="00314259" w:rsidP="00314259">
            <w:pPr>
              <w:tabs>
                <w:tab w:val="left" w:pos="9840"/>
              </w:tabs>
              <w:rPr>
                <w:rFonts w:asciiTheme="majorHAnsi" w:hAnsiTheme="majorHAnsi" w:cstheme="minorHAnsi"/>
                <w:sz w:val="20"/>
                <w:szCs w:val="20"/>
                <w:lang w:val="en-GB"/>
              </w:rPr>
            </w:pPr>
            <w:r w:rsidRPr="0041478B">
              <w:rPr>
                <w:rFonts w:asciiTheme="majorHAnsi" w:hAnsiTheme="majorHAnsi" w:cstheme="minorHAnsi"/>
                <w:sz w:val="20"/>
                <w:szCs w:val="20"/>
                <w:lang w:val="en-GB"/>
              </w:rPr>
              <w:t>Pair talking task: Can you tell me?</w:t>
            </w:r>
          </w:p>
          <w:p w14:paraId="681E8E85"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2 </w:t>
            </w:r>
          </w:p>
          <w:p w14:paraId="72763841" w14:textId="77777777" w:rsidR="00314259" w:rsidRPr="00737011" w:rsidRDefault="00314259" w:rsidP="00314259">
            <w:pPr>
              <w:tabs>
                <w:tab w:val="left" w:pos="9840"/>
              </w:tabs>
              <w:rPr>
                <w:rFonts w:asciiTheme="majorHAnsi" w:hAnsiTheme="majorHAnsi" w:cstheme="minorHAnsi"/>
                <w:sz w:val="20"/>
                <w:szCs w:val="20"/>
                <w:lang w:val="en-GB"/>
              </w:rPr>
            </w:pPr>
            <w:r w:rsidRPr="00737011">
              <w:rPr>
                <w:rFonts w:asciiTheme="majorHAnsi" w:hAnsiTheme="majorHAnsi" w:cstheme="minorHAnsi"/>
                <w:sz w:val="20"/>
                <w:szCs w:val="20"/>
                <w:lang w:val="en-GB"/>
              </w:rPr>
              <w:t>Digital poster (Story mode): Recap</w:t>
            </w:r>
          </w:p>
          <w:p w14:paraId="3C5911C5" w14:textId="77777777" w:rsidR="00314259" w:rsidRPr="00737011" w:rsidRDefault="00314259" w:rsidP="00314259">
            <w:pPr>
              <w:tabs>
                <w:tab w:val="left" w:pos="9840"/>
              </w:tabs>
              <w:rPr>
                <w:rFonts w:asciiTheme="majorHAnsi" w:hAnsiTheme="majorHAnsi" w:cstheme="minorHAnsi"/>
                <w:sz w:val="20"/>
                <w:szCs w:val="20"/>
                <w:lang w:val="en-GB"/>
              </w:rPr>
            </w:pPr>
            <w:r w:rsidRPr="00737011">
              <w:rPr>
                <w:rFonts w:asciiTheme="majorHAnsi" w:hAnsiTheme="majorHAnsi" w:cstheme="minorHAnsi"/>
                <w:sz w:val="20"/>
                <w:szCs w:val="20"/>
                <w:lang w:val="en-GB"/>
              </w:rPr>
              <w:t xml:space="preserve">Digital poster (Question mode) </w:t>
            </w:r>
          </w:p>
          <w:p w14:paraId="400B8BA8" w14:textId="77777777" w:rsidR="00314259" w:rsidRPr="00737011" w:rsidRDefault="00314259" w:rsidP="00314259">
            <w:pPr>
              <w:tabs>
                <w:tab w:val="left" w:pos="9840"/>
              </w:tabs>
              <w:rPr>
                <w:rFonts w:asciiTheme="majorHAnsi" w:hAnsiTheme="majorHAnsi" w:cstheme="minorHAnsi"/>
                <w:sz w:val="20"/>
                <w:szCs w:val="20"/>
                <w:lang w:val="en-GB"/>
              </w:rPr>
            </w:pPr>
            <w:r w:rsidRPr="00737011">
              <w:rPr>
                <w:rFonts w:asciiTheme="majorHAnsi" w:hAnsiTheme="majorHAnsi" w:cstheme="minorHAnsi"/>
                <w:sz w:val="20"/>
                <w:szCs w:val="20"/>
                <w:lang w:val="en-GB"/>
              </w:rPr>
              <w:t xml:space="preserve">Digital poster (Explore mode): Talk and discussion </w:t>
            </w:r>
          </w:p>
          <w:p w14:paraId="774E6A5E" w14:textId="15F984C0" w:rsidR="00314259" w:rsidRDefault="00314259" w:rsidP="00314259">
            <w:pPr>
              <w:tabs>
                <w:tab w:val="left" w:pos="9840"/>
              </w:tabs>
              <w:rPr>
                <w:rFonts w:asciiTheme="majorHAnsi" w:hAnsiTheme="majorHAnsi" w:cstheme="minorHAnsi"/>
                <w:sz w:val="20"/>
                <w:szCs w:val="20"/>
                <w:lang w:val="en-GB"/>
              </w:rPr>
            </w:pPr>
            <w:r w:rsidRPr="00737011">
              <w:rPr>
                <w:rFonts w:asciiTheme="majorHAnsi" w:hAnsiTheme="majorHAnsi" w:cstheme="minorHAnsi"/>
                <w:sz w:val="20"/>
                <w:szCs w:val="20"/>
                <w:lang w:val="en-GB"/>
              </w:rPr>
              <w:t>Pair talking task: I owe you an apology</w:t>
            </w:r>
          </w:p>
          <w:p w14:paraId="16538120" w14:textId="77777777" w:rsidR="00314259" w:rsidRDefault="00314259" w:rsidP="00314259">
            <w:pPr>
              <w:tabs>
                <w:tab w:val="left" w:pos="9840"/>
              </w:tabs>
              <w:rPr>
                <w:rFonts w:asciiTheme="majorHAnsi" w:hAnsiTheme="majorHAnsi" w:cstheme="minorHAnsi"/>
                <w:sz w:val="20"/>
                <w:szCs w:val="20"/>
                <w:lang w:val="en-GB"/>
              </w:rPr>
            </w:pPr>
          </w:p>
          <w:p w14:paraId="1C8D6E89" w14:textId="77777777" w:rsidR="00314259" w:rsidRPr="00876701" w:rsidRDefault="00314259" w:rsidP="00314259">
            <w:pPr>
              <w:tabs>
                <w:tab w:val="left" w:pos="9840"/>
              </w:tabs>
              <w:rPr>
                <w:rFonts w:asciiTheme="majorHAnsi" w:hAnsiTheme="majorHAnsi" w:cstheme="minorHAnsi"/>
                <w:sz w:val="20"/>
                <w:szCs w:val="20"/>
                <w:u w:val="single"/>
                <w:lang w:val="en-GB"/>
              </w:rPr>
            </w:pPr>
            <w:r w:rsidRPr="00876701">
              <w:rPr>
                <w:rFonts w:asciiTheme="majorHAnsi" w:hAnsiTheme="majorHAnsi" w:cstheme="minorHAnsi"/>
                <w:sz w:val="20"/>
                <w:szCs w:val="20"/>
                <w:u w:val="single"/>
                <w:lang w:val="en-GB"/>
              </w:rPr>
              <w:t>Week 2</w:t>
            </w:r>
          </w:p>
          <w:p w14:paraId="78D6434D"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3 </w:t>
            </w:r>
          </w:p>
          <w:p w14:paraId="4F85BC29" w14:textId="77777777" w:rsidR="00314259" w:rsidRPr="00670CE0" w:rsidRDefault="00314259" w:rsidP="00314259">
            <w:pPr>
              <w:tabs>
                <w:tab w:val="left" w:pos="9840"/>
              </w:tabs>
              <w:rPr>
                <w:rFonts w:asciiTheme="majorHAnsi" w:hAnsiTheme="majorHAnsi" w:cstheme="minorHAnsi"/>
                <w:sz w:val="20"/>
                <w:szCs w:val="20"/>
                <w:lang w:val="en-GB"/>
              </w:rPr>
            </w:pPr>
            <w:r w:rsidRPr="00670CE0">
              <w:rPr>
                <w:rFonts w:asciiTheme="majorHAnsi" w:hAnsiTheme="majorHAnsi" w:cstheme="minorHAnsi"/>
                <w:sz w:val="20"/>
                <w:szCs w:val="20"/>
                <w:lang w:val="en-GB"/>
              </w:rPr>
              <w:t xml:space="preserve">Digital poster (Explore mode): Talk and discussion </w:t>
            </w:r>
          </w:p>
          <w:p w14:paraId="5890554C" w14:textId="77777777" w:rsidR="00314259" w:rsidRPr="00670CE0" w:rsidRDefault="00314259" w:rsidP="00314259">
            <w:pPr>
              <w:tabs>
                <w:tab w:val="left" w:pos="9840"/>
              </w:tabs>
              <w:rPr>
                <w:rFonts w:asciiTheme="majorHAnsi" w:hAnsiTheme="majorHAnsi" w:cstheme="minorHAnsi"/>
                <w:sz w:val="20"/>
                <w:szCs w:val="20"/>
                <w:lang w:val="en-GB"/>
              </w:rPr>
            </w:pPr>
            <w:r w:rsidRPr="00670CE0">
              <w:rPr>
                <w:rFonts w:asciiTheme="majorHAnsi" w:hAnsiTheme="majorHAnsi" w:cstheme="minorHAnsi"/>
                <w:sz w:val="20"/>
                <w:szCs w:val="20"/>
                <w:lang w:val="en-GB"/>
              </w:rPr>
              <w:t xml:space="preserve">Small group talking task: What’s the story? </w:t>
            </w:r>
          </w:p>
          <w:p w14:paraId="4EE0D064" w14:textId="34252DBC" w:rsidR="00314259" w:rsidRDefault="00314259" w:rsidP="00314259">
            <w:pPr>
              <w:tabs>
                <w:tab w:val="left" w:pos="9840"/>
              </w:tabs>
              <w:rPr>
                <w:rFonts w:asciiTheme="majorHAnsi" w:hAnsiTheme="majorHAnsi" w:cstheme="minorHAnsi"/>
                <w:sz w:val="20"/>
                <w:szCs w:val="20"/>
                <w:lang w:val="en-GB"/>
              </w:rPr>
            </w:pPr>
            <w:r w:rsidRPr="00670CE0">
              <w:rPr>
                <w:rFonts w:asciiTheme="majorHAnsi" w:hAnsiTheme="majorHAnsi" w:cstheme="minorHAnsi"/>
                <w:sz w:val="20"/>
                <w:szCs w:val="20"/>
                <w:lang w:val="en-GB"/>
              </w:rPr>
              <w:t>Digital poster (Let’s talk mode): Podcast</w:t>
            </w:r>
          </w:p>
          <w:p w14:paraId="21A76A11"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Lesson 4</w:t>
            </w:r>
          </w:p>
          <w:p w14:paraId="5A5E3745" w14:textId="27585551" w:rsidR="00314259" w:rsidRPr="006F4900" w:rsidRDefault="00314259" w:rsidP="00314259">
            <w:pPr>
              <w:tabs>
                <w:tab w:val="left" w:pos="9840"/>
              </w:tabs>
              <w:rPr>
                <w:rFonts w:asciiTheme="majorHAnsi" w:hAnsiTheme="majorHAnsi" w:cstheme="minorHAnsi"/>
                <w:sz w:val="20"/>
                <w:szCs w:val="20"/>
                <w:lang w:val="en-GB"/>
              </w:rPr>
            </w:pPr>
            <w:r w:rsidRPr="00C25786">
              <w:rPr>
                <w:rFonts w:asciiTheme="majorHAnsi" w:hAnsiTheme="majorHAnsi" w:cstheme="minorHAnsi"/>
                <w:sz w:val="20"/>
                <w:szCs w:val="20"/>
                <w:lang w:val="en-GB"/>
              </w:rPr>
              <w:t>Digital poster (Poem mode): ‘The Quarrel’</w:t>
            </w:r>
          </w:p>
        </w:tc>
        <w:tc>
          <w:tcPr>
            <w:tcW w:w="5245" w:type="dxa"/>
            <w:gridSpan w:val="2"/>
            <w:shd w:val="clear" w:color="auto" w:fill="D6EAF7" w:themeFill="accent5" w:themeFillTint="33"/>
          </w:tcPr>
          <w:p w14:paraId="0F0ED269"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36900">
              <w:rPr>
                <w:rFonts w:eastAsia="Times New Roman" w:cstheme="minorHAnsi"/>
                <w:i/>
                <w:iCs/>
                <w:color w:val="000000"/>
                <w:sz w:val="20"/>
                <w:szCs w:val="20"/>
              </w:rPr>
              <w:t>Starlight 3</w:t>
            </w:r>
            <w:r w:rsidRPr="00836900">
              <w:rPr>
                <w:rFonts w:eastAsia="Times New Roman" w:cstheme="minorHAnsi"/>
                <w:i/>
                <w:iCs/>
                <w:color w:val="000000"/>
                <w:sz w:val="20"/>
                <w:szCs w:val="20"/>
                <w:vertAlign w:val="superscript"/>
              </w:rPr>
              <w:t>rd</w:t>
            </w:r>
            <w:r w:rsidRPr="00836900">
              <w:rPr>
                <w:rFonts w:eastAsia="Times New Roman" w:cstheme="minorHAnsi"/>
                <w:i/>
                <w:iCs/>
                <w:color w:val="000000"/>
                <w:sz w:val="20"/>
                <w:szCs w:val="20"/>
              </w:rPr>
              <w:t xml:space="preserve"> Class Combined Reading and Skills Book </w:t>
            </w:r>
          </w:p>
          <w:p w14:paraId="46AABDD1"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p w14:paraId="1F40D332"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36900">
              <w:rPr>
                <w:rFonts w:eastAsia="Times New Roman" w:cstheme="minorHAnsi"/>
                <w:color w:val="000000"/>
                <w:sz w:val="20"/>
                <w:szCs w:val="20"/>
                <w:u w:val="single"/>
              </w:rPr>
              <w:t>Week 1</w:t>
            </w:r>
          </w:p>
          <w:p w14:paraId="14F2D798" w14:textId="6BB92FAE" w:rsidR="00314259" w:rsidRPr="001839FC"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36900">
              <w:rPr>
                <w:rFonts w:eastAsia="Times New Roman" w:cstheme="minorHAnsi"/>
                <w:color w:val="000000"/>
                <w:sz w:val="20"/>
                <w:szCs w:val="20"/>
              </w:rPr>
              <w:t xml:space="preserve">Text </w:t>
            </w:r>
            <w:r>
              <w:rPr>
                <w:rFonts w:eastAsia="Times New Roman" w:cstheme="minorHAnsi"/>
                <w:color w:val="000000"/>
                <w:sz w:val="20"/>
                <w:szCs w:val="20"/>
              </w:rPr>
              <w:t>4</w:t>
            </w:r>
            <w:r w:rsidRPr="00836900">
              <w:rPr>
                <w:rFonts w:eastAsia="Times New Roman" w:cstheme="minorHAnsi"/>
                <w:color w:val="000000"/>
                <w:sz w:val="20"/>
                <w:szCs w:val="20"/>
              </w:rPr>
              <w:t xml:space="preserve">a:  </w:t>
            </w:r>
            <w:r>
              <w:rPr>
                <w:rFonts w:eastAsia="Times New Roman" w:cstheme="minorHAnsi"/>
                <w:color w:val="000000"/>
                <w:sz w:val="20"/>
                <w:szCs w:val="20"/>
              </w:rPr>
              <w:t>The Tasting Game</w:t>
            </w:r>
            <w:r w:rsidRPr="00836900">
              <w:rPr>
                <w:rFonts w:eastAsia="Times New Roman" w:cstheme="minorHAnsi"/>
                <w:color w:val="000000"/>
                <w:sz w:val="20"/>
                <w:szCs w:val="20"/>
              </w:rPr>
              <w:t xml:space="preserve"> </w:t>
            </w:r>
            <w:r w:rsidRPr="001839FC">
              <w:rPr>
                <w:rFonts w:eastAsia="Times New Roman" w:cstheme="minorHAnsi"/>
                <w:color w:val="000000"/>
                <w:sz w:val="20"/>
                <w:szCs w:val="20"/>
              </w:rPr>
              <w:t>(p.42 - 44)</w:t>
            </w:r>
          </w:p>
          <w:p w14:paraId="43459F10" w14:textId="5C257919" w:rsidR="00314259" w:rsidRPr="001839FC" w:rsidRDefault="00314259" w:rsidP="00314259">
            <w:pPr>
              <w:tabs>
                <w:tab w:val="left" w:pos="9840"/>
              </w:tabs>
              <w:rPr>
                <w:rFonts w:cstheme="minorHAnsi"/>
                <w:sz w:val="20"/>
                <w:szCs w:val="20"/>
              </w:rPr>
            </w:pPr>
            <w:r w:rsidRPr="001839FC">
              <w:rPr>
                <w:rFonts w:cstheme="minorHAnsi"/>
                <w:sz w:val="20"/>
                <w:szCs w:val="20"/>
              </w:rPr>
              <w:t>Comprehension questions: Fact finding (p.45)</w:t>
            </w:r>
          </w:p>
          <w:p w14:paraId="60F3EF2B" w14:textId="5EEE0078" w:rsidR="00314259" w:rsidRPr="001839FC" w:rsidRDefault="00314259" w:rsidP="00314259">
            <w:pPr>
              <w:tabs>
                <w:tab w:val="left" w:pos="9840"/>
              </w:tabs>
              <w:rPr>
                <w:rFonts w:cstheme="minorHAnsi"/>
                <w:sz w:val="20"/>
                <w:szCs w:val="20"/>
              </w:rPr>
            </w:pPr>
            <w:r w:rsidRPr="001839FC">
              <w:rPr>
                <w:rFonts w:cstheme="minorHAnsi"/>
                <w:sz w:val="20"/>
                <w:szCs w:val="20"/>
              </w:rPr>
              <w:t>Comprehension questions: Read between the lines (p.45)</w:t>
            </w:r>
          </w:p>
          <w:p w14:paraId="092B33F8" w14:textId="324D0F11" w:rsidR="00314259" w:rsidRPr="001839FC" w:rsidRDefault="00314259" w:rsidP="00314259">
            <w:pPr>
              <w:tabs>
                <w:tab w:val="left" w:pos="9840"/>
              </w:tabs>
              <w:rPr>
                <w:rFonts w:cstheme="minorHAnsi"/>
                <w:sz w:val="20"/>
                <w:szCs w:val="20"/>
              </w:rPr>
            </w:pPr>
            <w:r w:rsidRPr="001839FC">
              <w:rPr>
                <w:rFonts w:cstheme="minorHAnsi"/>
                <w:sz w:val="20"/>
                <w:szCs w:val="20"/>
              </w:rPr>
              <w:t>Vocabulary activity (p.45 - 46)</w:t>
            </w:r>
          </w:p>
          <w:p w14:paraId="5975616C" w14:textId="77777777" w:rsidR="00314259" w:rsidRPr="00857909" w:rsidRDefault="00314259" w:rsidP="00314259">
            <w:pPr>
              <w:tabs>
                <w:tab w:val="left" w:pos="9840"/>
              </w:tabs>
              <w:rPr>
                <w:rFonts w:cstheme="minorHAnsi"/>
                <w:sz w:val="20"/>
                <w:szCs w:val="20"/>
                <w:highlight w:val="yellow"/>
              </w:rPr>
            </w:pPr>
          </w:p>
          <w:p w14:paraId="07274C25"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36900">
              <w:rPr>
                <w:rFonts w:eastAsia="Times New Roman" w:cstheme="minorHAnsi"/>
                <w:color w:val="000000"/>
                <w:sz w:val="20"/>
                <w:szCs w:val="20"/>
                <w:u w:val="single"/>
              </w:rPr>
              <w:t>Week 2</w:t>
            </w:r>
          </w:p>
          <w:p w14:paraId="09A0EE1A" w14:textId="4A5D17F8" w:rsidR="00314259" w:rsidRPr="00C076FB" w:rsidRDefault="00314259" w:rsidP="00314259">
            <w:pPr>
              <w:tabs>
                <w:tab w:val="left" w:pos="9840"/>
              </w:tabs>
              <w:rPr>
                <w:rFonts w:cstheme="minorHAnsi"/>
                <w:sz w:val="20"/>
                <w:szCs w:val="20"/>
              </w:rPr>
            </w:pPr>
            <w:r w:rsidRPr="00836900">
              <w:rPr>
                <w:rFonts w:cstheme="minorHAnsi"/>
                <w:sz w:val="20"/>
                <w:szCs w:val="20"/>
              </w:rPr>
              <w:t xml:space="preserve">Text </w:t>
            </w:r>
            <w:r>
              <w:rPr>
                <w:rFonts w:cstheme="minorHAnsi"/>
                <w:sz w:val="20"/>
                <w:szCs w:val="20"/>
              </w:rPr>
              <w:t>4</w:t>
            </w:r>
            <w:r w:rsidRPr="00836900">
              <w:rPr>
                <w:rFonts w:cstheme="minorHAnsi"/>
                <w:sz w:val="20"/>
                <w:szCs w:val="20"/>
              </w:rPr>
              <w:t xml:space="preserve">b: </w:t>
            </w:r>
            <w:r>
              <w:rPr>
                <w:rFonts w:cstheme="minorHAnsi"/>
                <w:sz w:val="20"/>
                <w:szCs w:val="20"/>
              </w:rPr>
              <w:t xml:space="preserve">Brothers in the </w:t>
            </w:r>
            <w:r w:rsidRPr="00C076FB">
              <w:rPr>
                <w:rFonts w:cstheme="minorHAnsi"/>
                <w:sz w:val="20"/>
                <w:szCs w:val="20"/>
              </w:rPr>
              <w:t>Library (p.48 - 50)</w:t>
            </w:r>
          </w:p>
          <w:p w14:paraId="7DDB19EF" w14:textId="42F7118B" w:rsidR="00314259" w:rsidRPr="00C076FB" w:rsidRDefault="00314259" w:rsidP="00314259">
            <w:pPr>
              <w:tabs>
                <w:tab w:val="left" w:pos="9840"/>
              </w:tabs>
              <w:rPr>
                <w:rFonts w:cstheme="minorHAnsi"/>
                <w:sz w:val="20"/>
                <w:szCs w:val="20"/>
              </w:rPr>
            </w:pPr>
            <w:r w:rsidRPr="00C076FB">
              <w:rPr>
                <w:rFonts w:cstheme="minorHAnsi"/>
                <w:sz w:val="20"/>
                <w:szCs w:val="20"/>
              </w:rPr>
              <w:t>Comprehension questions: Fact finding (p.51)</w:t>
            </w:r>
          </w:p>
          <w:p w14:paraId="597ED265" w14:textId="0400BAC6" w:rsidR="00314259" w:rsidRPr="00C076FB" w:rsidRDefault="00314259" w:rsidP="00314259">
            <w:pPr>
              <w:tabs>
                <w:tab w:val="left" w:pos="9840"/>
              </w:tabs>
              <w:rPr>
                <w:rFonts w:cstheme="minorHAnsi"/>
                <w:sz w:val="20"/>
                <w:szCs w:val="20"/>
              </w:rPr>
            </w:pPr>
            <w:r w:rsidRPr="00C076FB">
              <w:rPr>
                <w:rFonts w:cstheme="minorHAnsi"/>
                <w:sz w:val="20"/>
                <w:szCs w:val="20"/>
              </w:rPr>
              <w:t>Comprehension questions: Read between the lines (p.51)</w:t>
            </w:r>
          </w:p>
          <w:p w14:paraId="715A4E2C" w14:textId="6E5A287D" w:rsidR="00314259" w:rsidRPr="00C076FB" w:rsidRDefault="00314259" w:rsidP="00314259">
            <w:pPr>
              <w:tabs>
                <w:tab w:val="left" w:pos="9840"/>
              </w:tabs>
              <w:rPr>
                <w:rFonts w:cstheme="minorHAnsi"/>
                <w:sz w:val="20"/>
                <w:szCs w:val="20"/>
                <w:lang w:val="en-GB"/>
              </w:rPr>
            </w:pPr>
            <w:r w:rsidRPr="00C076FB">
              <w:rPr>
                <w:rFonts w:cstheme="minorHAnsi"/>
                <w:sz w:val="20"/>
                <w:szCs w:val="20"/>
              </w:rPr>
              <w:t>Vocabulary activity (p.51 - 52)</w:t>
            </w:r>
            <w:r w:rsidRPr="00C076FB">
              <w:rPr>
                <w:rFonts w:cstheme="minorHAnsi"/>
                <w:sz w:val="20"/>
                <w:szCs w:val="20"/>
                <w:lang w:val="en-GB"/>
              </w:rPr>
              <w:t xml:space="preserve"> </w:t>
            </w:r>
          </w:p>
          <w:p w14:paraId="3075D3E3" w14:textId="77777777" w:rsidR="00314259" w:rsidRPr="00857909" w:rsidRDefault="00314259" w:rsidP="00314259">
            <w:pPr>
              <w:tabs>
                <w:tab w:val="left" w:pos="9840"/>
              </w:tabs>
              <w:rPr>
                <w:rFonts w:cstheme="minorHAnsi"/>
                <w:sz w:val="20"/>
                <w:szCs w:val="20"/>
                <w:highlight w:val="yellow"/>
                <w:lang w:val="en-GB"/>
              </w:rPr>
            </w:pPr>
          </w:p>
          <w:p w14:paraId="6B7B4A2D" w14:textId="77777777" w:rsidR="00314259" w:rsidRPr="006F4900" w:rsidRDefault="00314259" w:rsidP="00314259">
            <w:pPr>
              <w:tabs>
                <w:tab w:val="left" w:pos="9840"/>
              </w:tabs>
              <w:rPr>
                <w:rFonts w:cstheme="minorHAnsi"/>
                <w:i/>
                <w:iCs/>
                <w:sz w:val="20"/>
                <w:szCs w:val="20"/>
                <w:lang w:val="en-GB"/>
              </w:rPr>
            </w:pPr>
          </w:p>
        </w:tc>
        <w:tc>
          <w:tcPr>
            <w:tcW w:w="4954" w:type="dxa"/>
            <w:gridSpan w:val="3"/>
            <w:shd w:val="clear" w:color="auto" w:fill="F8D8CF" w:themeFill="accent4" w:themeFillTint="33"/>
          </w:tcPr>
          <w:p w14:paraId="3B8B65E7"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57909">
              <w:rPr>
                <w:rFonts w:eastAsia="Times New Roman" w:cstheme="minorHAnsi"/>
                <w:i/>
                <w:iCs/>
                <w:color w:val="000000"/>
                <w:sz w:val="20"/>
                <w:szCs w:val="20"/>
              </w:rPr>
              <w:t>Starlight 3</w:t>
            </w:r>
            <w:r w:rsidRPr="00857909">
              <w:rPr>
                <w:rFonts w:eastAsia="Times New Roman" w:cstheme="minorHAnsi"/>
                <w:i/>
                <w:iCs/>
                <w:color w:val="000000"/>
                <w:sz w:val="20"/>
                <w:szCs w:val="20"/>
                <w:vertAlign w:val="superscript"/>
              </w:rPr>
              <w:t>rd</w:t>
            </w:r>
            <w:r w:rsidRPr="00857909">
              <w:rPr>
                <w:rFonts w:eastAsia="Times New Roman" w:cstheme="minorHAnsi"/>
                <w:i/>
                <w:iCs/>
                <w:color w:val="000000"/>
                <w:sz w:val="20"/>
                <w:szCs w:val="20"/>
              </w:rPr>
              <w:t xml:space="preserve"> Class Combined Reading and Skills Book </w:t>
            </w:r>
          </w:p>
          <w:p w14:paraId="6DD1199E"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highlight w:val="yellow"/>
              </w:rPr>
            </w:pPr>
          </w:p>
          <w:p w14:paraId="09D0C647"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57909">
              <w:rPr>
                <w:rFonts w:eastAsia="Times New Roman" w:cstheme="minorHAnsi"/>
                <w:color w:val="000000"/>
                <w:sz w:val="20"/>
                <w:szCs w:val="20"/>
                <w:u w:val="single"/>
              </w:rPr>
              <w:t>Week 1</w:t>
            </w:r>
          </w:p>
          <w:p w14:paraId="29533948" w14:textId="7AB9F12B" w:rsidR="00314259" w:rsidRPr="00C20244"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Grammar: </w:t>
            </w:r>
            <w:r w:rsidRPr="00431D47">
              <w:rPr>
                <w:rFonts w:eastAsia="Times New Roman" w:cstheme="minorHAnsi"/>
                <w:color w:val="000000"/>
                <w:sz w:val="20"/>
                <w:szCs w:val="20"/>
              </w:rPr>
              <w:t>‘a’, ‘an’ and ‘</w:t>
            </w:r>
            <w:r w:rsidRPr="00C20244">
              <w:rPr>
                <w:rFonts w:eastAsia="Times New Roman" w:cstheme="minorHAnsi"/>
                <w:color w:val="000000"/>
                <w:sz w:val="20"/>
                <w:szCs w:val="20"/>
              </w:rPr>
              <w:t>the’ (p.46)</w:t>
            </w:r>
          </w:p>
          <w:p w14:paraId="78C94E6D" w14:textId="2329A58A" w:rsidR="00314259" w:rsidRPr="00C20244" w:rsidRDefault="00314259" w:rsidP="00314259">
            <w:pPr>
              <w:tabs>
                <w:tab w:val="left" w:pos="9840"/>
              </w:tabs>
              <w:rPr>
                <w:rFonts w:cstheme="minorHAnsi"/>
                <w:sz w:val="20"/>
                <w:szCs w:val="20"/>
              </w:rPr>
            </w:pPr>
            <w:r w:rsidRPr="00C20244">
              <w:rPr>
                <w:rFonts w:cstheme="minorHAnsi"/>
                <w:sz w:val="20"/>
                <w:szCs w:val="20"/>
              </w:rPr>
              <w:t>Writing skills: Making a mind map (p.47)</w:t>
            </w:r>
          </w:p>
          <w:p w14:paraId="5DD2B28B" w14:textId="59B2F8B4" w:rsidR="00314259" w:rsidRPr="00C20244" w:rsidRDefault="00314259" w:rsidP="00314259">
            <w:pPr>
              <w:tabs>
                <w:tab w:val="left" w:pos="9840"/>
              </w:tabs>
              <w:rPr>
                <w:rFonts w:cstheme="minorHAnsi"/>
                <w:sz w:val="20"/>
                <w:szCs w:val="20"/>
              </w:rPr>
            </w:pPr>
            <w:r w:rsidRPr="00C20244">
              <w:rPr>
                <w:rFonts w:cstheme="minorHAnsi"/>
                <w:sz w:val="20"/>
                <w:szCs w:val="20"/>
              </w:rPr>
              <w:t>Writing genre: Planning a narrative (p.47)</w:t>
            </w:r>
          </w:p>
          <w:p w14:paraId="77185D94" w14:textId="77777777" w:rsidR="00314259" w:rsidRPr="00857909" w:rsidRDefault="00314259" w:rsidP="00314259">
            <w:pPr>
              <w:tabs>
                <w:tab w:val="left" w:pos="9840"/>
              </w:tabs>
              <w:rPr>
                <w:rFonts w:cstheme="minorHAnsi"/>
                <w:sz w:val="20"/>
                <w:szCs w:val="20"/>
                <w:highlight w:val="yellow"/>
              </w:rPr>
            </w:pPr>
          </w:p>
          <w:p w14:paraId="7CCAE3DC" w14:textId="4759CE30"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57909">
              <w:rPr>
                <w:rFonts w:eastAsia="Times New Roman" w:cstheme="minorHAnsi"/>
                <w:color w:val="000000"/>
                <w:sz w:val="20"/>
                <w:szCs w:val="20"/>
                <w:u w:val="single"/>
              </w:rPr>
              <w:t xml:space="preserve">Week </w:t>
            </w:r>
            <w:r>
              <w:rPr>
                <w:rFonts w:eastAsia="Times New Roman" w:cstheme="minorHAnsi"/>
                <w:color w:val="000000"/>
                <w:sz w:val="20"/>
                <w:szCs w:val="20"/>
                <w:u w:val="single"/>
              </w:rPr>
              <w:t>2</w:t>
            </w:r>
          </w:p>
          <w:p w14:paraId="0E945ABF" w14:textId="5B265090" w:rsidR="00314259" w:rsidRPr="00397AFC" w:rsidRDefault="00314259" w:rsidP="00314259">
            <w:pPr>
              <w:tabs>
                <w:tab w:val="left" w:pos="9840"/>
              </w:tabs>
              <w:rPr>
                <w:rFonts w:cstheme="minorHAnsi"/>
                <w:sz w:val="20"/>
                <w:szCs w:val="20"/>
              </w:rPr>
            </w:pPr>
            <w:r w:rsidRPr="00857909">
              <w:rPr>
                <w:rFonts w:cstheme="minorHAnsi"/>
                <w:sz w:val="20"/>
                <w:szCs w:val="20"/>
              </w:rPr>
              <w:t xml:space="preserve">Grammar: </w:t>
            </w:r>
            <w:r w:rsidRPr="00431D47">
              <w:rPr>
                <w:rFonts w:cstheme="minorHAnsi"/>
                <w:sz w:val="20"/>
                <w:szCs w:val="20"/>
              </w:rPr>
              <w:t xml:space="preserve">Speech </w:t>
            </w:r>
            <w:r w:rsidRPr="00397AFC">
              <w:rPr>
                <w:rFonts w:cstheme="minorHAnsi"/>
                <w:sz w:val="20"/>
                <w:szCs w:val="20"/>
              </w:rPr>
              <w:t>marks (p.52)</w:t>
            </w:r>
          </w:p>
          <w:p w14:paraId="6C6A138C" w14:textId="52C753B5" w:rsidR="00314259" w:rsidRPr="00397AFC" w:rsidRDefault="00314259" w:rsidP="00314259">
            <w:pPr>
              <w:tabs>
                <w:tab w:val="left" w:pos="9840"/>
              </w:tabs>
              <w:rPr>
                <w:rFonts w:cstheme="minorHAnsi"/>
                <w:sz w:val="20"/>
                <w:szCs w:val="20"/>
              </w:rPr>
            </w:pPr>
            <w:r w:rsidRPr="00397AFC">
              <w:rPr>
                <w:rFonts w:cstheme="minorHAnsi"/>
                <w:sz w:val="20"/>
                <w:szCs w:val="20"/>
              </w:rPr>
              <w:t>Writing skills: Using different words for ‘said’ (p.53)</w:t>
            </w:r>
          </w:p>
          <w:p w14:paraId="73D980B4" w14:textId="26CD4F46" w:rsidR="00314259" w:rsidRPr="006F4900" w:rsidRDefault="00314259" w:rsidP="00314259">
            <w:pPr>
              <w:tabs>
                <w:tab w:val="left" w:pos="9840"/>
              </w:tabs>
              <w:rPr>
                <w:rFonts w:cstheme="minorHAnsi"/>
                <w:sz w:val="20"/>
                <w:szCs w:val="20"/>
                <w:lang w:val="en-GB"/>
              </w:rPr>
            </w:pPr>
            <w:r w:rsidRPr="00397AFC">
              <w:rPr>
                <w:rFonts w:cstheme="minorHAnsi"/>
                <w:sz w:val="20"/>
                <w:szCs w:val="20"/>
              </w:rPr>
              <w:t>Writing genre: Writing a story (p.53)</w:t>
            </w:r>
            <w:r w:rsidRPr="00397AFC">
              <w:rPr>
                <w:rFonts w:cstheme="minorHAnsi"/>
                <w:sz w:val="20"/>
                <w:szCs w:val="20"/>
                <w:lang w:val="en-GB"/>
              </w:rPr>
              <w:t xml:space="preserve"> </w:t>
            </w:r>
          </w:p>
        </w:tc>
      </w:tr>
      <w:tr w:rsidR="00314259" w:rsidRPr="006F4900" w14:paraId="29A55915" w14:textId="77777777" w:rsidTr="0076205E">
        <w:trPr>
          <w:trHeight w:val="333"/>
        </w:trPr>
        <w:tc>
          <w:tcPr>
            <w:tcW w:w="4815" w:type="dxa"/>
            <w:gridSpan w:val="2"/>
            <w:shd w:val="clear" w:color="auto" w:fill="A2D18E" w:themeFill="accent6" w:themeFillTint="99"/>
          </w:tcPr>
          <w:p w14:paraId="6E8EA8DD" w14:textId="5920CBA3"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857909">
              <w:rPr>
                <w:rFonts w:eastAsia="Times New Roman" w:cstheme="minorHAnsi"/>
                <w:b/>
                <w:bCs/>
                <w:color w:val="000000"/>
                <w:sz w:val="20"/>
                <w:szCs w:val="20"/>
              </w:rPr>
              <w:t>Assessment</w:t>
            </w:r>
          </w:p>
        </w:tc>
        <w:tc>
          <w:tcPr>
            <w:tcW w:w="5245" w:type="dxa"/>
            <w:gridSpan w:val="2"/>
            <w:shd w:val="clear" w:color="auto" w:fill="A8CAE7" w:themeFill="text1" w:themeFillTint="40"/>
          </w:tcPr>
          <w:p w14:paraId="71F113E7" w14:textId="299F0346"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Assessment</w:t>
            </w:r>
          </w:p>
        </w:tc>
        <w:tc>
          <w:tcPr>
            <w:tcW w:w="4954" w:type="dxa"/>
            <w:gridSpan w:val="3"/>
            <w:shd w:val="clear" w:color="auto" w:fill="F1B2A0" w:themeFill="accent4" w:themeFillTint="66"/>
          </w:tcPr>
          <w:p w14:paraId="48957B3B" w14:textId="6AB5F7DC"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Assessment</w:t>
            </w:r>
          </w:p>
        </w:tc>
      </w:tr>
      <w:tr w:rsidR="00314259" w:rsidRPr="006F4900" w14:paraId="69834E6C" w14:textId="77777777" w:rsidTr="0076205E">
        <w:trPr>
          <w:trHeight w:val="744"/>
        </w:trPr>
        <w:tc>
          <w:tcPr>
            <w:tcW w:w="4815" w:type="dxa"/>
            <w:gridSpan w:val="2"/>
            <w:shd w:val="clear" w:color="auto" w:fill="E0EFD9" w:themeFill="accent6" w:themeFillTint="33"/>
          </w:tcPr>
          <w:p w14:paraId="47573B84" w14:textId="712F774F"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Oral language assessment checklist</w:t>
            </w:r>
          </w:p>
        </w:tc>
        <w:tc>
          <w:tcPr>
            <w:tcW w:w="5245" w:type="dxa"/>
            <w:gridSpan w:val="2"/>
            <w:shd w:val="clear" w:color="auto" w:fill="D6EAF7" w:themeFill="accent5" w:themeFillTint="33"/>
          </w:tcPr>
          <w:p w14:paraId="45010610"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Reading assessment checklist</w:t>
            </w:r>
          </w:p>
          <w:p w14:paraId="53527119"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Teacher-designed tests and tasks </w:t>
            </w:r>
          </w:p>
          <w:p w14:paraId="1CC9AB65"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Questioning: Use the prompts.</w:t>
            </w:r>
          </w:p>
          <w:p w14:paraId="7FC0F6F6"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Conferencing </w:t>
            </w:r>
          </w:p>
          <w:p w14:paraId="78931C54" w14:textId="28CF4131"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Teacher observation</w:t>
            </w:r>
          </w:p>
        </w:tc>
        <w:tc>
          <w:tcPr>
            <w:tcW w:w="4954" w:type="dxa"/>
            <w:gridSpan w:val="3"/>
            <w:shd w:val="clear" w:color="auto" w:fill="F8D8CF" w:themeFill="accent4" w:themeFillTint="33"/>
          </w:tcPr>
          <w:p w14:paraId="61F29DC5"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Writing assessment checklist</w:t>
            </w:r>
          </w:p>
          <w:p w14:paraId="339B6928" w14:textId="15371A8E"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Self-assessment: Children self-assess their </w:t>
            </w:r>
            <w:r>
              <w:rPr>
                <w:rFonts w:eastAsia="Times New Roman" w:cstheme="minorHAnsi"/>
                <w:color w:val="000000"/>
                <w:sz w:val="20"/>
                <w:szCs w:val="20"/>
              </w:rPr>
              <w:t>story</w:t>
            </w:r>
            <w:r w:rsidRPr="00857909">
              <w:rPr>
                <w:rFonts w:eastAsia="Times New Roman" w:cstheme="minorHAnsi"/>
                <w:color w:val="000000"/>
                <w:sz w:val="20"/>
                <w:szCs w:val="20"/>
              </w:rPr>
              <w:t xml:space="preserve"> using smiley faces.</w:t>
            </w:r>
          </w:p>
          <w:p w14:paraId="3EB2B981" w14:textId="581D4F58" w:rsidR="00314259" w:rsidRPr="001217D0"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Portfolio assessment: Children can add their </w:t>
            </w:r>
            <w:r>
              <w:rPr>
                <w:rFonts w:eastAsia="Times New Roman" w:cstheme="minorHAnsi"/>
                <w:color w:val="000000"/>
                <w:sz w:val="20"/>
                <w:szCs w:val="20"/>
              </w:rPr>
              <w:t>story</w:t>
            </w:r>
            <w:r w:rsidRPr="00857909">
              <w:rPr>
                <w:rFonts w:eastAsia="Times New Roman" w:cstheme="minorHAnsi"/>
                <w:color w:val="000000"/>
                <w:sz w:val="20"/>
                <w:szCs w:val="20"/>
              </w:rPr>
              <w:t xml:space="preserve"> to an assessment portfolio.</w:t>
            </w:r>
          </w:p>
        </w:tc>
      </w:tr>
      <w:tr w:rsidR="00314259" w:rsidRPr="006F4900" w14:paraId="77CA13B9" w14:textId="77777777" w:rsidTr="0076205E">
        <w:trPr>
          <w:trHeight w:val="361"/>
        </w:trPr>
        <w:tc>
          <w:tcPr>
            <w:tcW w:w="4815" w:type="dxa"/>
            <w:gridSpan w:val="2"/>
            <w:shd w:val="clear" w:color="auto" w:fill="A2D18E" w:themeFill="accent6" w:themeFillTint="99"/>
          </w:tcPr>
          <w:p w14:paraId="6D6466CA" w14:textId="276B7BC3"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857909">
              <w:rPr>
                <w:rFonts w:eastAsia="Times New Roman" w:cstheme="minorHAnsi"/>
                <w:b/>
                <w:bCs/>
                <w:color w:val="000000"/>
                <w:sz w:val="20"/>
                <w:szCs w:val="20"/>
              </w:rPr>
              <w:t>Differentiation</w:t>
            </w:r>
          </w:p>
        </w:tc>
        <w:tc>
          <w:tcPr>
            <w:tcW w:w="5245" w:type="dxa"/>
            <w:gridSpan w:val="2"/>
            <w:shd w:val="clear" w:color="auto" w:fill="A8CAE7" w:themeFill="text1" w:themeFillTint="40"/>
          </w:tcPr>
          <w:p w14:paraId="3FC84041" w14:textId="485F9820"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Differentiation</w:t>
            </w:r>
          </w:p>
        </w:tc>
        <w:tc>
          <w:tcPr>
            <w:tcW w:w="4954" w:type="dxa"/>
            <w:gridSpan w:val="3"/>
            <w:shd w:val="clear" w:color="auto" w:fill="F1B2A0" w:themeFill="accent4" w:themeFillTint="66"/>
          </w:tcPr>
          <w:p w14:paraId="0055D49C" w14:textId="507AA7BC"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shd w:val="clear" w:color="auto" w:fill="F1B2A0" w:themeFill="accent4" w:themeFillTint="66"/>
              </w:rPr>
              <w:t>Differentiation</w:t>
            </w:r>
          </w:p>
        </w:tc>
      </w:tr>
      <w:tr w:rsidR="00314259" w:rsidRPr="006F4900" w14:paraId="7FCD81FF" w14:textId="77777777" w:rsidTr="001217D0">
        <w:trPr>
          <w:trHeight w:val="958"/>
        </w:trPr>
        <w:tc>
          <w:tcPr>
            <w:tcW w:w="4815" w:type="dxa"/>
            <w:gridSpan w:val="2"/>
            <w:shd w:val="clear" w:color="auto" w:fill="E0EFD9" w:themeFill="accent6" w:themeFillTint="33"/>
          </w:tcPr>
          <w:p w14:paraId="4AB5BC49"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Starters and flyers modes in the digital poster</w:t>
            </w:r>
          </w:p>
          <w:p w14:paraId="1E63A31C" w14:textId="3912DC26"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Below-, on- and above-level questions in the digital poster</w:t>
            </w:r>
          </w:p>
        </w:tc>
        <w:tc>
          <w:tcPr>
            <w:tcW w:w="5245" w:type="dxa"/>
            <w:gridSpan w:val="2"/>
            <w:shd w:val="clear" w:color="auto" w:fill="D6EAF7" w:themeFill="accent5" w:themeFillTint="33"/>
          </w:tcPr>
          <w:p w14:paraId="135737AD"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Challenge questions in combined reading and skills book </w:t>
            </w:r>
          </w:p>
          <w:p w14:paraId="6F75379F" w14:textId="13FF93E9"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57909">
              <w:rPr>
                <w:rFonts w:eastAsia="Times New Roman" w:cstheme="minorHAnsi"/>
                <w:color w:val="000000"/>
                <w:sz w:val="20"/>
                <w:szCs w:val="20"/>
              </w:rPr>
              <w:t>Early finishers/Alternative questions worksheets</w:t>
            </w:r>
          </w:p>
        </w:tc>
        <w:tc>
          <w:tcPr>
            <w:tcW w:w="4954" w:type="dxa"/>
            <w:gridSpan w:val="3"/>
            <w:shd w:val="clear" w:color="auto" w:fill="F8D8CF" w:themeFill="accent4" w:themeFillTint="33"/>
          </w:tcPr>
          <w:p w14:paraId="7EE3AF6A" w14:textId="54C5700E"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57909">
              <w:rPr>
                <w:rFonts w:eastAsia="Times New Roman" w:cstheme="minorHAnsi"/>
                <w:color w:val="000000"/>
                <w:sz w:val="20"/>
                <w:szCs w:val="20"/>
              </w:rPr>
              <w:t xml:space="preserve">All children carry out the same writing </w:t>
            </w:r>
            <w:r w:rsidRPr="00397AFC">
              <w:rPr>
                <w:rFonts w:eastAsia="Times New Roman" w:cstheme="minorHAnsi"/>
                <w:color w:val="000000"/>
                <w:sz w:val="20"/>
                <w:szCs w:val="20"/>
              </w:rPr>
              <w:t>tasks (</w:t>
            </w:r>
            <w:r w:rsidRPr="00397AFC">
              <w:rPr>
                <w:rFonts w:eastAsia="Times New Roman" w:cstheme="minorHAnsi"/>
                <w:i/>
                <w:iCs/>
                <w:color w:val="000000"/>
                <w:sz w:val="20"/>
                <w:szCs w:val="20"/>
              </w:rPr>
              <w:t>Starlight</w:t>
            </w:r>
            <w:r w:rsidRPr="00397AFC">
              <w:rPr>
                <w:rFonts w:eastAsia="Times New Roman" w:cstheme="minorHAnsi"/>
                <w:color w:val="000000"/>
                <w:sz w:val="20"/>
                <w:szCs w:val="20"/>
              </w:rPr>
              <w:t xml:space="preserve"> 3rd Class Combined Reading and Skills Book p. 47 and p. 53). Writing is differentiated by outcome.</w:t>
            </w:r>
          </w:p>
        </w:tc>
      </w:tr>
      <w:tr w:rsidR="00314259" w:rsidRPr="006F4900" w14:paraId="63F60CC9" w14:textId="77777777" w:rsidTr="0076205E">
        <w:trPr>
          <w:trHeight w:val="353"/>
        </w:trPr>
        <w:tc>
          <w:tcPr>
            <w:tcW w:w="15014" w:type="dxa"/>
            <w:gridSpan w:val="7"/>
            <w:shd w:val="clear" w:color="auto" w:fill="F9ECA2" w:themeFill="accent3" w:themeFillTint="99"/>
          </w:tcPr>
          <w:p w14:paraId="0A0103A8" w14:textId="77777777"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rPr>
            </w:pPr>
            <w:r w:rsidRPr="006F4900">
              <w:rPr>
                <w:rFonts w:eastAsia="Times New Roman" w:cstheme="minorHAnsi"/>
                <w:b/>
                <w:bCs/>
                <w:color w:val="000000"/>
                <w:sz w:val="20"/>
                <w:szCs w:val="20"/>
              </w:rPr>
              <w:t>Integration</w:t>
            </w:r>
          </w:p>
        </w:tc>
      </w:tr>
      <w:tr w:rsidR="00314259" w:rsidRPr="006F4900" w14:paraId="73CA54E4" w14:textId="77777777" w:rsidTr="0076205E">
        <w:trPr>
          <w:trHeight w:val="744"/>
        </w:trPr>
        <w:tc>
          <w:tcPr>
            <w:tcW w:w="15014" w:type="dxa"/>
            <w:gridSpan w:val="7"/>
            <w:shd w:val="clear" w:color="auto" w:fill="FDF8E0" w:themeFill="accent3" w:themeFillTint="33"/>
          </w:tcPr>
          <w:p w14:paraId="41E52C91" w14:textId="77777777" w:rsidR="00314259" w:rsidRPr="00717BCD" w:rsidRDefault="00314259" w:rsidP="00314259">
            <w:pPr>
              <w:autoSpaceDE w:val="0"/>
              <w:autoSpaceDN w:val="0"/>
              <w:adjustRightInd w:val="0"/>
              <w:rPr>
                <w:rFonts w:ascii="ArchivoNarrow-Italic" w:hAnsi="ArchivoNarrow-Italic" w:cs="ArchivoNarrow-Italic"/>
                <w:i/>
                <w:iCs/>
                <w:sz w:val="20"/>
                <w:szCs w:val="20"/>
                <w:lang w:val="en-IE"/>
              </w:rPr>
            </w:pPr>
            <w:r w:rsidRPr="00717BCD">
              <w:rPr>
                <w:rFonts w:ascii="ArchivoNarrow-Italic" w:hAnsi="ArchivoNarrow-Italic" w:cs="ArchivoNarrow-Italic"/>
                <w:i/>
                <w:iCs/>
                <w:sz w:val="20"/>
                <w:szCs w:val="20"/>
                <w:lang w:val="en-IE"/>
              </w:rPr>
              <w:lastRenderedPageBreak/>
              <w:t>Arts – Drama – Exploring and making drama</w:t>
            </w:r>
          </w:p>
          <w:p w14:paraId="5836EA9A" w14:textId="6F75F9FF" w:rsidR="00314259" w:rsidRPr="00717BCD" w:rsidRDefault="00314259" w:rsidP="00314259">
            <w:pPr>
              <w:autoSpaceDE w:val="0"/>
              <w:autoSpaceDN w:val="0"/>
              <w:adjustRightInd w:val="0"/>
              <w:rPr>
                <w:rFonts w:ascii="ArchivoNarrow-Regular" w:hAnsi="ArchivoNarrow-Regular" w:cs="ArchivoNarrow-Regular"/>
                <w:sz w:val="20"/>
                <w:szCs w:val="20"/>
                <w:lang w:val="en-IE"/>
              </w:rPr>
            </w:pPr>
            <w:r w:rsidRPr="00717BCD">
              <w:rPr>
                <w:rFonts w:ascii="ArchivoNarrow-Regular" w:hAnsi="ArchivoNarrow-Regular" w:cs="ArchivoNarrow-Regular"/>
                <w:sz w:val="20"/>
                <w:szCs w:val="20"/>
                <w:lang w:val="en-IE"/>
              </w:rPr>
              <w:t>Children role play in groups of four, taking on the roles of Ben, Steve, Mum and Dad. Dad wants the</w:t>
            </w:r>
            <w:r w:rsidR="00C819CB">
              <w:rPr>
                <w:rFonts w:ascii="ArchivoNarrow-Regular" w:hAnsi="ArchivoNarrow-Regular" w:cs="ArchivoNarrow-Regular"/>
                <w:sz w:val="20"/>
                <w:szCs w:val="20"/>
                <w:lang w:val="en-IE"/>
              </w:rPr>
              <w:t xml:space="preserve"> </w:t>
            </w:r>
            <w:r w:rsidRPr="00717BCD">
              <w:rPr>
                <w:rFonts w:ascii="ArchivoNarrow-Regular" w:hAnsi="ArchivoNarrow-Regular" w:cs="ArchivoNarrow-Regular"/>
                <w:sz w:val="20"/>
                <w:szCs w:val="20"/>
                <w:lang w:val="en-IE"/>
              </w:rPr>
              <w:t>brothers to explain what happened during the ‘tasting game’ and why the brothers acted as they did.</w:t>
            </w:r>
          </w:p>
          <w:p w14:paraId="4DD2FE65" w14:textId="77777777" w:rsidR="00314259" w:rsidRPr="00717BCD" w:rsidRDefault="00314259" w:rsidP="00314259">
            <w:pPr>
              <w:autoSpaceDE w:val="0"/>
              <w:autoSpaceDN w:val="0"/>
              <w:adjustRightInd w:val="0"/>
              <w:rPr>
                <w:rFonts w:ascii="ArchivoNarrow-Italic" w:hAnsi="ArchivoNarrow-Italic" w:cs="ArchivoNarrow-Italic"/>
                <w:i/>
                <w:iCs/>
                <w:sz w:val="20"/>
                <w:szCs w:val="20"/>
                <w:lang w:val="en-IE"/>
              </w:rPr>
            </w:pPr>
            <w:r w:rsidRPr="00717BCD">
              <w:rPr>
                <w:rFonts w:ascii="ArchivoNarrow-Italic" w:hAnsi="ArchivoNarrow-Italic" w:cs="ArchivoNarrow-Italic"/>
                <w:i/>
                <w:iCs/>
                <w:sz w:val="20"/>
                <w:szCs w:val="20"/>
                <w:lang w:val="en-IE"/>
              </w:rPr>
              <w:t>Literacy</w:t>
            </w:r>
          </w:p>
          <w:p w14:paraId="7155632B" w14:textId="3134BE4F" w:rsidR="00314259" w:rsidRPr="00C819CB" w:rsidRDefault="00314259" w:rsidP="00314259">
            <w:pPr>
              <w:autoSpaceDE w:val="0"/>
              <w:autoSpaceDN w:val="0"/>
              <w:adjustRightInd w:val="0"/>
              <w:rPr>
                <w:rFonts w:ascii="ArchivoNarrow-Regular" w:hAnsi="ArchivoNarrow-Regular" w:cs="ArchivoNarrow-Regular"/>
                <w:sz w:val="20"/>
                <w:szCs w:val="20"/>
                <w:lang w:val="en-IE"/>
              </w:rPr>
            </w:pPr>
            <w:r w:rsidRPr="00717BCD">
              <w:rPr>
                <w:rFonts w:ascii="ArchivoNarrow-Regular" w:hAnsi="ArchivoNarrow-Regular" w:cs="ArchivoNarrow-Regular"/>
                <w:sz w:val="20"/>
                <w:szCs w:val="20"/>
                <w:lang w:val="en-IE"/>
              </w:rPr>
              <w:t>Children read other stories (or extracts from other stories) about sibling and family relationships and</w:t>
            </w:r>
            <w:r w:rsidR="00C819CB">
              <w:rPr>
                <w:rFonts w:ascii="ArchivoNarrow-Regular" w:hAnsi="ArchivoNarrow-Regular" w:cs="ArchivoNarrow-Regular"/>
                <w:sz w:val="20"/>
                <w:szCs w:val="20"/>
                <w:lang w:val="en-IE"/>
              </w:rPr>
              <w:t xml:space="preserve"> </w:t>
            </w:r>
            <w:r w:rsidRPr="00717BCD">
              <w:rPr>
                <w:rFonts w:ascii="ArchivoNarrow-Regular" w:hAnsi="ArchivoNarrow-Regular" w:cs="ArchivoNarrow-Regular"/>
                <w:sz w:val="20"/>
                <w:szCs w:val="20"/>
                <w:lang w:val="en-IE"/>
              </w:rPr>
              <w:t xml:space="preserve">friendship. These could include </w:t>
            </w:r>
            <w:r w:rsidRPr="00717BCD">
              <w:rPr>
                <w:rFonts w:ascii="ArchivoNarrow-Italic" w:hAnsi="ArchivoNarrow-Italic" w:cs="ArchivoNarrow-Italic"/>
                <w:i/>
                <w:iCs/>
                <w:sz w:val="20"/>
                <w:szCs w:val="20"/>
                <w:lang w:val="en-IE"/>
              </w:rPr>
              <w:t xml:space="preserve">The Legend of Captain Crow’s Teeth </w:t>
            </w:r>
            <w:r w:rsidRPr="00717BCD">
              <w:rPr>
                <w:rFonts w:ascii="ArchivoNarrow-Regular" w:hAnsi="ArchivoNarrow-Regular" w:cs="ArchivoNarrow-Regular"/>
                <w:sz w:val="20"/>
                <w:szCs w:val="20"/>
                <w:lang w:val="en-IE"/>
              </w:rPr>
              <w:t xml:space="preserve">by Eoin </w:t>
            </w:r>
            <w:proofErr w:type="spellStart"/>
            <w:r w:rsidRPr="00717BCD">
              <w:rPr>
                <w:rFonts w:ascii="ArchivoNarrow-Regular" w:hAnsi="ArchivoNarrow-Regular" w:cs="ArchivoNarrow-Regular"/>
                <w:sz w:val="20"/>
                <w:szCs w:val="20"/>
                <w:lang w:val="en-IE"/>
              </w:rPr>
              <w:t>Colfer</w:t>
            </w:r>
            <w:proofErr w:type="spellEnd"/>
            <w:r w:rsidRPr="00717BCD">
              <w:rPr>
                <w:rFonts w:ascii="ArchivoNarrow-Regular" w:hAnsi="ArchivoNarrow-Regular" w:cs="ArchivoNarrow-Regular"/>
                <w:sz w:val="20"/>
                <w:szCs w:val="20"/>
                <w:lang w:val="en-IE"/>
              </w:rPr>
              <w:t xml:space="preserve">, </w:t>
            </w:r>
            <w:r w:rsidRPr="00717BCD">
              <w:rPr>
                <w:rFonts w:ascii="ArchivoNarrow-Italic" w:hAnsi="ArchivoNarrow-Italic" w:cs="ArchivoNarrow-Italic"/>
                <w:i/>
                <w:iCs/>
                <w:sz w:val="20"/>
                <w:szCs w:val="20"/>
                <w:lang w:val="en-IE"/>
              </w:rPr>
              <w:t>My Brother</w:t>
            </w:r>
            <w:r w:rsidR="00C819CB">
              <w:rPr>
                <w:rFonts w:ascii="ArchivoNarrow-Italic" w:hAnsi="ArchivoNarrow-Italic" w:cs="ArchivoNarrow-Italic"/>
                <w:i/>
                <w:iCs/>
                <w:sz w:val="20"/>
                <w:szCs w:val="20"/>
                <w:lang w:val="en-IE"/>
              </w:rPr>
              <w:t xml:space="preserve"> </w:t>
            </w:r>
            <w:r w:rsidRPr="00717BCD">
              <w:rPr>
                <w:rFonts w:ascii="ArchivoNarrow-Italic" w:hAnsi="ArchivoNarrow-Italic" w:cs="ArchivoNarrow-Italic"/>
                <w:i/>
                <w:iCs/>
                <w:sz w:val="20"/>
                <w:szCs w:val="20"/>
                <w:lang w:val="en-IE"/>
              </w:rPr>
              <w:t xml:space="preserve">is a Superhero </w:t>
            </w:r>
            <w:r w:rsidRPr="00717BCD">
              <w:rPr>
                <w:rFonts w:ascii="ArchivoNarrow-Regular" w:hAnsi="ArchivoNarrow-Regular" w:cs="ArchivoNarrow-Regular"/>
                <w:sz w:val="20"/>
                <w:szCs w:val="20"/>
                <w:lang w:val="en-IE"/>
              </w:rPr>
              <w:t xml:space="preserve">by David </w:t>
            </w:r>
            <w:proofErr w:type="spellStart"/>
            <w:r w:rsidRPr="00717BCD">
              <w:rPr>
                <w:rFonts w:ascii="ArchivoNarrow-Regular" w:hAnsi="ArchivoNarrow-Regular" w:cs="ArchivoNarrow-Regular"/>
                <w:sz w:val="20"/>
                <w:szCs w:val="20"/>
                <w:lang w:val="en-IE"/>
              </w:rPr>
              <w:t>Solomons</w:t>
            </w:r>
            <w:proofErr w:type="spellEnd"/>
            <w:r w:rsidRPr="00717BCD">
              <w:rPr>
                <w:rFonts w:ascii="ArchivoNarrow-Regular" w:hAnsi="ArchivoNarrow-Regular" w:cs="ArchivoNarrow-Regular"/>
                <w:sz w:val="20"/>
                <w:szCs w:val="20"/>
                <w:lang w:val="en-IE"/>
              </w:rPr>
              <w:t xml:space="preserve">, </w:t>
            </w:r>
            <w:r w:rsidRPr="00717BCD">
              <w:rPr>
                <w:rFonts w:ascii="ArchivoNarrow-Italic" w:hAnsi="ArchivoNarrow-Italic" w:cs="ArchivoNarrow-Italic"/>
                <w:i/>
                <w:iCs/>
                <w:sz w:val="20"/>
                <w:szCs w:val="20"/>
                <w:lang w:val="en-IE"/>
              </w:rPr>
              <w:t xml:space="preserve">I Swapped My Brother on the Internet </w:t>
            </w:r>
            <w:r w:rsidRPr="00717BCD">
              <w:rPr>
                <w:rFonts w:ascii="ArchivoNarrow-Regular" w:hAnsi="ArchivoNarrow-Regular" w:cs="ArchivoNarrow-Regular"/>
                <w:sz w:val="20"/>
                <w:szCs w:val="20"/>
                <w:lang w:val="en-IE"/>
              </w:rPr>
              <w:t xml:space="preserve">by Jo Simmons, </w:t>
            </w:r>
            <w:r w:rsidRPr="00717BCD">
              <w:rPr>
                <w:rFonts w:ascii="ArchivoNarrow-Italic" w:hAnsi="ArchivoNarrow-Italic" w:cs="ArchivoNarrow-Italic"/>
                <w:i/>
                <w:iCs/>
                <w:sz w:val="20"/>
                <w:szCs w:val="20"/>
                <w:lang w:val="en-IE"/>
              </w:rPr>
              <w:t>The</w:t>
            </w:r>
            <w:r w:rsidR="00C819CB">
              <w:rPr>
                <w:rFonts w:ascii="ArchivoNarrow-Italic" w:hAnsi="ArchivoNarrow-Italic" w:cs="ArchivoNarrow-Italic"/>
                <w:i/>
                <w:iCs/>
                <w:sz w:val="20"/>
                <w:szCs w:val="20"/>
                <w:lang w:val="en-IE"/>
              </w:rPr>
              <w:t xml:space="preserve"> </w:t>
            </w:r>
            <w:r w:rsidRPr="00717BCD">
              <w:rPr>
                <w:rFonts w:ascii="ArchivoNarrow-Italic" w:hAnsi="ArchivoNarrow-Italic" w:cs="ArchivoNarrow-Italic"/>
                <w:i/>
                <w:iCs/>
                <w:sz w:val="20"/>
                <w:szCs w:val="20"/>
                <w:lang w:val="en-IE"/>
              </w:rPr>
              <w:t xml:space="preserve">Clubhouse Mystery </w:t>
            </w:r>
            <w:r w:rsidRPr="00717BCD">
              <w:rPr>
                <w:rFonts w:ascii="ArchivoNarrow-Regular" w:hAnsi="ArchivoNarrow-Regular" w:cs="ArchivoNarrow-Regular"/>
                <w:sz w:val="20"/>
                <w:szCs w:val="20"/>
                <w:lang w:val="en-IE"/>
              </w:rPr>
              <w:t xml:space="preserve">by Erika McGann, </w:t>
            </w:r>
            <w:r w:rsidRPr="00717BCD">
              <w:rPr>
                <w:rFonts w:ascii="ArchivoNarrow-Italic" w:hAnsi="ArchivoNarrow-Italic" w:cs="ArchivoNarrow-Italic"/>
                <w:i/>
                <w:iCs/>
                <w:sz w:val="20"/>
                <w:szCs w:val="20"/>
                <w:lang w:val="en-IE"/>
              </w:rPr>
              <w:t xml:space="preserve">The Suitcase Kid </w:t>
            </w:r>
            <w:r w:rsidRPr="00717BCD">
              <w:rPr>
                <w:rFonts w:ascii="ArchivoNarrow-Regular" w:hAnsi="ArchivoNarrow-Regular" w:cs="ArchivoNarrow-Regular"/>
                <w:sz w:val="20"/>
                <w:szCs w:val="20"/>
                <w:lang w:val="en-IE"/>
              </w:rPr>
              <w:t xml:space="preserve">by Jacqueline Wilson and </w:t>
            </w:r>
            <w:r w:rsidRPr="00717BCD">
              <w:rPr>
                <w:rFonts w:ascii="ArchivoNarrow-Italic" w:hAnsi="ArchivoNarrow-Italic" w:cs="ArchivoNarrow-Italic"/>
                <w:i/>
                <w:iCs/>
                <w:sz w:val="20"/>
                <w:szCs w:val="20"/>
                <w:lang w:val="en-IE"/>
              </w:rPr>
              <w:t xml:space="preserve">The Little House on the Prairie </w:t>
            </w:r>
            <w:r w:rsidRPr="00717BCD">
              <w:rPr>
                <w:rFonts w:ascii="ArchivoNarrow-Regular" w:hAnsi="ArchivoNarrow-Regular" w:cs="ArchivoNarrow-Regular"/>
                <w:sz w:val="20"/>
                <w:szCs w:val="20"/>
                <w:lang w:val="en-IE"/>
              </w:rPr>
              <w:t>series by Laura Ingalls Wilder.</w:t>
            </w:r>
          </w:p>
        </w:tc>
      </w:tr>
    </w:tbl>
    <w:p w14:paraId="5A8476F9" w14:textId="5D972F91" w:rsidR="00A27D07" w:rsidRDefault="00A27D07" w:rsidP="00C93EDD">
      <w:pPr>
        <w:rPr>
          <w:lang w:val="en-GB"/>
        </w:rPr>
      </w:pPr>
    </w:p>
    <w:p w14:paraId="0C08A785" w14:textId="77777777" w:rsidR="00A27D07" w:rsidRDefault="00A27D07">
      <w:pPr>
        <w:rPr>
          <w:lang w:val="en-GB"/>
        </w:rPr>
      </w:pPr>
      <w:r>
        <w:rPr>
          <w:lang w:val="en-GB"/>
        </w:rPr>
        <w:br w:type="page"/>
      </w:r>
    </w:p>
    <w:p w14:paraId="736750E4" w14:textId="77777777" w:rsidR="00AD2D3D" w:rsidRDefault="00AD2D3D" w:rsidP="00C93EDD">
      <w:pPr>
        <w:rPr>
          <w:lang w:val="en-GB"/>
        </w:rPr>
      </w:pPr>
    </w:p>
    <w:tbl>
      <w:tblPr>
        <w:tblStyle w:val="TableGrid4"/>
        <w:tblW w:w="0" w:type="auto"/>
        <w:tblLook w:val="04A0" w:firstRow="1" w:lastRow="0" w:firstColumn="1" w:lastColumn="0" w:noHBand="0" w:noVBand="1"/>
      </w:tblPr>
      <w:tblGrid>
        <w:gridCol w:w="2263"/>
        <w:gridCol w:w="2552"/>
        <w:gridCol w:w="2124"/>
        <w:gridCol w:w="3121"/>
        <w:gridCol w:w="1701"/>
        <w:gridCol w:w="1528"/>
        <w:gridCol w:w="1725"/>
      </w:tblGrid>
      <w:tr w:rsidR="006F4900" w:rsidRPr="006F4900" w14:paraId="52E53EC6" w14:textId="77777777" w:rsidTr="0076205E">
        <w:tc>
          <w:tcPr>
            <w:tcW w:w="15014" w:type="dxa"/>
            <w:gridSpan w:val="7"/>
            <w:shd w:val="clear" w:color="auto" w:fill="265F8D" w:themeFill="text2" w:themeFillTint="BF"/>
          </w:tcPr>
          <w:p w14:paraId="600DE256" w14:textId="697CDF55"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September: Week </w:t>
            </w:r>
            <w:r w:rsidR="00067CC0">
              <w:rPr>
                <w:rFonts w:cstheme="minorHAnsi"/>
                <w:b/>
                <w:bCs/>
                <w:caps/>
                <w:color w:val="FFFFFF" w:themeColor="background1"/>
                <w:sz w:val="24"/>
                <w:szCs w:val="24"/>
                <w:lang w:val="en-GB"/>
              </w:rPr>
              <w:t>9 &amp; 10</w:t>
            </w:r>
          </w:p>
          <w:p w14:paraId="0FB0E3D3" w14:textId="1450E4F4"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Unit: </w:t>
            </w:r>
            <w:r w:rsidR="000404BE">
              <w:rPr>
                <w:rFonts w:cstheme="minorHAnsi"/>
                <w:b/>
                <w:bCs/>
                <w:caps/>
                <w:color w:val="FFFFFF" w:themeColor="background1"/>
                <w:sz w:val="24"/>
                <w:szCs w:val="24"/>
                <w:lang w:val="en-GB"/>
              </w:rPr>
              <w:t>5</w:t>
            </w:r>
          </w:p>
          <w:p w14:paraId="1020BC52" w14:textId="02E180D5" w:rsidR="006F4900" w:rsidRPr="006F4900" w:rsidRDefault="006F4900" w:rsidP="006F4900">
            <w:pPr>
              <w:tabs>
                <w:tab w:val="left" w:pos="9840"/>
              </w:tabs>
              <w:jc w:val="center"/>
              <w:rPr>
                <w:rFonts w:cstheme="minorHAnsi"/>
                <w:b/>
                <w:bCs/>
                <w:caps/>
                <w:color w:val="FFFFFF" w:themeColor="background1"/>
                <w:sz w:val="24"/>
                <w:szCs w:val="24"/>
                <w:lang w:val="en-GB"/>
              </w:rPr>
            </w:pPr>
            <w:r w:rsidRPr="006F4900">
              <w:rPr>
                <w:rFonts w:cstheme="minorHAnsi"/>
                <w:b/>
                <w:bCs/>
                <w:caps/>
                <w:color w:val="FFFFFF" w:themeColor="background1"/>
                <w:sz w:val="24"/>
                <w:szCs w:val="24"/>
                <w:lang w:val="en-GB"/>
              </w:rPr>
              <w:t xml:space="preserve">Theme: </w:t>
            </w:r>
            <w:r w:rsidR="00BB2DC7" w:rsidRPr="00BB2DC7">
              <w:rPr>
                <w:rFonts w:cstheme="minorHAnsi"/>
                <w:b/>
                <w:bCs/>
                <w:caps/>
                <w:color w:val="FFFFFF" w:themeColor="background1"/>
                <w:sz w:val="24"/>
                <w:szCs w:val="24"/>
                <w:lang w:val="en-GB"/>
              </w:rPr>
              <w:t>Space and technology: Rockets and space life</w:t>
            </w:r>
          </w:p>
        </w:tc>
      </w:tr>
      <w:tr w:rsidR="006F4900" w:rsidRPr="006F4900" w14:paraId="1889B38F" w14:textId="77777777" w:rsidTr="0076205E">
        <w:tc>
          <w:tcPr>
            <w:tcW w:w="4815" w:type="dxa"/>
            <w:gridSpan w:val="2"/>
            <w:shd w:val="clear" w:color="auto" w:fill="67AE47" w:themeFill="accent6"/>
          </w:tcPr>
          <w:p w14:paraId="3FA6197B"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622C5E92"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Reading</w:t>
            </w:r>
          </w:p>
        </w:tc>
        <w:tc>
          <w:tcPr>
            <w:tcW w:w="4954" w:type="dxa"/>
            <w:gridSpan w:val="3"/>
            <w:shd w:val="clear" w:color="auto" w:fill="D1471E" w:themeFill="accent4"/>
          </w:tcPr>
          <w:p w14:paraId="5B34ED8A" w14:textId="77777777" w:rsidR="006F4900" w:rsidRPr="006F4900" w:rsidRDefault="006F4900" w:rsidP="006F4900">
            <w:pPr>
              <w:tabs>
                <w:tab w:val="left" w:pos="9840"/>
              </w:tabs>
              <w:jc w:val="center"/>
              <w:rPr>
                <w:rFonts w:cstheme="minorHAnsi"/>
                <w:b/>
                <w:bCs/>
                <w:caps/>
                <w:color w:val="002060"/>
                <w:sz w:val="20"/>
                <w:szCs w:val="20"/>
                <w:lang w:val="en-GB"/>
              </w:rPr>
            </w:pPr>
            <w:r w:rsidRPr="006F4900">
              <w:rPr>
                <w:rFonts w:cstheme="minorHAnsi"/>
                <w:b/>
                <w:bCs/>
                <w:color w:val="FFFFFF" w:themeColor="background1"/>
                <w:sz w:val="20"/>
                <w:szCs w:val="20"/>
                <w:lang w:val="en-GB"/>
              </w:rPr>
              <w:t>STRAND: Writing</w:t>
            </w:r>
          </w:p>
        </w:tc>
      </w:tr>
      <w:tr w:rsidR="00314259" w:rsidRPr="006F4900" w14:paraId="39553E55" w14:textId="77777777" w:rsidTr="0076205E">
        <w:tc>
          <w:tcPr>
            <w:tcW w:w="4815" w:type="dxa"/>
            <w:gridSpan w:val="2"/>
            <w:shd w:val="clear" w:color="auto" w:fill="A2D18E" w:themeFill="accent6" w:themeFillTint="99"/>
          </w:tcPr>
          <w:p w14:paraId="05B4FB31" w14:textId="0E5335B0"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c>
          <w:tcPr>
            <w:tcW w:w="5245" w:type="dxa"/>
            <w:gridSpan w:val="2"/>
            <w:shd w:val="clear" w:color="auto" w:fill="84BFE7" w:themeFill="accent5" w:themeFillTint="99"/>
          </w:tcPr>
          <w:p w14:paraId="0B152959" w14:textId="293F54A4"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c>
          <w:tcPr>
            <w:tcW w:w="4954" w:type="dxa"/>
            <w:gridSpan w:val="3"/>
            <w:shd w:val="clear" w:color="auto" w:fill="EA8C70" w:themeFill="accent4" w:themeFillTint="99"/>
          </w:tcPr>
          <w:p w14:paraId="45DFE4B1" w14:textId="7D9ED7CA" w:rsidR="00314259" w:rsidRPr="006F4900" w:rsidRDefault="00314259" w:rsidP="00314259">
            <w:pPr>
              <w:tabs>
                <w:tab w:val="left" w:pos="9840"/>
              </w:tabs>
              <w:jc w:val="center"/>
              <w:rPr>
                <w:rFonts w:cstheme="minorHAnsi"/>
                <w:b/>
                <w:bCs/>
                <w:sz w:val="20"/>
                <w:szCs w:val="20"/>
                <w:lang w:val="en-GB"/>
              </w:rPr>
            </w:pPr>
            <w:r w:rsidRPr="00857909">
              <w:rPr>
                <w:rFonts w:cstheme="minorHAnsi"/>
                <w:b/>
                <w:bCs/>
                <w:sz w:val="20"/>
                <w:szCs w:val="20"/>
                <w:lang w:val="en-GB"/>
              </w:rPr>
              <w:t>Learning</w:t>
            </w:r>
            <w:r>
              <w:rPr>
                <w:rFonts w:cstheme="minorHAnsi"/>
                <w:b/>
                <w:bCs/>
                <w:sz w:val="20"/>
                <w:szCs w:val="20"/>
                <w:lang w:val="en-GB"/>
              </w:rPr>
              <w:t xml:space="preserve"> Outcomes Covered</w:t>
            </w:r>
          </w:p>
        </w:tc>
      </w:tr>
      <w:tr w:rsidR="00314259" w:rsidRPr="00314259" w14:paraId="1FF6CCED" w14:textId="77777777" w:rsidTr="00C968F4">
        <w:tc>
          <w:tcPr>
            <w:tcW w:w="4815" w:type="dxa"/>
            <w:gridSpan w:val="2"/>
            <w:shd w:val="clear" w:color="auto" w:fill="E0EFD9" w:themeFill="accent6" w:themeFillTint="33"/>
          </w:tcPr>
          <w:p w14:paraId="51C953C6" w14:textId="77777777" w:rsidR="00314259" w:rsidRPr="00D03D10" w:rsidRDefault="00314259" w:rsidP="00314259">
            <w:pPr>
              <w:tabs>
                <w:tab w:val="left" w:pos="9840"/>
              </w:tabs>
              <w:rPr>
                <w:rFonts w:cstheme="minorHAnsi"/>
                <w:b/>
                <w:bCs/>
                <w:sz w:val="20"/>
                <w:szCs w:val="20"/>
                <w:u w:val="single"/>
                <w:lang w:val="pt-BR"/>
              </w:rPr>
            </w:pPr>
            <w:r w:rsidRPr="00D03D10">
              <w:rPr>
                <w:rFonts w:cstheme="minorHAnsi"/>
                <w:b/>
                <w:bCs/>
                <w:sz w:val="20"/>
                <w:szCs w:val="20"/>
                <w:u w:val="single"/>
                <w:lang w:val="pt-BR"/>
              </w:rPr>
              <w:t>Elements</w:t>
            </w:r>
          </w:p>
          <w:p w14:paraId="1BC84648" w14:textId="77777777" w:rsidR="00D70012" w:rsidRPr="008C1304" w:rsidRDefault="00D70012" w:rsidP="00D70012">
            <w:pPr>
              <w:tabs>
                <w:tab w:val="left" w:pos="9840"/>
              </w:tabs>
              <w:rPr>
                <w:rFonts w:cstheme="minorHAnsi"/>
                <w:sz w:val="20"/>
                <w:szCs w:val="20"/>
                <w:lang w:val="pt-BR"/>
              </w:rPr>
            </w:pPr>
            <w:r w:rsidRPr="008C1304">
              <w:rPr>
                <w:rFonts w:cstheme="minorHAnsi"/>
                <w:sz w:val="20"/>
                <w:szCs w:val="20"/>
                <w:lang w:val="pt-BR"/>
              </w:rPr>
              <w:t xml:space="preserve">Communicating: LO1, LO2, LO3, </w:t>
            </w:r>
          </w:p>
          <w:p w14:paraId="6D3D09AD" w14:textId="77777777" w:rsidR="00D70012" w:rsidRPr="00D70012" w:rsidRDefault="00D70012" w:rsidP="00D70012">
            <w:pPr>
              <w:tabs>
                <w:tab w:val="left" w:pos="9840"/>
              </w:tabs>
              <w:rPr>
                <w:rFonts w:cstheme="minorHAnsi"/>
                <w:sz w:val="20"/>
                <w:szCs w:val="20"/>
                <w:lang w:val="pt-BR"/>
              </w:rPr>
            </w:pPr>
            <w:r w:rsidRPr="00D70012">
              <w:rPr>
                <w:rFonts w:cstheme="minorHAnsi"/>
                <w:sz w:val="20"/>
                <w:szCs w:val="20"/>
                <w:lang w:val="pt-BR"/>
              </w:rPr>
              <w:t>Understanding: LO4, LO5, LO6</w:t>
            </w:r>
          </w:p>
          <w:p w14:paraId="01FF8CA2" w14:textId="1756A0D1" w:rsidR="00314259" w:rsidRPr="00D70012" w:rsidRDefault="00D70012" w:rsidP="00D70012">
            <w:pPr>
              <w:tabs>
                <w:tab w:val="left" w:pos="9840"/>
              </w:tabs>
              <w:rPr>
                <w:rFonts w:cstheme="minorHAnsi"/>
                <w:b/>
                <w:bCs/>
                <w:sz w:val="20"/>
                <w:szCs w:val="20"/>
                <w:lang w:val="pt-BR"/>
              </w:rPr>
            </w:pPr>
            <w:r w:rsidRPr="008C1304">
              <w:rPr>
                <w:rFonts w:cstheme="minorHAnsi"/>
                <w:sz w:val="20"/>
                <w:szCs w:val="20"/>
                <w:lang w:val="pt-BR"/>
              </w:rPr>
              <w:t xml:space="preserve">Exploring and Using: LO7, LO10, </w:t>
            </w:r>
            <w:r>
              <w:rPr>
                <w:rFonts w:cstheme="minorHAnsi"/>
                <w:sz w:val="20"/>
                <w:szCs w:val="20"/>
                <w:lang w:val="pt-BR"/>
              </w:rPr>
              <w:t>LO11, LO12</w:t>
            </w:r>
          </w:p>
        </w:tc>
        <w:tc>
          <w:tcPr>
            <w:tcW w:w="5245" w:type="dxa"/>
            <w:gridSpan w:val="2"/>
            <w:shd w:val="clear" w:color="auto" w:fill="D6EAF7" w:themeFill="accent5" w:themeFillTint="33"/>
          </w:tcPr>
          <w:p w14:paraId="25455D39" w14:textId="77777777" w:rsidR="004E4CF5" w:rsidRPr="00192C3B" w:rsidRDefault="004E4CF5" w:rsidP="004E4CF5">
            <w:pPr>
              <w:tabs>
                <w:tab w:val="left" w:pos="9840"/>
              </w:tabs>
              <w:rPr>
                <w:rFonts w:cstheme="minorHAnsi"/>
                <w:b/>
                <w:bCs/>
                <w:sz w:val="20"/>
                <w:szCs w:val="20"/>
                <w:u w:val="single"/>
                <w:lang w:val="pt-BR"/>
              </w:rPr>
            </w:pPr>
            <w:r w:rsidRPr="00192C3B">
              <w:rPr>
                <w:rFonts w:cstheme="minorHAnsi"/>
                <w:b/>
                <w:bCs/>
                <w:sz w:val="20"/>
                <w:szCs w:val="20"/>
                <w:u w:val="single"/>
                <w:lang w:val="pt-BR"/>
              </w:rPr>
              <w:t>Elements</w:t>
            </w:r>
          </w:p>
          <w:p w14:paraId="71161797" w14:textId="77777777" w:rsidR="004E4CF5" w:rsidRPr="00192C3B" w:rsidRDefault="004E4CF5" w:rsidP="004E4CF5">
            <w:pPr>
              <w:tabs>
                <w:tab w:val="left" w:pos="9840"/>
              </w:tabs>
              <w:rPr>
                <w:rFonts w:cstheme="minorHAnsi"/>
                <w:sz w:val="20"/>
                <w:szCs w:val="20"/>
                <w:lang w:val="pt-BR"/>
              </w:rPr>
            </w:pPr>
            <w:r w:rsidRPr="00192C3B">
              <w:rPr>
                <w:rFonts w:cstheme="minorHAnsi"/>
                <w:sz w:val="20"/>
                <w:szCs w:val="20"/>
                <w:lang w:val="pt-BR"/>
              </w:rPr>
              <w:t>Communicating: LO1</w:t>
            </w:r>
            <w:r>
              <w:rPr>
                <w:rFonts w:cstheme="minorHAnsi"/>
                <w:sz w:val="20"/>
                <w:szCs w:val="20"/>
                <w:lang w:val="pt-BR"/>
              </w:rPr>
              <w:t>, LO2</w:t>
            </w:r>
          </w:p>
          <w:p w14:paraId="7793EB6C" w14:textId="77777777" w:rsidR="004E4CF5" w:rsidRPr="00192C3B" w:rsidRDefault="004E4CF5" w:rsidP="004E4CF5">
            <w:pPr>
              <w:tabs>
                <w:tab w:val="left" w:pos="9840"/>
              </w:tabs>
              <w:rPr>
                <w:rFonts w:cstheme="minorHAnsi"/>
                <w:sz w:val="20"/>
                <w:szCs w:val="20"/>
                <w:lang w:val="pt-BR"/>
              </w:rPr>
            </w:pPr>
            <w:r w:rsidRPr="00192C3B">
              <w:rPr>
                <w:rFonts w:cstheme="minorHAnsi"/>
                <w:sz w:val="20"/>
                <w:szCs w:val="20"/>
                <w:lang w:val="pt-BR"/>
              </w:rPr>
              <w:t>Understanding: LO3, LO4, LO5</w:t>
            </w:r>
            <w:r>
              <w:rPr>
                <w:rFonts w:cstheme="minorHAnsi"/>
                <w:sz w:val="20"/>
                <w:szCs w:val="20"/>
                <w:lang w:val="pt-BR"/>
              </w:rPr>
              <w:t>, LO6</w:t>
            </w:r>
          </w:p>
          <w:p w14:paraId="43C2D594" w14:textId="00BB79E9" w:rsidR="00314259" w:rsidRPr="00314259" w:rsidRDefault="004E4CF5" w:rsidP="004E4CF5">
            <w:pPr>
              <w:tabs>
                <w:tab w:val="left" w:pos="9840"/>
              </w:tabs>
              <w:rPr>
                <w:rFonts w:cstheme="minorHAnsi"/>
                <w:b/>
                <w:bCs/>
                <w:sz w:val="20"/>
                <w:szCs w:val="20"/>
                <w:lang w:val="pt-BR"/>
              </w:rPr>
            </w:pPr>
            <w:r w:rsidRPr="00192C3B">
              <w:rPr>
                <w:rFonts w:cstheme="minorHAnsi"/>
                <w:sz w:val="20"/>
                <w:szCs w:val="20"/>
                <w:lang w:val="pt-BR"/>
              </w:rPr>
              <w:t>Exploring and Using: LO7, LO8, LO9, LO10</w:t>
            </w:r>
          </w:p>
        </w:tc>
        <w:tc>
          <w:tcPr>
            <w:tcW w:w="4954" w:type="dxa"/>
            <w:gridSpan w:val="3"/>
            <w:shd w:val="clear" w:color="auto" w:fill="F8D8CF" w:themeFill="accent4" w:themeFillTint="33"/>
          </w:tcPr>
          <w:p w14:paraId="081ACC48" w14:textId="77777777" w:rsidR="00832E7E" w:rsidRPr="00192C3B" w:rsidRDefault="00832E7E" w:rsidP="00832E7E">
            <w:pPr>
              <w:tabs>
                <w:tab w:val="left" w:pos="9840"/>
              </w:tabs>
              <w:rPr>
                <w:rFonts w:cstheme="minorHAnsi"/>
                <w:b/>
                <w:bCs/>
                <w:sz w:val="20"/>
                <w:szCs w:val="20"/>
                <w:u w:val="single"/>
                <w:lang w:val="pt-BR"/>
              </w:rPr>
            </w:pPr>
            <w:r w:rsidRPr="00192C3B">
              <w:rPr>
                <w:rFonts w:cstheme="minorHAnsi"/>
                <w:b/>
                <w:bCs/>
                <w:sz w:val="20"/>
                <w:szCs w:val="20"/>
                <w:u w:val="single"/>
                <w:lang w:val="pt-BR"/>
              </w:rPr>
              <w:t>Elements</w:t>
            </w:r>
          </w:p>
          <w:p w14:paraId="071B9990" w14:textId="77777777" w:rsidR="00832E7E" w:rsidRPr="00192C3B" w:rsidRDefault="00832E7E" w:rsidP="00832E7E">
            <w:pPr>
              <w:tabs>
                <w:tab w:val="left" w:pos="9840"/>
              </w:tabs>
              <w:rPr>
                <w:rFonts w:cstheme="minorHAnsi"/>
                <w:sz w:val="20"/>
                <w:szCs w:val="20"/>
                <w:lang w:val="pt-BR"/>
              </w:rPr>
            </w:pPr>
            <w:r w:rsidRPr="00192C3B">
              <w:rPr>
                <w:rFonts w:cstheme="minorHAnsi"/>
                <w:sz w:val="20"/>
                <w:szCs w:val="20"/>
                <w:lang w:val="pt-BR"/>
              </w:rPr>
              <w:t>Communicating: LO1, LO2</w:t>
            </w:r>
          </w:p>
          <w:p w14:paraId="48DECDA7" w14:textId="77777777" w:rsidR="00832E7E" w:rsidRPr="00192C3B" w:rsidRDefault="00832E7E" w:rsidP="00832E7E">
            <w:pPr>
              <w:tabs>
                <w:tab w:val="left" w:pos="9840"/>
              </w:tabs>
              <w:rPr>
                <w:rFonts w:cstheme="minorHAnsi"/>
                <w:sz w:val="20"/>
                <w:szCs w:val="20"/>
                <w:lang w:val="pt-BR"/>
              </w:rPr>
            </w:pPr>
            <w:r w:rsidRPr="00192C3B">
              <w:rPr>
                <w:rFonts w:cstheme="minorHAnsi"/>
                <w:sz w:val="20"/>
                <w:szCs w:val="20"/>
                <w:lang w:val="pt-BR"/>
              </w:rPr>
              <w:t xml:space="preserve">Understanding: LO3, LO4, LO5, </w:t>
            </w:r>
          </w:p>
          <w:p w14:paraId="2488677C" w14:textId="26845D2E" w:rsidR="00314259" w:rsidRPr="00314259" w:rsidRDefault="00832E7E" w:rsidP="00832E7E">
            <w:pPr>
              <w:tabs>
                <w:tab w:val="left" w:pos="9840"/>
              </w:tabs>
              <w:rPr>
                <w:rFonts w:cstheme="minorHAnsi"/>
                <w:b/>
                <w:bCs/>
                <w:sz w:val="20"/>
                <w:szCs w:val="20"/>
                <w:lang w:val="pt-BR"/>
              </w:rPr>
            </w:pPr>
            <w:r w:rsidRPr="00192C3B">
              <w:rPr>
                <w:rFonts w:cstheme="minorHAnsi"/>
                <w:sz w:val="20"/>
                <w:szCs w:val="20"/>
                <w:lang w:val="pt-BR"/>
              </w:rPr>
              <w:t xml:space="preserve">Exploring and Using: LO6, LO7, </w:t>
            </w:r>
            <w:r>
              <w:rPr>
                <w:rFonts w:cstheme="minorHAnsi"/>
                <w:sz w:val="20"/>
                <w:szCs w:val="20"/>
                <w:lang w:val="pt-BR"/>
              </w:rPr>
              <w:t>LO9</w:t>
            </w:r>
          </w:p>
        </w:tc>
      </w:tr>
      <w:tr w:rsidR="00314259" w:rsidRPr="006F4900" w14:paraId="67E86C5D" w14:textId="77777777" w:rsidTr="0076205E">
        <w:tc>
          <w:tcPr>
            <w:tcW w:w="4815" w:type="dxa"/>
            <w:gridSpan w:val="2"/>
            <w:shd w:val="clear" w:color="auto" w:fill="A2D18E" w:themeFill="accent6" w:themeFillTint="99"/>
          </w:tcPr>
          <w:p w14:paraId="75BA220E"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Oral Language Learning Experiences</w:t>
            </w:r>
          </w:p>
        </w:tc>
        <w:tc>
          <w:tcPr>
            <w:tcW w:w="5245" w:type="dxa"/>
            <w:gridSpan w:val="2"/>
            <w:shd w:val="clear" w:color="auto" w:fill="84BFE7" w:themeFill="accent5" w:themeFillTint="99"/>
          </w:tcPr>
          <w:p w14:paraId="00B95A44"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Reading Learning Experiences</w:t>
            </w:r>
          </w:p>
        </w:tc>
        <w:tc>
          <w:tcPr>
            <w:tcW w:w="4954" w:type="dxa"/>
            <w:gridSpan w:val="3"/>
            <w:shd w:val="clear" w:color="auto" w:fill="EA8C70" w:themeFill="accent4" w:themeFillTint="99"/>
          </w:tcPr>
          <w:p w14:paraId="61C89AD3" w14:textId="77777777" w:rsidR="00314259" w:rsidRPr="006F4900" w:rsidRDefault="00314259" w:rsidP="00314259">
            <w:pPr>
              <w:tabs>
                <w:tab w:val="left" w:pos="9840"/>
              </w:tabs>
              <w:jc w:val="center"/>
              <w:rPr>
                <w:rFonts w:cstheme="minorHAnsi"/>
                <w:b/>
                <w:bCs/>
                <w:caps/>
                <w:sz w:val="20"/>
                <w:szCs w:val="20"/>
                <w:lang w:val="en-GB"/>
              </w:rPr>
            </w:pPr>
            <w:r w:rsidRPr="006F4900">
              <w:rPr>
                <w:rFonts w:cstheme="minorHAnsi"/>
                <w:b/>
                <w:bCs/>
                <w:sz w:val="20"/>
                <w:szCs w:val="20"/>
                <w:lang w:val="en-GB"/>
              </w:rPr>
              <w:t>Writing Learning Experiences</w:t>
            </w:r>
          </w:p>
        </w:tc>
      </w:tr>
      <w:tr w:rsidR="00314259" w:rsidRPr="006F4900" w14:paraId="74FCE8CF" w14:textId="77777777" w:rsidTr="0076205E">
        <w:trPr>
          <w:trHeight w:val="241"/>
        </w:trPr>
        <w:tc>
          <w:tcPr>
            <w:tcW w:w="4815" w:type="dxa"/>
            <w:gridSpan w:val="2"/>
            <w:shd w:val="clear" w:color="auto" w:fill="E0EFD9" w:themeFill="accent6" w:themeFillTint="33"/>
          </w:tcPr>
          <w:p w14:paraId="3710F164" w14:textId="0EFB1CA3"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47A224B8" w14:textId="1D8FF75A" w:rsidR="00314259" w:rsidRPr="00717BCD" w:rsidRDefault="00314259" w:rsidP="00314259">
            <w:pPr>
              <w:pStyle w:val="ListParagraph"/>
              <w:numPr>
                <w:ilvl w:val="0"/>
                <w:numId w:val="5"/>
              </w:numPr>
              <w:rPr>
                <w:sz w:val="20"/>
                <w:szCs w:val="20"/>
              </w:rPr>
            </w:pPr>
            <w:r w:rsidRPr="00717BCD">
              <w:rPr>
                <w:sz w:val="20"/>
                <w:szCs w:val="20"/>
              </w:rPr>
              <w:t xml:space="preserve">Actively listen to and extract meaning from a poster story about space and technology. </w:t>
            </w:r>
            <w:r>
              <w:rPr>
                <w:sz w:val="20"/>
                <w:szCs w:val="20"/>
              </w:rPr>
              <w:br/>
            </w:r>
            <w:r w:rsidRPr="00717BCD">
              <w:rPr>
                <w:b/>
                <w:bCs/>
                <w:sz w:val="20"/>
                <w:szCs w:val="20"/>
              </w:rPr>
              <w:t>(LO 1)</w:t>
            </w:r>
          </w:p>
          <w:p w14:paraId="5A921DAD" w14:textId="326776DE" w:rsidR="00314259" w:rsidRPr="00C2676D" w:rsidRDefault="00314259" w:rsidP="00314259">
            <w:pPr>
              <w:pStyle w:val="ListParagraph"/>
              <w:numPr>
                <w:ilvl w:val="0"/>
                <w:numId w:val="5"/>
              </w:numPr>
            </w:pPr>
            <w:r w:rsidRPr="00717BCD">
              <w:rPr>
                <w:sz w:val="20"/>
                <w:szCs w:val="20"/>
              </w:rPr>
              <w:t xml:space="preserve">Reflect on the life and responsibilities of an astronaut and use descriptive language to introduce the Expedition 59 crew in the form of an oral report. </w:t>
            </w:r>
            <w:r w:rsidRPr="00717BCD">
              <w:rPr>
                <w:b/>
                <w:bCs/>
                <w:sz w:val="20"/>
                <w:szCs w:val="20"/>
              </w:rPr>
              <w:t>(LO 12)</w:t>
            </w:r>
          </w:p>
        </w:tc>
        <w:tc>
          <w:tcPr>
            <w:tcW w:w="5245" w:type="dxa"/>
            <w:gridSpan w:val="2"/>
            <w:shd w:val="clear" w:color="auto" w:fill="DBE9F5" w:themeFill="text2" w:themeFillTint="1A"/>
          </w:tcPr>
          <w:p w14:paraId="052D747E" w14:textId="38D89455"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2B91919E" w14:textId="52864C64" w:rsidR="00314259" w:rsidRPr="00535232" w:rsidRDefault="00314259" w:rsidP="00314259">
            <w:pPr>
              <w:pStyle w:val="ListParagraph"/>
              <w:numPr>
                <w:ilvl w:val="0"/>
                <w:numId w:val="16"/>
              </w:numPr>
              <w:rPr>
                <w:sz w:val="20"/>
                <w:szCs w:val="20"/>
              </w:rPr>
            </w:pPr>
            <w:r w:rsidRPr="00535232">
              <w:rPr>
                <w:sz w:val="20"/>
                <w:szCs w:val="20"/>
              </w:rPr>
              <w:t xml:space="preserve">Discuss author’s intent in writing explanation texts and form an opinion on how effective the texts are. </w:t>
            </w:r>
            <w:r w:rsidRPr="00535232">
              <w:rPr>
                <w:b/>
                <w:bCs/>
                <w:sz w:val="20"/>
                <w:szCs w:val="20"/>
              </w:rPr>
              <w:t>(LO 8)</w:t>
            </w:r>
          </w:p>
          <w:p w14:paraId="32895349" w14:textId="0A8C1333" w:rsidR="00314259" w:rsidRPr="00BF7768" w:rsidRDefault="00314259" w:rsidP="00314259">
            <w:pPr>
              <w:pStyle w:val="ListParagraph"/>
              <w:numPr>
                <w:ilvl w:val="0"/>
                <w:numId w:val="16"/>
              </w:numPr>
            </w:pPr>
            <w:r w:rsidRPr="00535232">
              <w:rPr>
                <w:sz w:val="20"/>
                <w:szCs w:val="20"/>
              </w:rPr>
              <w:t xml:space="preserve">Use comprehension strategies including inferring, clarifying and </w:t>
            </w:r>
            <w:proofErr w:type="spellStart"/>
            <w:r w:rsidRPr="00535232">
              <w:rPr>
                <w:sz w:val="20"/>
                <w:szCs w:val="20"/>
              </w:rPr>
              <w:t>summarising</w:t>
            </w:r>
            <w:proofErr w:type="spellEnd"/>
            <w:r w:rsidRPr="00535232">
              <w:rPr>
                <w:sz w:val="20"/>
                <w:szCs w:val="20"/>
              </w:rPr>
              <w:t xml:space="preserve"> to engage with an explanation text. </w:t>
            </w:r>
            <w:r w:rsidRPr="00535232">
              <w:rPr>
                <w:b/>
                <w:bCs/>
                <w:sz w:val="20"/>
                <w:szCs w:val="20"/>
              </w:rPr>
              <w:t>(LO 9)</w:t>
            </w:r>
          </w:p>
        </w:tc>
        <w:tc>
          <w:tcPr>
            <w:tcW w:w="4954" w:type="dxa"/>
            <w:gridSpan w:val="3"/>
            <w:shd w:val="clear" w:color="auto" w:fill="F8D8CF" w:themeFill="accent4" w:themeFillTint="33"/>
          </w:tcPr>
          <w:p w14:paraId="31110D26" w14:textId="07D53DE7" w:rsidR="00C968F4" w:rsidRPr="00C968F4" w:rsidRDefault="00C968F4" w:rsidP="00C968F4">
            <w:pPr>
              <w:tabs>
                <w:tab w:val="left" w:pos="9840"/>
              </w:tabs>
              <w:contextualSpacing/>
              <w:rPr>
                <w:rFonts w:cstheme="minorHAnsi"/>
                <w:sz w:val="20"/>
                <w:szCs w:val="20"/>
                <w:lang w:val="en-GB"/>
              </w:rPr>
            </w:pPr>
            <w:r>
              <w:rPr>
                <w:rFonts w:cstheme="minorHAnsi"/>
                <w:sz w:val="20"/>
                <w:szCs w:val="20"/>
                <w:lang w:val="en-GB"/>
              </w:rPr>
              <w:t xml:space="preserve">The child should be able to: </w:t>
            </w:r>
          </w:p>
          <w:p w14:paraId="2FBDD6F2" w14:textId="67BF4D9A" w:rsidR="00314259" w:rsidRPr="00535232" w:rsidRDefault="00314259" w:rsidP="00314259">
            <w:pPr>
              <w:pStyle w:val="ListParagraph"/>
              <w:numPr>
                <w:ilvl w:val="0"/>
                <w:numId w:val="16"/>
              </w:numPr>
              <w:rPr>
                <w:sz w:val="20"/>
                <w:szCs w:val="20"/>
              </w:rPr>
            </w:pPr>
            <w:r w:rsidRPr="00535232">
              <w:rPr>
                <w:sz w:val="20"/>
                <w:szCs w:val="20"/>
              </w:rPr>
              <w:t xml:space="preserve">Create an explanation text to answer the question: Why do astronauts wear spacesuits outside in space? (Thinking about how to explain a process clearly to the reader.) </w:t>
            </w:r>
            <w:r w:rsidRPr="00535232">
              <w:rPr>
                <w:b/>
                <w:bCs/>
                <w:sz w:val="20"/>
                <w:szCs w:val="20"/>
              </w:rPr>
              <w:t>(LO 6)</w:t>
            </w:r>
          </w:p>
          <w:p w14:paraId="594CDE67" w14:textId="20EBC5F4" w:rsidR="00314259" w:rsidRPr="00BF7768" w:rsidRDefault="00314259" w:rsidP="00314259">
            <w:pPr>
              <w:pStyle w:val="ListParagraph"/>
              <w:numPr>
                <w:ilvl w:val="0"/>
                <w:numId w:val="16"/>
              </w:numPr>
            </w:pPr>
            <w:r w:rsidRPr="00535232">
              <w:rPr>
                <w:sz w:val="20"/>
                <w:szCs w:val="20"/>
              </w:rPr>
              <w:t>Write legibly and fluently in a chosen script and present their text in a format appropriate for an explanation text.</w:t>
            </w:r>
            <w:r w:rsidRPr="00535232">
              <w:rPr>
                <w:b/>
                <w:bCs/>
                <w:sz w:val="20"/>
                <w:szCs w:val="20"/>
              </w:rPr>
              <w:t xml:space="preserve"> (LO 9)</w:t>
            </w:r>
          </w:p>
        </w:tc>
      </w:tr>
      <w:tr w:rsidR="00314259" w:rsidRPr="006F4900" w14:paraId="67BC9A30" w14:textId="77777777" w:rsidTr="0076205E">
        <w:tc>
          <w:tcPr>
            <w:tcW w:w="2263" w:type="dxa"/>
            <w:shd w:val="clear" w:color="auto" w:fill="A2D18E" w:themeFill="accent6" w:themeFillTint="99"/>
          </w:tcPr>
          <w:p w14:paraId="257C53C6"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Oral language text type</w:t>
            </w:r>
          </w:p>
        </w:tc>
        <w:tc>
          <w:tcPr>
            <w:tcW w:w="2552" w:type="dxa"/>
            <w:shd w:val="clear" w:color="auto" w:fill="A2D18E" w:themeFill="accent6" w:themeFillTint="99"/>
          </w:tcPr>
          <w:p w14:paraId="2DA68F19"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Oral language poem</w:t>
            </w:r>
          </w:p>
        </w:tc>
        <w:tc>
          <w:tcPr>
            <w:tcW w:w="2124" w:type="dxa"/>
            <w:shd w:val="clear" w:color="auto" w:fill="84BFE7" w:themeFill="accent5" w:themeFillTint="99"/>
          </w:tcPr>
          <w:p w14:paraId="69CC8673"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Reading Genre</w:t>
            </w:r>
          </w:p>
        </w:tc>
        <w:tc>
          <w:tcPr>
            <w:tcW w:w="3121" w:type="dxa"/>
            <w:shd w:val="clear" w:color="auto" w:fill="84BFE7" w:themeFill="accent5" w:themeFillTint="99"/>
          </w:tcPr>
          <w:p w14:paraId="664ED7D8"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Comprehension Strategy</w:t>
            </w:r>
          </w:p>
        </w:tc>
        <w:tc>
          <w:tcPr>
            <w:tcW w:w="1701" w:type="dxa"/>
            <w:shd w:val="clear" w:color="auto" w:fill="EA8C70" w:themeFill="accent4" w:themeFillTint="99"/>
          </w:tcPr>
          <w:p w14:paraId="79BB7326"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Grammar</w:t>
            </w:r>
          </w:p>
        </w:tc>
        <w:tc>
          <w:tcPr>
            <w:tcW w:w="1528" w:type="dxa"/>
            <w:shd w:val="clear" w:color="auto" w:fill="EA8C70" w:themeFill="accent4" w:themeFillTint="99"/>
          </w:tcPr>
          <w:p w14:paraId="273D7869"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Writing skills</w:t>
            </w:r>
          </w:p>
        </w:tc>
        <w:tc>
          <w:tcPr>
            <w:tcW w:w="1725" w:type="dxa"/>
            <w:shd w:val="clear" w:color="auto" w:fill="EA8C70" w:themeFill="accent4" w:themeFillTint="99"/>
          </w:tcPr>
          <w:p w14:paraId="7C411481" w14:textId="77777777" w:rsidR="00314259" w:rsidRPr="006F4900" w:rsidRDefault="00314259" w:rsidP="00314259">
            <w:pPr>
              <w:tabs>
                <w:tab w:val="left" w:pos="9840"/>
              </w:tabs>
              <w:rPr>
                <w:rFonts w:cstheme="minorHAnsi"/>
                <w:b/>
                <w:bCs/>
                <w:sz w:val="20"/>
                <w:szCs w:val="20"/>
                <w:lang w:val="en-GB"/>
              </w:rPr>
            </w:pPr>
            <w:r w:rsidRPr="006F4900">
              <w:rPr>
                <w:rFonts w:cstheme="minorHAnsi"/>
                <w:b/>
                <w:bCs/>
                <w:sz w:val="20"/>
                <w:szCs w:val="20"/>
                <w:lang w:val="en-GB"/>
              </w:rPr>
              <w:t>Writing genre</w:t>
            </w:r>
          </w:p>
        </w:tc>
      </w:tr>
      <w:tr w:rsidR="00314259" w:rsidRPr="006F4900" w14:paraId="164730EF" w14:textId="77777777" w:rsidTr="0076205E">
        <w:trPr>
          <w:trHeight w:val="1078"/>
        </w:trPr>
        <w:tc>
          <w:tcPr>
            <w:tcW w:w="2263" w:type="dxa"/>
            <w:shd w:val="clear" w:color="auto" w:fill="E0EFD9" w:themeFill="accent6" w:themeFillTint="33"/>
          </w:tcPr>
          <w:p w14:paraId="72C002B8" w14:textId="77777777" w:rsidR="00314259" w:rsidRPr="0093646B" w:rsidRDefault="00314259" w:rsidP="00314259">
            <w:pPr>
              <w:tabs>
                <w:tab w:val="left" w:pos="9840"/>
              </w:tabs>
              <w:rPr>
                <w:rFonts w:cstheme="minorHAnsi"/>
                <w:sz w:val="20"/>
                <w:szCs w:val="20"/>
                <w:lang w:val="en-GB"/>
              </w:rPr>
            </w:pPr>
            <w:r>
              <w:rPr>
                <w:rFonts w:cstheme="minorHAnsi"/>
                <w:sz w:val="20"/>
                <w:szCs w:val="20"/>
                <w:lang w:val="en-GB"/>
              </w:rPr>
              <w:t>Oral report</w:t>
            </w:r>
          </w:p>
          <w:p w14:paraId="4B3550A4" w14:textId="77777777" w:rsidR="00314259" w:rsidRPr="0093646B" w:rsidRDefault="00314259" w:rsidP="00314259">
            <w:pPr>
              <w:tabs>
                <w:tab w:val="left" w:pos="9840"/>
              </w:tabs>
              <w:rPr>
                <w:rFonts w:cstheme="minorHAnsi"/>
                <w:sz w:val="20"/>
                <w:szCs w:val="20"/>
                <w:lang w:val="en-GB"/>
              </w:rPr>
            </w:pPr>
          </w:p>
          <w:p w14:paraId="4974110F" w14:textId="77777777" w:rsidR="00314259" w:rsidRPr="006F4900" w:rsidRDefault="00314259" w:rsidP="00314259">
            <w:pPr>
              <w:tabs>
                <w:tab w:val="left" w:pos="9840"/>
              </w:tabs>
              <w:rPr>
                <w:rFonts w:cstheme="minorHAnsi"/>
                <w:sz w:val="20"/>
                <w:szCs w:val="20"/>
                <w:lang w:val="en-GB"/>
              </w:rPr>
            </w:pPr>
          </w:p>
        </w:tc>
        <w:tc>
          <w:tcPr>
            <w:tcW w:w="2552" w:type="dxa"/>
            <w:shd w:val="clear" w:color="auto" w:fill="E0EFD9" w:themeFill="accent6" w:themeFillTint="33"/>
          </w:tcPr>
          <w:p w14:paraId="04BF3C54" w14:textId="50259AC8" w:rsidR="00314259" w:rsidRPr="006F4900" w:rsidRDefault="00314259" w:rsidP="00314259">
            <w:pPr>
              <w:tabs>
                <w:tab w:val="left" w:pos="9840"/>
              </w:tabs>
              <w:rPr>
                <w:rFonts w:cstheme="minorHAnsi"/>
                <w:sz w:val="20"/>
                <w:szCs w:val="20"/>
                <w:lang w:val="en-GB"/>
              </w:rPr>
            </w:pPr>
            <w:r>
              <w:rPr>
                <w:rFonts w:cstheme="minorHAnsi"/>
                <w:sz w:val="20"/>
                <w:szCs w:val="20"/>
                <w:lang w:val="en-GB"/>
              </w:rPr>
              <w:t>‘</w:t>
            </w:r>
            <w:r w:rsidRPr="00D721F2">
              <w:rPr>
                <w:rFonts w:cstheme="minorHAnsi"/>
                <w:sz w:val="20"/>
                <w:szCs w:val="20"/>
                <w:lang w:val="en-GB"/>
              </w:rPr>
              <w:t>Message from a Mouse, Ascending in a Rocket</w:t>
            </w:r>
            <w:r>
              <w:rPr>
                <w:rFonts w:cstheme="minorHAnsi"/>
                <w:sz w:val="20"/>
                <w:szCs w:val="20"/>
                <w:lang w:val="en-GB"/>
              </w:rPr>
              <w:t>’ b</w:t>
            </w:r>
            <w:r w:rsidRPr="00D721F2">
              <w:rPr>
                <w:rFonts w:cstheme="minorHAnsi"/>
                <w:sz w:val="20"/>
                <w:szCs w:val="20"/>
                <w:lang w:val="en-GB"/>
              </w:rPr>
              <w:t>y Patricia Hubbell</w:t>
            </w:r>
          </w:p>
        </w:tc>
        <w:tc>
          <w:tcPr>
            <w:tcW w:w="2124" w:type="dxa"/>
            <w:shd w:val="clear" w:color="auto" w:fill="D6EAF7" w:themeFill="accent5" w:themeFillTint="33"/>
          </w:tcPr>
          <w:p w14:paraId="32D25FF4" w14:textId="77777777" w:rsidR="00314259" w:rsidRPr="0093646B" w:rsidRDefault="00314259" w:rsidP="00314259">
            <w:pPr>
              <w:pStyle w:val="TableBody2"/>
              <w:rPr>
                <w:rFonts w:asciiTheme="minorHAnsi" w:hAnsiTheme="minorHAnsi" w:cstheme="minorHAnsi"/>
                <w:color w:val="auto"/>
                <w:sz w:val="20"/>
                <w:szCs w:val="20"/>
              </w:rPr>
            </w:pPr>
            <w:r w:rsidRPr="00BC1A35">
              <w:rPr>
                <w:rFonts w:asciiTheme="minorHAnsi" w:hAnsiTheme="minorHAnsi" w:cstheme="minorHAnsi"/>
                <w:color w:val="auto"/>
                <w:sz w:val="20"/>
                <w:szCs w:val="20"/>
              </w:rPr>
              <w:t>Explanation</w:t>
            </w:r>
          </w:p>
          <w:p w14:paraId="4BB7D32E" w14:textId="77777777" w:rsidR="00314259" w:rsidRPr="0093646B" w:rsidRDefault="00314259" w:rsidP="00314259">
            <w:pPr>
              <w:pStyle w:val="TableBody2"/>
              <w:rPr>
                <w:rFonts w:asciiTheme="minorHAnsi" w:hAnsiTheme="minorHAnsi" w:cstheme="minorHAnsi"/>
                <w:color w:val="auto"/>
                <w:sz w:val="20"/>
                <w:szCs w:val="20"/>
              </w:rPr>
            </w:pPr>
          </w:p>
          <w:p w14:paraId="662D66BF" w14:textId="77777777" w:rsidR="00314259" w:rsidRPr="0093646B" w:rsidRDefault="00314259" w:rsidP="00314259">
            <w:pPr>
              <w:pStyle w:val="TableBody2"/>
              <w:rPr>
                <w:rFonts w:asciiTheme="minorHAnsi" w:hAnsiTheme="minorHAnsi" w:cstheme="minorHAnsi"/>
                <w:color w:val="auto"/>
                <w:sz w:val="20"/>
                <w:szCs w:val="20"/>
              </w:rPr>
            </w:pPr>
          </w:p>
          <w:p w14:paraId="377A07C1" w14:textId="77777777" w:rsidR="00314259" w:rsidRPr="006F4900" w:rsidRDefault="00314259" w:rsidP="00314259">
            <w:pPr>
              <w:tabs>
                <w:tab w:val="left" w:pos="9840"/>
              </w:tabs>
              <w:rPr>
                <w:rFonts w:cstheme="minorHAnsi"/>
                <w:sz w:val="20"/>
                <w:szCs w:val="20"/>
                <w:lang w:val="en-GB"/>
              </w:rPr>
            </w:pPr>
          </w:p>
        </w:tc>
        <w:tc>
          <w:tcPr>
            <w:tcW w:w="3121" w:type="dxa"/>
            <w:shd w:val="clear" w:color="auto" w:fill="D6EAF7" w:themeFill="accent5" w:themeFillTint="33"/>
          </w:tcPr>
          <w:p w14:paraId="7E1EFDD3" w14:textId="77777777" w:rsidR="00314259" w:rsidRPr="00BC1A35" w:rsidRDefault="00314259" w:rsidP="00314259">
            <w:pPr>
              <w:pStyle w:val="TableBody2"/>
              <w:rPr>
                <w:rFonts w:asciiTheme="minorHAnsi" w:hAnsiTheme="minorHAnsi" w:cstheme="minorHAnsi"/>
                <w:spacing w:val="-2"/>
                <w:sz w:val="20"/>
                <w:szCs w:val="20"/>
              </w:rPr>
            </w:pPr>
            <w:r w:rsidRPr="00BC1A35">
              <w:rPr>
                <w:rFonts w:asciiTheme="minorHAnsi" w:hAnsiTheme="minorHAnsi" w:cstheme="minorHAnsi"/>
                <w:spacing w:val="-2"/>
                <w:sz w:val="20"/>
                <w:szCs w:val="20"/>
              </w:rPr>
              <w:t>Inferring</w:t>
            </w:r>
          </w:p>
          <w:p w14:paraId="05FC8456" w14:textId="77777777" w:rsidR="00314259" w:rsidRPr="00BC1A35" w:rsidRDefault="00314259" w:rsidP="00314259">
            <w:pPr>
              <w:pStyle w:val="TableBody2"/>
              <w:rPr>
                <w:rFonts w:asciiTheme="minorHAnsi" w:hAnsiTheme="minorHAnsi" w:cstheme="minorHAnsi"/>
                <w:spacing w:val="-2"/>
                <w:sz w:val="20"/>
                <w:szCs w:val="20"/>
              </w:rPr>
            </w:pPr>
            <w:r w:rsidRPr="00BC1A35">
              <w:rPr>
                <w:rFonts w:asciiTheme="minorHAnsi" w:hAnsiTheme="minorHAnsi" w:cstheme="minorHAnsi"/>
                <w:spacing w:val="-2"/>
                <w:sz w:val="20"/>
                <w:szCs w:val="20"/>
              </w:rPr>
              <w:t>Clarifying</w:t>
            </w:r>
          </w:p>
          <w:p w14:paraId="5F885B84" w14:textId="436D944F" w:rsidR="00314259" w:rsidRPr="006F4900" w:rsidRDefault="00314259" w:rsidP="00314259">
            <w:pPr>
              <w:tabs>
                <w:tab w:val="left" w:pos="9840"/>
              </w:tabs>
              <w:rPr>
                <w:rFonts w:cstheme="minorHAnsi"/>
                <w:sz w:val="20"/>
                <w:szCs w:val="20"/>
                <w:lang w:val="en-GB"/>
              </w:rPr>
            </w:pPr>
            <w:proofErr w:type="spellStart"/>
            <w:r w:rsidRPr="00BC1A35">
              <w:rPr>
                <w:rFonts w:cstheme="minorHAnsi"/>
                <w:spacing w:val="-2"/>
                <w:sz w:val="20"/>
                <w:szCs w:val="20"/>
              </w:rPr>
              <w:t>Summarising</w:t>
            </w:r>
            <w:proofErr w:type="spellEnd"/>
          </w:p>
        </w:tc>
        <w:tc>
          <w:tcPr>
            <w:tcW w:w="1701" w:type="dxa"/>
            <w:vMerge w:val="restart"/>
            <w:shd w:val="clear" w:color="auto" w:fill="F8D8CF" w:themeFill="accent4" w:themeFillTint="33"/>
          </w:tcPr>
          <w:p w14:paraId="374D7F52"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t>5a: Common nouns</w:t>
            </w:r>
          </w:p>
          <w:p w14:paraId="0D2BC015" w14:textId="331A2FB3" w:rsidR="00314259" w:rsidRPr="006F4900" w:rsidRDefault="00314259" w:rsidP="00314259">
            <w:pPr>
              <w:tabs>
                <w:tab w:val="left" w:pos="9840"/>
              </w:tabs>
              <w:rPr>
                <w:rFonts w:cstheme="minorHAnsi"/>
                <w:sz w:val="20"/>
                <w:szCs w:val="20"/>
                <w:lang w:val="en-GB"/>
              </w:rPr>
            </w:pPr>
            <w:r w:rsidRPr="00BC1A35">
              <w:rPr>
                <w:rFonts w:cstheme="minorHAnsi"/>
                <w:sz w:val="20"/>
                <w:szCs w:val="20"/>
              </w:rPr>
              <w:t>5b: Proper nouns</w:t>
            </w:r>
          </w:p>
        </w:tc>
        <w:tc>
          <w:tcPr>
            <w:tcW w:w="1528" w:type="dxa"/>
            <w:vMerge w:val="restart"/>
            <w:shd w:val="clear" w:color="auto" w:fill="F8D8CF" w:themeFill="accent4" w:themeFillTint="33"/>
          </w:tcPr>
          <w:p w14:paraId="0EA4C7BD"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t>5a: Subheadings</w:t>
            </w:r>
          </w:p>
          <w:p w14:paraId="62749309" w14:textId="628F4BBD" w:rsidR="00314259" w:rsidRPr="006F4900" w:rsidRDefault="00314259" w:rsidP="00314259">
            <w:pPr>
              <w:tabs>
                <w:tab w:val="left" w:pos="9840"/>
              </w:tabs>
              <w:rPr>
                <w:rFonts w:cstheme="minorHAnsi"/>
                <w:sz w:val="20"/>
                <w:szCs w:val="20"/>
                <w:lang w:val="en-GB"/>
              </w:rPr>
            </w:pPr>
            <w:r w:rsidRPr="00BC1A35">
              <w:rPr>
                <w:rFonts w:cstheme="minorHAnsi"/>
                <w:sz w:val="20"/>
                <w:szCs w:val="20"/>
              </w:rPr>
              <w:t>5b: Cause and effect</w:t>
            </w:r>
          </w:p>
        </w:tc>
        <w:tc>
          <w:tcPr>
            <w:tcW w:w="1725" w:type="dxa"/>
            <w:vMerge w:val="restart"/>
            <w:shd w:val="clear" w:color="auto" w:fill="F8D8CF" w:themeFill="accent4" w:themeFillTint="33"/>
          </w:tcPr>
          <w:p w14:paraId="2E5986B3" w14:textId="77777777" w:rsidR="00314259" w:rsidRPr="00BC1A35" w:rsidRDefault="00314259" w:rsidP="00314259">
            <w:pPr>
              <w:pStyle w:val="TableBody2"/>
              <w:rPr>
                <w:rFonts w:asciiTheme="minorHAnsi" w:hAnsiTheme="minorHAnsi" w:cstheme="minorHAnsi"/>
                <w:sz w:val="20"/>
                <w:szCs w:val="20"/>
              </w:rPr>
            </w:pPr>
            <w:r w:rsidRPr="00BC1A35">
              <w:rPr>
                <w:rFonts w:asciiTheme="minorHAnsi" w:hAnsiTheme="minorHAnsi" w:cstheme="minorHAnsi"/>
                <w:sz w:val="20"/>
                <w:szCs w:val="20"/>
              </w:rPr>
              <w:t>5a: Planning an explanation</w:t>
            </w:r>
          </w:p>
          <w:p w14:paraId="2D399CF5" w14:textId="3B91503A" w:rsidR="00314259" w:rsidRPr="006F4900" w:rsidRDefault="00314259" w:rsidP="00314259">
            <w:pPr>
              <w:tabs>
                <w:tab w:val="left" w:pos="9840"/>
              </w:tabs>
              <w:rPr>
                <w:rFonts w:cstheme="minorHAnsi"/>
                <w:sz w:val="20"/>
                <w:szCs w:val="20"/>
                <w:lang w:val="en-GB"/>
              </w:rPr>
            </w:pPr>
            <w:r w:rsidRPr="00BC1A35">
              <w:rPr>
                <w:rFonts w:cstheme="minorHAnsi"/>
                <w:sz w:val="20"/>
                <w:szCs w:val="20"/>
              </w:rPr>
              <w:t>5b: Writing an explanation</w:t>
            </w:r>
          </w:p>
        </w:tc>
      </w:tr>
      <w:tr w:rsidR="00314259" w:rsidRPr="006F4900" w14:paraId="048C20C9" w14:textId="77777777" w:rsidTr="0076205E">
        <w:trPr>
          <w:trHeight w:val="398"/>
        </w:trPr>
        <w:tc>
          <w:tcPr>
            <w:tcW w:w="4815" w:type="dxa"/>
            <w:gridSpan w:val="2"/>
            <w:shd w:val="clear" w:color="auto" w:fill="A2D18E" w:themeFill="accent6" w:themeFillTint="99"/>
          </w:tcPr>
          <w:p w14:paraId="442CF0B4" w14:textId="77777777" w:rsidR="00314259" w:rsidRPr="006F4900" w:rsidRDefault="00314259" w:rsidP="00314259">
            <w:pPr>
              <w:tabs>
                <w:tab w:val="left" w:pos="9840"/>
              </w:tabs>
              <w:jc w:val="center"/>
              <w:rPr>
                <w:rFonts w:cstheme="minorHAnsi"/>
                <w:b/>
                <w:bCs/>
                <w:sz w:val="20"/>
                <w:szCs w:val="20"/>
                <w:lang w:val="en-GB"/>
              </w:rPr>
            </w:pPr>
            <w:r w:rsidRPr="006F4900">
              <w:rPr>
                <w:rFonts w:cstheme="minorHAnsi"/>
                <w:b/>
                <w:bCs/>
                <w:sz w:val="20"/>
                <w:szCs w:val="20"/>
                <w:lang w:val="en-GB"/>
              </w:rPr>
              <w:t>Oral Vocabulary</w:t>
            </w:r>
          </w:p>
        </w:tc>
        <w:tc>
          <w:tcPr>
            <w:tcW w:w="5245" w:type="dxa"/>
            <w:gridSpan w:val="2"/>
            <w:shd w:val="clear" w:color="auto" w:fill="ADD4EF" w:themeFill="accent5" w:themeFillTint="66"/>
          </w:tcPr>
          <w:p w14:paraId="0B1B05DB" w14:textId="77777777"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rPr>
            </w:pPr>
            <w:r w:rsidRPr="006F4900">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26BC5B95"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23121F60"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094A5ADA"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314259" w:rsidRPr="006F4900" w14:paraId="02DB89FF" w14:textId="77777777" w:rsidTr="0076205E">
        <w:trPr>
          <w:trHeight w:val="397"/>
        </w:trPr>
        <w:tc>
          <w:tcPr>
            <w:tcW w:w="4815" w:type="dxa"/>
            <w:gridSpan w:val="2"/>
            <w:shd w:val="clear" w:color="auto" w:fill="E0EFD9" w:themeFill="accent6" w:themeFillTint="33"/>
          </w:tcPr>
          <w:p w14:paraId="0B9C8044" w14:textId="1703A12E" w:rsidR="00314259" w:rsidRPr="00D91C0B" w:rsidRDefault="00314259" w:rsidP="00314259">
            <w:pPr>
              <w:tabs>
                <w:tab w:val="left" w:pos="9840"/>
              </w:tabs>
              <w:rPr>
                <w:rFonts w:cstheme="minorHAnsi"/>
                <w:sz w:val="20"/>
                <w:szCs w:val="20"/>
                <w:lang w:val="en-IE"/>
              </w:rPr>
            </w:pPr>
            <w:r w:rsidRPr="00D91C0B">
              <w:rPr>
                <w:rFonts w:cstheme="minorHAnsi"/>
                <w:sz w:val="20"/>
                <w:szCs w:val="20"/>
                <w:lang w:val="en-IE"/>
              </w:rPr>
              <w:t>Tier 1 examples: space, rocket, spacecraft, space station, fireworks, astronaut, space suit, planet, Jupiter, Saturn, countdown, lift off</w:t>
            </w:r>
          </w:p>
          <w:p w14:paraId="0ED26C5B" w14:textId="430F44A0" w:rsidR="00314259" w:rsidRPr="006F4900" w:rsidRDefault="00314259" w:rsidP="00314259">
            <w:pPr>
              <w:tabs>
                <w:tab w:val="left" w:pos="9840"/>
              </w:tabs>
              <w:rPr>
                <w:rFonts w:cstheme="minorHAnsi"/>
                <w:sz w:val="20"/>
                <w:szCs w:val="20"/>
                <w:lang w:val="en-GB"/>
              </w:rPr>
            </w:pPr>
            <w:r w:rsidRPr="00D91C0B">
              <w:rPr>
                <w:rFonts w:cstheme="minorHAnsi"/>
                <w:sz w:val="20"/>
                <w:szCs w:val="20"/>
                <w:lang w:val="en-IE"/>
              </w:rPr>
              <w:t>Tier 2 examples: technology, solar system, warfare, launched, satellite, exploration protective, visor, mission, shuttle, probe, propel, galaxy, lunar</w:t>
            </w:r>
          </w:p>
        </w:tc>
        <w:tc>
          <w:tcPr>
            <w:tcW w:w="5245" w:type="dxa"/>
            <w:gridSpan w:val="2"/>
            <w:shd w:val="clear" w:color="auto" w:fill="D6EAF7" w:themeFill="accent5" w:themeFillTint="33"/>
          </w:tcPr>
          <w:p w14:paraId="36BA6DD8" w14:textId="3C1BFA35" w:rsidR="00314259" w:rsidRPr="007A11CD" w:rsidRDefault="00314259" w:rsidP="00314259">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7A11CD">
              <w:rPr>
                <w:rFonts w:asciiTheme="majorHAnsi" w:eastAsia="Times New Roman" w:hAnsiTheme="majorHAnsi" w:cstheme="minorHAnsi"/>
                <w:color w:val="000000"/>
                <w:spacing w:val="-2"/>
                <w:sz w:val="20"/>
                <w:szCs w:val="20"/>
              </w:rPr>
              <w:t>Text 5a: soared, fuel, exhaust, opposite, oxygen, atmosphere, containing, satellites, boost, invention,</w:t>
            </w:r>
            <w:r w:rsidR="00A27D07">
              <w:rPr>
                <w:rFonts w:asciiTheme="majorHAnsi" w:eastAsia="Times New Roman" w:hAnsiTheme="majorHAnsi" w:cstheme="minorHAnsi"/>
                <w:color w:val="000000"/>
                <w:spacing w:val="-2"/>
                <w:sz w:val="20"/>
                <w:szCs w:val="20"/>
              </w:rPr>
              <w:t xml:space="preserve"> </w:t>
            </w:r>
            <w:r w:rsidRPr="007A11CD">
              <w:rPr>
                <w:rFonts w:asciiTheme="majorHAnsi" w:eastAsia="Times New Roman" w:hAnsiTheme="majorHAnsi" w:cstheme="minorHAnsi"/>
                <w:color w:val="000000"/>
                <w:spacing w:val="-2"/>
                <w:sz w:val="20"/>
                <w:szCs w:val="20"/>
              </w:rPr>
              <w:t>improving, launch</w:t>
            </w:r>
          </w:p>
          <w:p w14:paraId="39938E6A" w14:textId="2914C519" w:rsidR="00314259" w:rsidRPr="006F4900" w:rsidRDefault="00314259" w:rsidP="00314259">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7A11CD">
              <w:rPr>
                <w:rFonts w:asciiTheme="majorHAnsi" w:eastAsia="Times New Roman" w:hAnsiTheme="majorHAnsi" w:cstheme="minorHAnsi"/>
                <w:color w:val="000000"/>
                <w:spacing w:val="-2"/>
                <w:sz w:val="20"/>
                <w:szCs w:val="20"/>
              </w:rPr>
              <w:t>Text 5b: gravity, speck, distance, orbit, force, formed, cycle, massive, pulse, layers, collapse, dense</w:t>
            </w:r>
          </w:p>
        </w:tc>
        <w:tc>
          <w:tcPr>
            <w:tcW w:w="1701" w:type="dxa"/>
            <w:vMerge/>
            <w:shd w:val="clear" w:color="auto" w:fill="F8D8CF" w:themeFill="accent4" w:themeFillTint="33"/>
          </w:tcPr>
          <w:p w14:paraId="6CCB4A8D"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4DF7FF74"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3E0FE546"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314259" w:rsidRPr="006F4900" w14:paraId="086823D1" w14:textId="77777777" w:rsidTr="0076205E">
        <w:trPr>
          <w:trHeight w:val="347"/>
        </w:trPr>
        <w:tc>
          <w:tcPr>
            <w:tcW w:w="4815" w:type="dxa"/>
            <w:gridSpan w:val="2"/>
            <w:shd w:val="clear" w:color="auto" w:fill="A2D18E" w:themeFill="accent6" w:themeFillTint="99"/>
          </w:tcPr>
          <w:p w14:paraId="3B49ADC4" w14:textId="77777777" w:rsidR="00314259" w:rsidRPr="006F4900" w:rsidRDefault="00314259" w:rsidP="00314259">
            <w:pPr>
              <w:tabs>
                <w:tab w:val="left" w:pos="9840"/>
              </w:tabs>
              <w:jc w:val="center"/>
              <w:rPr>
                <w:rFonts w:cstheme="minorHAnsi"/>
                <w:b/>
                <w:bCs/>
                <w:sz w:val="20"/>
                <w:szCs w:val="20"/>
                <w:lang w:val="en-GB"/>
              </w:rPr>
            </w:pPr>
            <w:r w:rsidRPr="006F4900">
              <w:rPr>
                <w:rFonts w:cstheme="minorHAnsi"/>
                <w:b/>
                <w:bCs/>
                <w:sz w:val="20"/>
                <w:szCs w:val="20"/>
                <w:lang w:val="en-GB"/>
              </w:rPr>
              <w:t>Content</w:t>
            </w:r>
          </w:p>
        </w:tc>
        <w:tc>
          <w:tcPr>
            <w:tcW w:w="5245" w:type="dxa"/>
            <w:gridSpan w:val="2"/>
            <w:shd w:val="clear" w:color="auto" w:fill="A8CAE7" w:themeFill="text1" w:themeFillTint="40"/>
          </w:tcPr>
          <w:p w14:paraId="149BFF8A" w14:textId="77777777" w:rsidR="00314259" w:rsidRPr="006F4900" w:rsidRDefault="00314259" w:rsidP="00314259">
            <w:pPr>
              <w:tabs>
                <w:tab w:val="left" w:pos="9840"/>
              </w:tabs>
              <w:jc w:val="center"/>
              <w:rPr>
                <w:rFonts w:cstheme="minorHAnsi"/>
                <w:sz w:val="20"/>
                <w:szCs w:val="20"/>
                <w:lang w:val="en-GB"/>
              </w:rPr>
            </w:pPr>
            <w:r w:rsidRPr="006F4900">
              <w:rPr>
                <w:rFonts w:cstheme="minorHAnsi"/>
                <w:b/>
                <w:bCs/>
                <w:sz w:val="20"/>
                <w:szCs w:val="20"/>
                <w:lang w:val="en-GB"/>
              </w:rPr>
              <w:t>Content</w:t>
            </w:r>
          </w:p>
        </w:tc>
        <w:tc>
          <w:tcPr>
            <w:tcW w:w="4954" w:type="dxa"/>
            <w:gridSpan w:val="3"/>
            <w:shd w:val="clear" w:color="auto" w:fill="F1B2A0" w:themeFill="accent4" w:themeFillTint="66"/>
          </w:tcPr>
          <w:p w14:paraId="3FA7189D" w14:textId="77777777" w:rsidR="00314259" w:rsidRPr="006F4900" w:rsidRDefault="00314259" w:rsidP="00314259">
            <w:pPr>
              <w:tabs>
                <w:tab w:val="left" w:pos="9840"/>
              </w:tabs>
              <w:jc w:val="center"/>
              <w:rPr>
                <w:rFonts w:cstheme="minorHAnsi"/>
                <w:sz w:val="20"/>
                <w:szCs w:val="20"/>
                <w:lang w:val="en-GB"/>
              </w:rPr>
            </w:pPr>
            <w:r w:rsidRPr="006F4900">
              <w:rPr>
                <w:rFonts w:cstheme="minorHAnsi"/>
                <w:b/>
                <w:bCs/>
                <w:sz w:val="20"/>
                <w:szCs w:val="20"/>
                <w:lang w:val="en-GB"/>
              </w:rPr>
              <w:t>Content</w:t>
            </w:r>
          </w:p>
        </w:tc>
      </w:tr>
      <w:tr w:rsidR="00314259" w:rsidRPr="006F4900" w14:paraId="330D9173" w14:textId="77777777" w:rsidTr="0076205E">
        <w:trPr>
          <w:trHeight w:val="744"/>
        </w:trPr>
        <w:tc>
          <w:tcPr>
            <w:tcW w:w="4815" w:type="dxa"/>
            <w:gridSpan w:val="2"/>
            <w:shd w:val="clear" w:color="auto" w:fill="E0EFD9" w:themeFill="accent6" w:themeFillTint="33"/>
          </w:tcPr>
          <w:p w14:paraId="0EF7A707" w14:textId="77777777" w:rsidR="00314259" w:rsidRPr="00876701" w:rsidRDefault="00314259" w:rsidP="00314259">
            <w:pPr>
              <w:tabs>
                <w:tab w:val="left" w:pos="9840"/>
              </w:tabs>
              <w:rPr>
                <w:rFonts w:asciiTheme="majorHAnsi" w:hAnsiTheme="majorHAnsi" w:cstheme="minorHAnsi"/>
                <w:sz w:val="20"/>
                <w:szCs w:val="20"/>
                <w:u w:val="single"/>
                <w:lang w:val="en-GB"/>
              </w:rPr>
            </w:pPr>
            <w:r w:rsidRPr="00876701">
              <w:rPr>
                <w:rFonts w:asciiTheme="majorHAnsi" w:hAnsiTheme="majorHAnsi" w:cstheme="minorHAnsi"/>
                <w:sz w:val="20"/>
                <w:szCs w:val="20"/>
                <w:u w:val="single"/>
                <w:lang w:val="en-GB"/>
              </w:rPr>
              <w:t>Week 1</w:t>
            </w:r>
          </w:p>
          <w:p w14:paraId="4DCF81CC"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1 </w:t>
            </w:r>
          </w:p>
          <w:p w14:paraId="590E66BB" w14:textId="77777777" w:rsidR="00314259" w:rsidRPr="0078621F" w:rsidRDefault="00314259" w:rsidP="00314259">
            <w:pPr>
              <w:tabs>
                <w:tab w:val="left" w:pos="9840"/>
              </w:tabs>
              <w:rPr>
                <w:rFonts w:asciiTheme="majorHAnsi" w:hAnsiTheme="majorHAnsi" w:cstheme="minorHAnsi"/>
                <w:sz w:val="20"/>
                <w:szCs w:val="20"/>
                <w:lang w:val="en-GB"/>
              </w:rPr>
            </w:pPr>
            <w:r w:rsidRPr="0078621F">
              <w:rPr>
                <w:rFonts w:asciiTheme="majorHAnsi" w:hAnsiTheme="majorHAnsi" w:cstheme="minorHAnsi"/>
                <w:sz w:val="20"/>
                <w:szCs w:val="20"/>
                <w:lang w:val="en-GB"/>
              </w:rPr>
              <w:t>Countdown</w:t>
            </w:r>
          </w:p>
          <w:p w14:paraId="1887F9B0" w14:textId="77777777" w:rsidR="00314259" w:rsidRPr="0078621F" w:rsidRDefault="00314259" w:rsidP="00314259">
            <w:pPr>
              <w:tabs>
                <w:tab w:val="left" w:pos="9840"/>
              </w:tabs>
              <w:rPr>
                <w:rFonts w:asciiTheme="majorHAnsi" w:hAnsiTheme="majorHAnsi" w:cstheme="minorHAnsi"/>
                <w:sz w:val="20"/>
                <w:szCs w:val="20"/>
                <w:lang w:val="en-GB"/>
              </w:rPr>
            </w:pPr>
            <w:r w:rsidRPr="0078621F">
              <w:rPr>
                <w:rFonts w:asciiTheme="majorHAnsi" w:hAnsiTheme="majorHAnsi" w:cstheme="minorHAnsi"/>
                <w:sz w:val="20"/>
                <w:szCs w:val="20"/>
                <w:lang w:val="en-GB"/>
              </w:rPr>
              <w:t xml:space="preserve">Digital poster (Story mode) </w:t>
            </w:r>
          </w:p>
          <w:p w14:paraId="3382A20A" w14:textId="77777777" w:rsidR="00314259" w:rsidRPr="0078621F" w:rsidRDefault="00314259" w:rsidP="00314259">
            <w:pPr>
              <w:tabs>
                <w:tab w:val="left" w:pos="9840"/>
              </w:tabs>
              <w:rPr>
                <w:rFonts w:asciiTheme="majorHAnsi" w:hAnsiTheme="majorHAnsi" w:cstheme="minorHAnsi"/>
                <w:sz w:val="20"/>
                <w:szCs w:val="20"/>
                <w:lang w:val="en-GB"/>
              </w:rPr>
            </w:pPr>
            <w:r w:rsidRPr="0078621F">
              <w:rPr>
                <w:rFonts w:asciiTheme="majorHAnsi" w:hAnsiTheme="majorHAnsi" w:cstheme="minorHAnsi"/>
                <w:sz w:val="20"/>
                <w:szCs w:val="20"/>
                <w:lang w:val="en-GB"/>
              </w:rPr>
              <w:t xml:space="preserve">Digital poster (Explore mode): Talk and discussion </w:t>
            </w:r>
          </w:p>
          <w:p w14:paraId="358F2FF3" w14:textId="77777777" w:rsidR="00314259" w:rsidRPr="0078621F" w:rsidRDefault="00314259" w:rsidP="00314259">
            <w:pPr>
              <w:tabs>
                <w:tab w:val="left" w:pos="9840"/>
              </w:tabs>
              <w:rPr>
                <w:rFonts w:asciiTheme="majorHAnsi" w:hAnsiTheme="majorHAnsi" w:cstheme="minorHAnsi"/>
                <w:sz w:val="20"/>
                <w:szCs w:val="20"/>
                <w:lang w:val="en-GB"/>
              </w:rPr>
            </w:pPr>
            <w:r w:rsidRPr="0078621F">
              <w:rPr>
                <w:rFonts w:asciiTheme="majorHAnsi" w:hAnsiTheme="majorHAnsi" w:cstheme="minorHAnsi"/>
                <w:sz w:val="20"/>
                <w:szCs w:val="20"/>
                <w:lang w:val="en-GB"/>
              </w:rPr>
              <w:t>Word study: ‘Astronaut’</w:t>
            </w:r>
          </w:p>
          <w:p w14:paraId="2CB3492D" w14:textId="512F60B5" w:rsidR="00314259" w:rsidRDefault="00314259" w:rsidP="00314259">
            <w:pPr>
              <w:tabs>
                <w:tab w:val="left" w:pos="9840"/>
              </w:tabs>
              <w:rPr>
                <w:rFonts w:asciiTheme="majorHAnsi" w:hAnsiTheme="majorHAnsi" w:cstheme="minorHAnsi"/>
                <w:sz w:val="20"/>
                <w:szCs w:val="20"/>
                <w:lang w:val="en-GB"/>
              </w:rPr>
            </w:pPr>
            <w:r w:rsidRPr="0078621F">
              <w:rPr>
                <w:rFonts w:asciiTheme="majorHAnsi" w:hAnsiTheme="majorHAnsi" w:cstheme="minorHAnsi"/>
                <w:sz w:val="20"/>
                <w:szCs w:val="20"/>
                <w:lang w:val="en-GB"/>
              </w:rPr>
              <w:lastRenderedPageBreak/>
              <w:t>Pair talking task: Which one am I?</w:t>
            </w:r>
          </w:p>
          <w:p w14:paraId="750B038F"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2 </w:t>
            </w:r>
          </w:p>
          <w:p w14:paraId="2A2D7EAC" w14:textId="77777777" w:rsidR="00314259" w:rsidRPr="006F45A4" w:rsidRDefault="00314259" w:rsidP="00314259">
            <w:pPr>
              <w:tabs>
                <w:tab w:val="left" w:pos="9840"/>
              </w:tabs>
              <w:rPr>
                <w:rFonts w:asciiTheme="majorHAnsi" w:hAnsiTheme="majorHAnsi" w:cstheme="minorHAnsi"/>
                <w:sz w:val="20"/>
                <w:szCs w:val="20"/>
                <w:lang w:val="en-GB"/>
              </w:rPr>
            </w:pPr>
            <w:r w:rsidRPr="006F45A4">
              <w:rPr>
                <w:rFonts w:asciiTheme="majorHAnsi" w:hAnsiTheme="majorHAnsi" w:cstheme="minorHAnsi"/>
                <w:sz w:val="20"/>
                <w:szCs w:val="20"/>
                <w:lang w:val="en-GB"/>
              </w:rPr>
              <w:t>Digital poster (Story mode): Recap</w:t>
            </w:r>
          </w:p>
          <w:p w14:paraId="2E615278" w14:textId="77777777" w:rsidR="00314259" w:rsidRPr="006F45A4" w:rsidRDefault="00314259" w:rsidP="00314259">
            <w:pPr>
              <w:tabs>
                <w:tab w:val="left" w:pos="9840"/>
              </w:tabs>
              <w:rPr>
                <w:rFonts w:asciiTheme="majorHAnsi" w:hAnsiTheme="majorHAnsi" w:cstheme="minorHAnsi"/>
                <w:sz w:val="20"/>
                <w:szCs w:val="20"/>
                <w:lang w:val="en-GB"/>
              </w:rPr>
            </w:pPr>
            <w:r w:rsidRPr="006F45A4">
              <w:rPr>
                <w:rFonts w:asciiTheme="majorHAnsi" w:hAnsiTheme="majorHAnsi" w:cstheme="minorHAnsi"/>
                <w:sz w:val="20"/>
                <w:szCs w:val="20"/>
                <w:lang w:val="en-GB"/>
              </w:rPr>
              <w:t xml:space="preserve">Digital poster (Question mode) </w:t>
            </w:r>
          </w:p>
          <w:p w14:paraId="42947857" w14:textId="66A59218" w:rsidR="00314259" w:rsidRDefault="00314259" w:rsidP="00314259">
            <w:pPr>
              <w:tabs>
                <w:tab w:val="left" w:pos="9840"/>
              </w:tabs>
              <w:rPr>
                <w:rFonts w:asciiTheme="majorHAnsi" w:hAnsiTheme="majorHAnsi" w:cstheme="minorHAnsi"/>
                <w:sz w:val="20"/>
                <w:szCs w:val="20"/>
                <w:lang w:val="en-GB"/>
              </w:rPr>
            </w:pPr>
            <w:r w:rsidRPr="006F45A4">
              <w:rPr>
                <w:rFonts w:asciiTheme="majorHAnsi" w:hAnsiTheme="majorHAnsi" w:cstheme="minorHAnsi"/>
                <w:sz w:val="20"/>
                <w:szCs w:val="20"/>
                <w:lang w:val="en-GB"/>
              </w:rPr>
              <w:t>Over and out</w:t>
            </w:r>
          </w:p>
          <w:p w14:paraId="54D970F4" w14:textId="77777777" w:rsidR="00314259" w:rsidRDefault="00314259" w:rsidP="00314259">
            <w:pPr>
              <w:tabs>
                <w:tab w:val="left" w:pos="9840"/>
              </w:tabs>
              <w:rPr>
                <w:rFonts w:asciiTheme="majorHAnsi" w:hAnsiTheme="majorHAnsi" w:cstheme="minorHAnsi"/>
                <w:sz w:val="20"/>
                <w:szCs w:val="20"/>
                <w:lang w:val="en-GB"/>
              </w:rPr>
            </w:pPr>
          </w:p>
          <w:p w14:paraId="34CF2831" w14:textId="77777777" w:rsidR="00314259" w:rsidRPr="00876701" w:rsidRDefault="00314259" w:rsidP="00314259">
            <w:pPr>
              <w:tabs>
                <w:tab w:val="left" w:pos="9840"/>
              </w:tabs>
              <w:rPr>
                <w:rFonts w:asciiTheme="majorHAnsi" w:hAnsiTheme="majorHAnsi" w:cstheme="minorHAnsi"/>
                <w:sz w:val="20"/>
                <w:szCs w:val="20"/>
                <w:u w:val="single"/>
                <w:lang w:val="en-GB"/>
              </w:rPr>
            </w:pPr>
            <w:r w:rsidRPr="00876701">
              <w:rPr>
                <w:rFonts w:asciiTheme="majorHAnsi" w:hAnsiTheme="majorHAnsi" w:cstheme="minorHAnsi"/>
                <w:sz w:val="20"/>
                <w:szCs w:val="20"/>
                <w:u w:val="single"/>
                <w:lang w:val="en-GB"/>
              </w:rPr>
              <w:t>Week 2</w:t>
            </w:r>
          </w:p>
          <w:p w14:paraId="0A45BAB1"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 xml:space="preserve">Lesson 3 </w:t>
            </w:r>
          </w:p>
          <w:p w14:paraId="24FEC59B" w14:textId="77777777" w:rsidR="00314259" w:rsidRPr="005866BC" w:rsidRDefault="00314259" w:rsidP="00314259">
            <w:pPr>
              <w:tabs>
                <w:tab w:val="left" w:pos="9840"/>
              </w:tabs>
              <w:rPr>
                <w:rFonts w:asciiTheme="majorHAnsi" w:hAnsiTheme="majorHAnsi" w:cstheme="minorHAnsi"/>
                <w:sz w:val="20"/>
                <w:szCs w:val="20"/>
                <w:lang w:val="en-GB"/>
              </w:rPr>
            </w:pPr>
            <w:r w:rsidRPr="005866BC">
              <w:rPr>
                <w:rFonts w:asciiTheme="majorHAnsi" w:hAnsiTheme="majorHAnsi" w:cstheme="minorHAnsi"/>
                <w:sz w:val="20"/>
                <w:szCs w:val="20"/>
                <w:lang w:val="en-GB"/>
              </w:rPr>
              <w:t xml:space="preserve">Digital poster (Explore mode): Talk and discussion </w:t>
            </w:r>
          </w:p>
          <w:p w14:paraId="3017D871" w14:textId="5CEF80E2" w:rsidR="00314259" w:rsidRDefault="00314259" w:rsidP="00314259">
            <w:pPr>
              <w:tabs>
                <w:tab w:val="left" w:pos="9840"/>
              </w:tabs>
              <w:rPr>
                <w:rFonts w:asciiTheme="majorHAnsi" w:hAnsiTheme="majorHAnsi" w:cstheme="minorHAnsi"/>
                <w:sz w:val="20"/>
                <w:szCs w:val="20"/>
                <w:lang w:val="en-GB"/>
              </w:rPr>
            </w:pPr>
            <w:r w:rsidRPr="005866BC">
              <w:rPr>
                <w:rFonts w:asciiTheme="majorHAnsi" w:hAnsiTheme="majorHAnsi" w:cstheme="minorHAnsi"/>
                <w:sz w:val="20"/>
                <w:szCs w:val="20"/>
                <w:lang w:val="en-GB"/>
              </w:rPr>
              <w:t>Group talking task (Oral report): Calling Expedition 59</w:t>
            </w:r>
          </w:p>
          <w:p w14:paraId="1DD72D1C" w14:textId="77777777" w:rsidR="00314259" w:rsidRPr="00361241" w:rsidRDefault="00314259" w:rsidP="00314259">
            <w:pPr>
              <w:tabs>
                <w:tab w:val="left" w:pos="9840"/>
              </w:tabs>
              <w:rPr>
                <w:rFonts w:asciiTheme="majorHAnsi" w:hAnsiTheme="majorHAnsi" w:cstheme="minorHAnsi"/>
                <w:i/>
                <w:sz w:val="20"/>
                <w:szCs w:val="20"/>
                <w:lang w:val="en-GB"/>
              </w:rPr>
            </w:pPr>
            <w:r w:rsidRPr="00361241">
              <w:rPr>
                <w:rFonts w:asciiTheme="majorHAnsi" w:hAnsiTheme="majorHAnsi" w:cstheme="minorHAnsi"/>
                <w:i/>
                <w:sz w:val="20"/>
                <w:szCs w:val="20"/>
                <w:lang w:val="en-GB"/>
              </w:rPr>
              <w:t>Lesson 4</w:t>
            </w:r>
          </w:p>
          <w:p w14:paraId="1E32C82B" w14:textId="45C26D7D" w:rsidR="00314259" w:rsidRPr="006F4900" w:rsidRDefault="00314259" w:rsidP="00314259">
            <w:pPr>
              <w:tabs>
                <w:tab w:val="left" w:pos="9840"/>
              </w:tabs>
              <w:rPr>
                <w:rFonts w:asciiTheme="majorHAnsi" w:hAnsiTheme="majorHAnsi" w:cstheme="minorHAnsi"/>
                <w:sz w:val="20"/>
                <w:szCs w:val="20"/>
                <w:lang w:val="en-GB"/>
              </w:rPr>
            </w:pPr>
            <w:r w:rsidRPr="004834C7">
              <w:rPr>
                <w:rFonts w:asciiTheme="majorHAnsi" w:hAnsiTheme="majorHAnsi" w:cstheme="minorHAnsi"/>
                <w:sz w:val="20"/>
                <w:szCs w:val="20"/>
                <w:lang w:val="en-GB"/>
              </w:rPr>
              <w:t>Digital poster (Poem mode): ‘Message from a Mouse, Ascending in a Rocket’</w:t>
            </w:r>
          </w:p>
        </w:tc>
        <w:tc>
          <w:tcPr>
            <w:tcW w:w="5245" w:type="dxa"/>
            <w:gridSpan w:val="2"/>
            <w:shd w:val="clear" w:color="auto" w:fill="D6EAF7" w:themeFill="accent5" w:themeFillTint="33"/>
          </w:tcPr>
          <w:p w14:paraId="3315C131"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36900">
              <w:rPr>
                <w:rFonts w:eastAsia="Times New Roman" w:cstheme="minorHAnsi"/>
                <w:i/>
                <w:iCs/>
                <w:color w:val="000000"/>
                <w:sz w:val="20"/>
                <w:szCs w:val="20"/>
              </w:rPr>
              <w:lastRenderedPageBreak/>
              <w:t>Starlight 3</w:t>
            </w:r>
            <w:r w:rsidRPr="00836900">
              <w:rPr>
                <w:rFonts w:eastAsia="Times New Roman" w:cstheme="minorHAnsi"/>
                <w:i/>
                <w:iCs/>
                <w:color w:val="000000"/>
                <w:sz w:val="20"/>
                <w:szCs w:val="20"/>
                <w:vertAlign w:val="superscript"/>
              </w:rPr>
              <w:t>rd</w:t>
            </w:r>
            <w:r w:rsidRPr="00836900">
              <w:rPr>
                <w:rFonts w:eastAsia="Times New Roman" w:cstheme="minorHAnsi"/>
                <w:i/>
                <w:iCs/>
                <w:color w:val="000000"/>
                <w:sz w:val="20"/>
                <w:szCs w:val="20"/>
              </w:rPr>
              <w:t xml:space="preserve"> Class Combined Reading and Skills Book </w:t>
            </w:r>
          </w:p>
          <w:p w14:paraId="64A14B7E"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p w14:paraId="1ADA00AF"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36900">
              <w:rPr>
                <w:rFonts w:eastAsia="Times New Roman" w:cstheme="minorHAnsi"/>
                <w:color w:val="000000"/>
                <w:sz w:val="20"/>
                <w:szCs w:val="20"/>
                <w:u w:val="single"/>
              </w:rPr>
              <w:t>Week 1</w:t>
            </w:r>
          </w:p>
          <w:p w14:paraId="3859003B" w14:textId="3BA48EFD" w:rsidR="00314259" w:rsidRPr="00C843AA"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36900">
              <w:rPr>
                <w:rFonts w:eastAsia="Times New Roman" w:cstheme="minorHAnsi"/>
                <w:color w:val="000000"/>
                <w:sz w:val="20"/>
                <w:szCs w:val="20"/>
              </w:rPr>
              <w:t xml:space="preserve">Text </w:t>
            </w:r>
            <w:r>
              <w:rPr>
                <w:rFonts w:eastAsia="Times New Roman" w:cstheme="minorHAnsi"/>
                <w:color w:val="000000"/>
                <w:sz w:val="20"/>
                <w:szCs w:val="20"/>
              </w:rPr>
              <w:t>5</w:t>
            </w:r>
            <w:r w:rsidRPr="00836900">
              <w:rPr>
                <w:rFonts w:eastAsia="Times New Roman" w:cstheme="minorHAnsi"/>
                <w:color w:val="000000"/>
                <w:sz w:val="20"/>
                <w:szCs w:val="20"/>
              </w:rPr>
              <w:t xml:space="preserve">a:  </w:t>
            </w:r>
            <w:r>
              <w:rPr>
                <w:rFonts w:eastAsia="Times New Roman" w:cstheme="minorHAnsi"/>
                <w:color w:val="000000"/>
                <w:sz w:val="20"/>
                <w:szCs w:val="20"/>
              </w:rPr>
              <w:t>How Do Rockets Work?</w:t>
            </w:r>
            <w:r w:rsidRPr="00836900">
              <w:rPr>
                <w:rFonts w:eastAsia="Times New Roman" w:cstheme="minorHAnsi"/>
                <w:color w:val="000000"/>
                <w:sz w:val="20"/>
                <w:szCs w:val="20"/>
              </w:rPr>
              <w:t xml:space="preserve"> </w:t>
            </w:r>
            <w:r w:rsidRPr="00C843AA">
              <w:rPr>
                <w:rFonts w:eastAsia="Times New Roman" w:cstheme="minorHAnsi"/>
                <w:color w:val="000000"/>
                <w:sz w:val="20"/>
                <w:szCs w:val="20"/>
              </w:rPr>
              <w:t>(p.54 - 56)</w:t>
            </w:r>
          </w:p>
          <w:p w14:paraId="496ABC49" w14:textId="2F326C3E" w:rsidR="00314259" w:rsidRPr="00C843AA" w:rsidRDefault="00314259" w:rsidP="00314259">
            <w:pPr>
              <w:tabs>
                <w:tab w:val="left" w:pos="9840"/>
              </w:tabs>
              <w:rPr>
                <w:rFonts w:cstheme="minorHAnsi"/>
                <w:sz w:val="20"/>
                <w:szCs w:val="20"/>
              </w:rPr>
            </w:pPr>
            <w:r w:rsidRPr="00C843AA">
              <w:rPr>
                <w:rFonts w:cstheme="minorHAnsi"/>
                <w:sz w:val="20"/>
                <w:szCs w:val="20"/>
              </w:rPr>
              <w:t>Comprehension questions: Fact finding (p.57)</w:t>
            </w:r>
          </w:p>
          <w:p w14:paraId="1EC62918" w14:textId="55C597F6" w:rsidR="00314259" w:rsidRPr="00C843AA" w:rsidRDefault="00314259" w:rsidP="00314259">
            <w:pPr>
              <w:tabs>
                <w:tab w:val="left" w:pos="9840"/>
              </w:tabs>
              <w:rPr>
                <w:rFonts w:cstheme="minorHAnsi"/>
                <w:sz w:val="20"/>
                <w:szCs w:val="20"/>
              </w:rPr>
            </w:pPr>
            <w:r w:rsidRPr="00C843AA">
              <w:rPr>
                <w:rFonts w:cstheme="minorHAnsi"/>
                <w:sz w:val="20"/>
                <w:szCs w:val="20"/>
              </w:rPr>
              <w:t>Comprehension questions: Read between the lines (p.57)</w:t>
            </w:r>
          </w:p>
          <w:p w14:paraId="332338C3" w14:textId="7F1DE993" w:rsidR="00314259" w:rsidRPr="00C843AA" w:rsidRDefault="00314259" w:rsidP="00314259">
            <w:pPr>
              <w:tabs>
                <w:tab w:val="left" w:pos="9840"/>
              </w:tabs>
              <w:rPr>
                <w:rFonts w:cstheme="minorHAnsi"/>
                <w:sz w:val="20"/>
                <w:szCs w:val="20"/>
              </w:rPr>
            </w:pPr>
            <w:r w:rsidRPr="00C843AA">
              <w:rPr>
                <w:rFonts w:cstheme="minorHAnsi"/>
                <w:sz w:val="20"/>
                <w:szCs w:val="20"/>
              </w:rPr>
              <w:lastRenderedPageBreak/>
              <w:t>Vocabulary activity (p.57 - 58)</w:t>
            </w:r>
          </w:p>
          <w:p w14:paraId="69456FC6" w14:textId="77777777" w:rsidR="00314259" w:rsidRPr="00857909" w:rsidRDefault="00314259" w:rsidP="00314259">
            <w:pPr>
              <w:tabs>
                <w:tab w:val="left" w:pos="9840"/>
              </w:tabs>
              <w:rPr>
                <w:rFonts w:cstheme="minorHAnsi"/>
                <w:sz w:val="20"/>
                <w:szCs w:val="20"/>
                <w:highlight w:val="yellow"/>
              </w:rPr>
            </w:pPr>
          </w:p>
          <w:p w14:paraId="27DDDE17" w14:textId="77777777" w:rsidR="00314259" w:rsidRPr="00836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836900">
              <w:rPr>
                <w:rFonts w:eastAsia="Times New Roman" w:cstheme="minorHAnsi"/>
                <w:color w:val="000000"/>
                <w:sz w:val="20"/>
                <w:szCs w:val="20"/>
                <w:u w:val="single"/>
              </w:rPr>
              <w:t>Week 2</w:t>
            </w:r>
          </w:p>
          <w:p w14:paraId="059DE60F" w14:textId="6D0DE746" w:rsidR="00314259" w:rsidRPr="00C843AA" w:rsidRDefault="00314259" w:rsidP="00314259">
            <w:pPr>
              <w:tabs>
                <w:tab w:val="left" w:pos="9840"/>
              </w:tabs>
              <w:rPr>
                <w:rFonts w:cstheme="minorHAnsi"/>
                <w:sz w:val="20"/>
                <w:szCs w:val="20"/>
              </w:rPr>
            </w:pPr>
            <w:r w:rsidRPr="00836900">
              <w:rPr>
                <w:rFonts w:cstheme="minorHAnsi"/>
                <w:sz w:val="20"/>
                <w:szCs w:val="20"/>
              </w:rPr>
              <w:t xml:space="preserve">Text </w:t>
            </w:r>
            <w:r>
              <w:rPr>
                <w:rFonts w:cstheme="minorHAnsi"/>
                <w:sz w:val="20"/>
                <w:szCs w:val="20"/>
              </w:rPr>
              <w:t>5</w:t>
            </w:r>
            <w:r w:rsidRPr="00836900">
              <w:rPr>
                <w:rFonts w:cstheme="minorHAnsi"/>
                <w:sz w:val="20"/>
                <w:szCs w:val="20"/>
              </w:rPr>
              <w:t xml:space="preserve">b: </w:t>
            </w:r>
            <w:r>
              <w:rPr>
                <w:rFonts w:cstheme="minorHAnsi"/>
                <w:sz w:val="20"/>
                <w:szCs w:val="20"/>
              </w:rPr>
              <w:t>Space Questions</w:t>
            </w:r>
            <w:r w:rsidRPr="00836900">
              <w:rPr>
                <w:rFonts w:cstheme="minorHAnsi"/>
                <w:sz w:val="20"/>
                <w:szCs w:val="20"/>
              </w:rPr>
              <w:t xml:space="preserve"> </w:t>
            </w:r>
            <w:r w:rsidRPr="00C843AA">
              <w:rPr>
                <w:rFonts w:cstheme="minorHAnsi"/>
                <w:sz w:val="20"/>
                <w:szCs w:val="20"/>
              </w:rPr>
              <w:t>(p.60 - 62)</w:t>
            </w:r>
          </w:p>
          <w:p w14:paraId="158F8ECA" w14:textId="78E428F2" w:rsidR="00314259" w:rsidRPr="00C843AA" w:rsidRDefault="00314259" w:rsidP="00314259">
            <w:pPr>
              <w:tabs>
                <w:tab w:val="left" w:pos="9840"/>
              </w:tabs>
              <w:rPr>
                <w:rFonts w:cstheme="minorHAnsi"/>
                <w:sz w:val="20"/>
                <w:szCs w:val="20"/>
              </w:rPr>
            </w:pPr>
            <w:r w:rsidRPr="00C843AA">
              <w:rPr>
                <w:rFonts w:cstheme="minorHAnsi"/>
                <w:sz w:val="20"/>
                <w:szCs w:val="20"/>
              </w:rPr>
              <w:t>Comprehension questions: Fact finding (p.63)</w:t>
            </w:r>
          </w:p>
          <w:p w14:paraId="3F659DD8" w14:textId="1AF14FB9" w:rsidR="00314259" w:rsidRPr="00C843AA" w:rsidRDefault="00314259" w:rsidP="00314259">
            <w:pPr>
              <w:tabs>
                <w:tab w:val="left" w:pos="9840"/>
              </w:tabs>
              <w:rPr>
                <w:rFonts w:cstheme="minorHAnsi"/>
                <w:sz w:val="20"/>
                <w:szCs w:val="20"/>
              </w:rPr>
            </w:pPr>
            <w:r w:rsidRPr="00C843AA">
              <w:rPr>
                <w:rFonts w:cstheme="minorHAnsi"/>
                <w:sz w:val="20"/>
                <w:szCs w:val="20"/>
              </w:rPr>
              <w:t>Comprehension questions: Read between the lines (p.63)</w:t>
            </w:r>
          </w:p>
          <w:p w14:paraId="386545BB" w14:textId="47521032" w:rsidR="00314259" w:rsidRPr="00C843AA" w:rsidRDefault="00314259" w:rsidP="00314259">
            <w:pPr>
              <w:tabs>
                <w:tab w:val="left" w:pos="9840"/>
              </w:tabs>
              <w:rPr>
                <w:rFonts w:cstheme="minorHAnsi"/>
                <w:sz w:val="20"/>
                <w:szCs w:val="20"/>
                <w:lang w:val="en-GB"/>
              </w:rPr>
            </w:pPr>
            <w:r w:rsidRPr="00C843AA">
              <w:rPr>
                <w:rFonts w:cstheme="minorHAnsi"/>
                <w:sz w:val="20"/>
                <w:szCs w:val="20"/>
              </w:rPr>
              <w:t>Vocabulary activity (p.63 - 64)</w:t>
            </w:r>
            <w:r w:rsidRPr="00C843AA">
              <w:rPr>
                <w:rFonts w:cstheme="minorHAnsi"/>
                <w:sz w:val="20"/>
                <w:szCs w:val="20"/>
                <w:lang w:val="en-GB"/>
              </w:rPr>
              <w:t xml:space="preserve"> </w:t>
            </w:r>
          </w:p>
          <w:p w14:paraId="2030DDBE" w14:textId="77777777" w:rsidR="00314259" w:rsidRPr="00857909" w:rsidRDefault="00314259" w:rsidP="00314259">
            <w:pPr>
              <w:tabs>
                <w:tab w:val="left" w:pos="9840"/>
              </w:tabs>
              <w:rPr>
                <w:rFonts w:cstheme="minorHAnsi"/>
                <w:sz w:val="20"/>
                <w:szCs w:val="20"/>
                <w:highlight w:val="yellow"/>
                <w:lang w:val="en-GB"/>
              </w:rPr>
            </w:pPr>
          </w:p>
          <w:p w14:paraId="1D35D8CA" w14:textId="77777777" w:rsidR="00314259" w:rsidRPr="006F4900" w:rsidRDefault="00314259" w:rsidP="00314259">
            <w:pPr>
              <w:tabs>
                <w:tab w:val="left" w:pos="9840"/>
              </w:tabs>
              <w:rPr>
                <w:rFonts w:cstheme="minorHAnsi"/>
                <w:i/>
                <w:iCs/>
                <w:sz w:val="20"/>
                <w:szCs w:val="20"/>
                <w:lang w:val="en-GB"/>
              </w:rPr>
            </w:pPr>
          </w:p>
        </w:tc>
        <w:tc>
          <w:tcPr>
            <w:tcW w:w="4954" w:type="dxa"/>
            <w:gridSpan w:val="3"/>
            <w:shd w:val="clear" w:color="auto" w:fill="F8D8CF" w:themeFill="accent4" w:themeFillTint="33"/>
          </w:tcPr>
          <w:p w14:paraId="40324A67" w14:textId="77777777" w:rsidR="00314259" w:rsidRPr="009562EF"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9562EF">
              <w:rPr>
                <w:rFonts w:eastAsia="Times New Roman" w:cstheme="minorHAnsi"/>
                <w:i/>
                <w:iCs/>
                <w:color w:val="000000"/>
                <w:sz w:val="20"/>
                <w:szCs w:val="20"/>
              </w:rPr>
              <w:lastRenderedPageBreak/>
              <w:t>Starlight 3</w:t>
            </w:r>
            <w:r w:rsidRPr="009562EF">
              <w:rPr>
                <w:rFonts w:eastAsia="Times New Roman" w:cstheme="minorHAnsi"/>
                <w:i/>
                <w:iCs/>
                <w:color w:val="000000"/>
                <w:sz w:val="20"/>
                <w:szCs w:val="20"/>
                <w:vertAlign w:val="superscript"/>
              </w:rPr>
              <w:t>rd</w:t>
            </w:r>
            <w:r w:rsidRPr="009562EF">
              <w:rPr>
                <w:rFonts w:eastAsia="Times New Roman" w:cstheme="minorHAnsi"/>
                <w:i/>
                <w:iCs/>
                <w:color w:val="000000"/>
                <w:sz w:val="20"/>
                <w:szCs w:val="20"/>
              </w:rPr>
              <w:t xml:space="preserve"> Class Combined Reading and Skills Book </w:t>
            </w:r>
          </w:p>
          <w:p w14:paraId="645D1E4B"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highlight w:val="yellow"/>
              </w:rPr>
            </w:pPr>
          </w:p>
          <w:p w14:paraId="63600B05" w14:textId="77777777" w:rsidR="00314259" w:rsidRPr="009562EF"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9562EF">
              <w:rPr>
                <w:rFonts w:eastAsia="Times New Roman" w:cstheme="minorHAnsi"/>
                <w:color w:val="000000"/>
                <w:sz w:val="20"/>
                <w:szCs w:val="20"/>
                <w:u w:val="single"/>
              </w:rPr>
              <w:t>Week 1</w:t>
            </w:r>
          </w:p>
          <w:p w14:paraId="7693AE9B" w14:textId="25DAD833" w:rsidR="00314259" w:rsidRPr="00C843AA"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9562EF">
              <w:rPr>
                <w:rFonts w:eastAsia="Times New Roman" w:cstheme="minorHAnsi"/>
                <w:color w:val="000000"/>
                <w:sz w:val="20"/>
                <w:szCs w:val="20"/>
              </w:rPr>
              <w:t>Grammar: Common</w:t>
            </w:r>
            <w:r w:rsidRPr="00875DBE">
              <w:rPr>
                <w:rFonts w:eastAsia="Times New Roman" w:cstheme="minorHAnsi"/>
                <w:color w:val="000000"/>
                <w:sz w:val="20"/>
                <w:szCs w:val="20"/>
              </w:rPr>
              <w:t xml:space="preserve"> </w:t>
            </w:r>
            <w:r w:rsidRPr="00C843AA">
              <w:rPr>
                <w:rFonts w:eastAsia="Times New Roman" w:cstheme="minorHAnsi"/>
                <w:color w:val="000000"/>
                <w:sz w:val="20"/>
                <w:szCs w:val="20"/>
              </w:rPr>
              <w:t>nouns (p.58)</w:t>
            </w:r>
          </w:p>
          <w:p w14:paraId="1A9E70D0" w14:textId="3AB79C8C" w:rsidR="00314259" w:rsidRPr="00C843AA" w:rsidRDefault="00314259" w:rsidP="00314259">
            <w:pPr>
              <w:tabs>
                <w:tab w:val="left" w:pos="9840"/>
              </w:tabs>
              <w:rPr>
                <w:rFonts w:cstheme="minorHAnsi"/>
                <w:sz w:val="20"/>
                <w:szCs w:val="20"/>
              </w:rPr>
            </w:pPr>
            <w:r w:rsidRPr="00C843AA">
              <w:rPr>
                <w:rFonts w:cstheme="minorHAnsi"/>
                <w:sz w:val="20"/>
                <w:szCs w:val="20"/>
              </w:rPr>
              <w:t>Writing skills: Subheadings (p.59)</w:t>
            </w:r>
          </w:p>
          <w:p w14:paraId="4B5AA2D2" w14:textId="55F9702A" w:rsidR="00314259" w:rsidRPr="00C843AA" w:rsidRDefault="00314259" w:rsidP="00314259">
            <w:pPr>
              <w:tabs>
                <w:tab w:val="left" w:pos="9840"/>
              </w:tabs>
              <w:rPr>
                <w:rFonts w:cstheme="minorHAnsi"/>
                <w:sz w:val="20"/>
                <w:szCs w:val="20"/>
              </w:rPr>
            </w:pPr>
            <w:r w:rsidRPr="00C843AA">
              <w:rPr>
                <w:rFonts w:cstheme="minorHAnsi"/>
                <w:sz w:val="20"/>
                <w:szCs w:val="20"/>
              </w:rPr>
              <w:t>Writing genre: Planning an explanation (p.59)</w:t>
            </w:r>
          </w:p>
          <w:p w14:paraId="6F252229" w14:textId="77777777" w:rsidR="00314259" w:rsidRPr="00857909" w:rsidRDefault="00314259" w:rsidP="00314259">
            <w:pPr>
              <w:tabs>
                <w:tab w:val="left" w:pos="9840"/>
              </w:tabs>
              <w:rPr>
                <w:rFonts w:cstheme="minorHAnsi"/>
                <w:sz w:val="20"/>
                <w:szCs w:val="20"/>
                <w:highlight w:val="yellow"/>
              </w:rPr>
            </w:pPr>
          </w:p>
          <w:p w14:paraId="7E9C70DB" w14:textId="5F6DB863" w:rsidR="00314259" w:rsidRPr="009562EF"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u w:val="single"/>
              </w:rPr>
            </w:pPr>
            <w:r w:rsidRPr="009562EF">
              <w:rPr>
                <w:rFonts w:eastAsia="Times New Roman" w:cstheme="minorHAnsi"/>
                <w:color w:val="000000"/>
                <w:sz w:val="20"/>
                <w:szCs w:val="20"/>
                <w:u w:val="single"/>
              </w:rPr>
              <w:t xml:space="preserve">Week </w:t>
            </w:r>
            <w:r>
              <w:rPr>
                <w:rFonts w:eastAsia="Times New Roman" w:cstheme="minorHAnsi"/>
                <w:color w:val="000000"/>
                <w:sz w:val="20"/>
                <w:szCs w:val="20"/>
                <w:u w:val="single"/>
              </w:rPr>
              <w:t>2</w:t>
            </w:r>
          </w:p>
          <w:p w14:paraId="52A28C66" w14:textId="1A9B617C" w:rsidR="00314259" w:rsidRPr="00D1315E" w:rsidRDefault="00314259" w:rsidP="00314259">
            <w:pPr>
              <w:tabs>
                <w:tab w:val="left" w:pos="9840"/>
              </w:tabs>
              <w:rPr>
                <w:rFonts w:cstheme="minorHAnsi"/>
                <w:sz w:val="20"/>
                <w:szCs w:val="20"/>
              </w:rPr>
            </w:pPr>
            <w:r w:rsidRPr="009562EF">
              <w:rPr>
                <w:rFonts w:cstheme="minorHAnsi"/>
                <w:sz w:val="20"/>
                <w:szCs w:val="20"/>
              </w:rPr>
              <w:t xml:space="preserve">Grammar: Proper </w:t>
            </w:r>
            <w:r w:rsidRPr="00D1315E">
              <w:rPr>
                <w:rFonts w:cstheme="minorHAnsi"/>
                <w:sz w:val="20"/>
                <w:szCs w:val="20"/>
              </w:rPr>
              <w:t>nouns (p.64)</w:t>
            </w:r>
          </w:p>
          <w:p w14:paraId="40F11539" w14:textId="382EA613" w:rsidR="00314259" w:rsidRPr="00D1315E" w:rsidRDefault="00314259" w:rsidP="00314259">
            <w:pPr>
              <w:tabs>
                <w:tab w:val="left" w:pos="9840"/>
              </w:tabs>
              <w:rPr>
                <w:rFonts w:cstheme="minorHAnsi"/>
                <w:sz w:val="20"/>
                <w:szCs w:val="20"/>
              </w:rPr>
            </w:pPr>
            <w:r w:rsidRPr="00D1315E">
              <w:rPr>
                <w:rFonts w:cstheme="minorHAnsi"/>
                <w:sz w:val="20"/>
                <w:szCs w:val="20"/>
              </w:rPr>
              <w:t>Writing skills: Cause and effect (p.65)</w:t>
            </w:r>
          </w:p>
          <w:p w14:paraId="35CA7594" w14:textId="676DE18F" w:rsidR="00314259" w:rsidRPr="006F4900" w:rsidRDefault="00314259" w:rsidP="00314259">
            <w:pPr>
              <w:tabs>
                <w:tab w:val="left" w:pos="9840"/>
              </w:tabs>
              <w:rPr>
                <w:rFonts w:cstheme="minorHAnsi"/>
                <w:sz w:val="20"/>
                <w:szCs w:val="20"/>
                <w:lang w:val="en-GB"/>
              </w:rPr>
            </w:pPr>
            <w:r w:rsidRPr="00D1315E">
              <w:rPr>
                <w:rFonts w:cstheme="minorHAnsi"/>
                <w:sz w:val="20"/>
                <w:szCs w:val="20"/>
              </w:rPr>
              <w:t>Writing genre: Writing an explanation (p.65)</w:t>
            </w:r>
            <w:r w:rsidRPr="00D1315E">
              <w:rPr>
                <w:rFonts w:cstheme="minorHAnsi"/>
                <w:sz w:val="20"/>
                <w:szCs w:val="20"/>
                <w:lang w:val="en-GB"/>
              </w:rPr>
              <w:t xml:space="preserve"> </w:t>
            </w:r>
          </w:p>
        </w:tc>
      </w:tr>
      <w:tr w:rsidR="00314259" w:rsidRPr="006F4900" w14:paraId="375A77C8" w14:textId="77777777" w:rsidTr="0076205E">
        <w:trPr>
          <w:trHeight w:val="333"/>
        </w:trPr>
        <w:tc>
          <w:tcPr>
            <w:tcW w:w="4815" w:type="dxa"/>
            <w:gridSpan w:val="2"/>
            <w:shd w:val="clear" w:color="auto" w:fill="A2D18E" w:themeFill="accent6" w:themeFillTint="99"/>
          </w:tcPr>
          <w:p w14:paraId="2A91A4B9" w14:textId="2A87A24B"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857909">
              <w:rPr>
                <w:rFonts w:eastAsia="Times New Roman" w:cstheme="minorHAnsi"/>
                <w:b/>
                <w:bCs/>
                <w:color w:val="000000"/>
                <w:sz w:val="20"/>
                <w:szCs w:val="20"/>
              </w:rPr>
              <w:lastRenderedPageBreak/>
              <w:t>Assessment</w:t>
            </w:r>
          </w:p>
        </w:tc>
        <w:tc>
          <w:tcPr>
            <w:tcW w:w="5245" w:type="dxa"/>
            <w:gridSpan w:val="2"/>
            <w:shd w:val="clear" w:color="auto" w:fill="A8CAE7" w:themeFill="text1" w:themeFillTint="40"/>
          </w:tcPr>
          <w:p w14:paraId="30690CAC" w14:textId="68C907E4"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Assessment</w:t>
            </w:r>
          </w:p>
        </w:tc>
        <w:tc>
          <w:tcPr>
            <w:tcW w:w="4954" w:type="dxa"/>
            <w:gridSpan w:val="3"/>
            <w:shd w:val="clear" w:color="auto" w:fill="F1B2A0" w:themeFill="accent4" w:themeFillTint="66"/>
          </w:tcPr>
          <w:p w14:paraId="4917F68E" w14:textId="0D25D815"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Assessment</w:t>
            </w:r>
          </w:p>
        </w:tc>
      </w:tr>
      <w:tr w:rsidR="00314259" w:rsidRPr="006F4900" w14:paraId="7285620C" w14:textId="77777777" w:rsidTr="0076205E">
        <w:trPr>
          <w:trHeight w:val="744"/>
        </w:trPr>
        <w:tc>
          <w:tcPr>
            <w:tcW w:w="4815" w:type="dxa"/>
            <w:gridSpan w:val="2"/>
            <w:shd w:val="clear" w:color="auto" w:fill="E0EFD9" w:themeFill="accent6" w:themeFillTint="33"/>
          </w:tcPr>
          <w:p w14:paraId="24B21776" w14:textId="2A93DA45"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Oral language assessment checklist</w:t>
            </w:r>
          </w:p>
        </w:tc>
        <w:tc>
          <w:tcPr>
            <w:tcW w:w="5245" w:type="dxa"/>
            <w:gridSpan w:val="2"/>
            <w:shd w:val="clear" w:color="auto" w:fill="D6EAF7" w:themeFill="accent5" w:themeFillTint="33"/>
          </w:tcPr>
          <w:p w14:paraId="05295486"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Reading assessment checklist</w:t>
            </w:r>
          </w:p>
          <w:p w14:paraId="1D9C48C9"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Teacher-designed tests and tasks </w:t>
            </w:r>
          </w:p>
          <w:p w14:paraId="0FA11207"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Questioning: Use the prompts.</w:t>
            </w:r>
          </w:p>
          <w:p w14:paraId="313D4334"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Conferencing </w:t>
            </w:r>
          </w:p>
          <w:p w14:paraId="5F3AE19B" w14:textId="1647DF43"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Teacher observation</w:t>
            </w:r>
          </w:p>
        </w:tc>
        <w:tc>
          <w:tcPr>
            <w:tcW w:w="4954" w:type="dxa"/>
            <w:gridSpan w:val="3"/>
            <w:shd w:val="clear" w:color="auto" w:fill="F8D8CF" w:themeFill="accent4" w:themeFillTint="33"/>
          </w:tcPr>
          <w:p w14:paraId="7FDF53F3"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Writing assessment checklist</w:t>
            </w:r>
          </w:p>
          <w:p w14:paraId="35A48591" w14:textId="7C7CC4D0"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Self-assessment: Children self-assess their </w:t>
            </w:r>
            <w:r>
              <w:rPr>
                <w:rFonts w:eastAsia="Times New Roman" w:cstheme="minorHAnsi"/>
                <w:color w:val="000000"/>
                <w:sz w:val="20"/>
                <w:szCs w:val="20"/>
              </w:rPr>
              <w:t>explanation</w:t>
            </w:r>
            <w:r w:rsidRPr="00857909">
              <w:rPr>
                <w:rFonts w:eastAsia="Times New Roman" w:cstheme="minorHAnsi"/>
                <w:color w:val="000000"/>
                <w:sz w:val="20"/>
                <w:szCs w:val="20"/>
              </w:rPr>
              <w:t xml:space="preserve"> using smiley faces.</w:t>
            </w:r>
          </w:p>
          <w:p w14:paraId="03A4E1EC" w14:textId="452E2C1B"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Portfolio assessment: Children can add their </w:t>
            </w:r>
            <w:r w:rsidRPr="00CD7BDC">
              <w:rPr>
                <w:rFonts w:eastAsia="Times New Roman" w:cstheme="minorHAnsi"/>
                <w:color w:val="000000"/>
                <w:sz w:val="20"/>
                <w:szCs w:val="20"/>
              </w:rPr>
              <w:t xml:space="preserve">explanation </w:t>
            </w:r>
            <w:r w:rsidRPr="00857909">
              <w:rPr>
                <w:rFonts w:eastAsia="Times New Roman" w:cstheme="minorHAnsi"/>
                <w:color w:val="000000"/>
                <w:sz w:val="20"/>
                <w:szCs w:val="20"/>
              </w:rPr>
              <w:t>to an assessment portfolio.</w:t>
            </w:r>
          </w:p>
          <w:p w14:paraId="70EDEC0B" w14:textId="77777777"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p>
        </w:tc>
      </w:tr>
      <w:tr w:rsidR="00314259" w:rsidRPr="006F4900" w14:paraId="55ED21B1" w14:textId="77777777" w:rsidTr="0076205E">
        <w:trPr>
          <w:trHeight w:val="361"/>
        </w:trPr>
        <w:tc>
          <w:tcPr>
            <w:tcW w:w="4815" w:type="dxa"/>
            <w:gridSpan w:val="2"/>
            <w:shd w:val="clear" w:color="auto" w:fill="A2D18E" w:themeFill="accent6" w:themeFillTint="99"/>
          </w:tcPr>
          <w:p w14:paraId="020F5089" w14:textId="772C04AD"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857909">
              <w:rPr>
                <w:rFonts w:eastAsia="Times New Roman" w:cstheme="minorHAnsi"/>
                <w:b/>
                <w:bCs/>
                <w:color w:val="000000"/>
                <w:sz w:val="20"/>
                <w:szCs w:val="20"/>
              </w:rPr>
              <w:t>Differentiation</w:t>
            </w:r>
          </w:p>
        </w:tc>
        <w:tc>
          <w:tcPr>
            <w:tcW w:w="5245" w:type="dxa"/>
            <w:gridSpan w:val="2"/>
            <w:shd w:val="clear" w:color="auto" w:fill="A8CAE7" w:themeFill="text1" w:themeFillTint="40"/>
          </w:tcPr>
          <w:p w14:paraId="20915A15" w14:textId="49C1DA0B"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rPr>
              <w:t>Differentiation</w:t>
            </w:r>
          </w:p>
        </w:tc>
        <w:tc>
          <w:tcPr>
            <w:tcW w:w="4954" w:type="dxa"/>
            <w:gridSpan w:val="3"/>
            <w:shd w:val="clear" w:color="auto" w:fill="F1B2A0" w:themeFill="accent4" w:themeFillTint="66"/>
          </w:tcPr>
          <w:p w14:paraId="0339A7F5" w14:textId="14075AC4"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857909">
              <w:rPr>
                <w:rFonts w:eastAsia="Times New Roman" w:cstheme="minorHAnsi"/>
                <w:b/>
                <w:bCs/>
                <w:color w:val="000000"/>
                <w:sz w:val="20"/>
                <w:szCs w:val="20"/>
                <w:shd w:val="clear" w:color="auto" w:fill="F1B2A0" w:themeFill="accent4" w:themeFillTint="66"/>
              </w:rPr>
              <w:t>Differentiation</w:t>
            </w:r>
          </w:p>
        </w:tc>
      </w:tr>
      <w:tr w:rsidR="00314259" w:rsidRPr="006F4900" w14:paraId="164172D9" w14:textId="77777777" w:rsidTr="0076205E">
        <w:trPr>
          <w:trHeight w:val="744"/>
        </w:trPr>
        <w:tc>
          <w:tcPr>
            <w:tcW w:w="4815" w:type="dxa"/>
            <w:gridSpan w:val="2"/>
            <w:shd w:val="clear" w:color="auto" w:fill="E0EFD9" w:themeFill="accent6" w:themeFillTint="33"/>
          </w:tcPr>
          <w:p w14:paraId="397EA74C"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Starters and flyers modes in the digital poster</w:t>
            </w:r>
          </w:p>
          <w:p w14:paraId="4AE4D963" w14:textId="77777777" w:rsidR="00314259" w:rsidRPr="00857909"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Below-, on- and above-level questions in the digital poster</w:t>
            </w:r>
          </w:p>
          <w:p w14:paraId="05326C48" w14:textId="77777777"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5245" w:type="dxa"/>
            <w:gridSpan w:val="2"/>
            <w:shd w:val="clear" w:color="auto" w:fill="D6EAF7" w:themeFill="accent5" w:themeFillTint="33"/>
          </w:tcPr>
          <w:p w14:paraId="48748F72" w14:textId="77777777" w:rsidR="00314259" w:rsidRPr="00857909" w:rsidRDefault="00314259" w:rsidP="00314259">
            <w:pPr>
              <w:widowControl w:val="0"/>
              <w:suppressAutoHyphens/>
              <w:autoSpaceDE w:val="0"/>
              <w:autoSpaceDN w:val="0"/>
              <w:adjustRightInd w:val="0"/>
              <w:spacing w:before="30" w:after="30" w:line="240" w:lineRule="atLeast"/>
              <w:textAlignment w:val="center"/>
              <w:rPr>
                <w:rFonts w:eastAsia="Times New Roman" w:cstheme="minorHAnsi"/>
                <w:color w:val="000000"/>
                <w:sz w:val="20"/>
                <w:szCs w:val="20"/>
              </w:rPr>
            </w:pPr>
            <w:r w:rsidRPr="00857909">
              <w:rPr>
                <w:rFonts w:eastAsia="Times New Roman" w:cstheme="minorHAnsi"/>
                <w:color w:val="000000"/>
                <w:sz w:val="20"/>
                <w:szCs w:val="20"/>
              </w:rPr>
              <w:t xml:space="preserve">Challenge questions in combined reading and skills book </w:t>
            </w:r>
          </w:p>
          <w:p w14:paraId="7A70BCA0" w14:textId="3AAFD225"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57909">
              <w:rPr>
                <w:rFonts w:eastAsia="Times New Roman" w:cstheme="minorHAnsi"/>
                <w:color w:val="000000"/>
                <w:sz w:val="20"/>
                <w:szCs w:val="20"/>
              </w:rPr>
              <w:t>Early finishers/Alternative questions worksheets</w:t>
            </w:r>
          </w:p>
        </w:tc>
        <w:tc>
          <w:tcPr>
            <w:tcW w:w="4954" w:type="dxa"/>
            <w:gridSpan w:val="3"/>
            <w:shd w:val="clear" w:color="auto" w:fill="F8D8CF" w:themeFill="accent4" w:themeFillTint="33"/>
          </w:tcPr>
          <w:p w14:paraId="52014859" w14:textId="1AEEB7AA" w:rsidR="00314259" w:rsidRPr="006F4900" w:rsidRDefault="00314259" w:rsidP="00314259">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857909">
              <w:rPr>
                <w:rFonts w:eastAsia="Times New Roman" w:cstheme="minorHAnsi"/>
                <w:color w:val="000000"/>
                <w:sz w:val="20"/>
                <w:szCs w:val="20"/>
              </w:rPr>
              <w:t>All children carry out the same writing tasks (</w:t>
            </w:r>
            <w:r w:rsidRPr="00857909">
              <w:rPr>
                <w:rFonts w:eastAsia="Times New Roman" w:cstheme="minorHAnsi"/>
                <w:i/>
                <w:iCs/>
                <w:color w:val="000000"/>
                <w:sz w:val="20"/>
                <w:szCs w:val="20"/>
              </w:rPr>
              <w:t>Starlight</w:t>
            </w:r>
            <w:r w:rsidRPr="00857909">
              <w:rPr>
                <w:rFonts w:eastAsia="Times New Roman" w:cstheme="minorHAnsi"/>
                <w:color w:val="000000"/>
                <w:sz w:val="20"/>
                <w:szCs w:val="20"/>
              </w:rPr>
              <w:t xml:space="preserve"> 3rd Class Combined Reading and Skills </w:t>
            </w:r>
            <w:r w:rsidRPr="00D1315E">
              <w:rPr>
                <w:rFonts w:eastAsia="Times New Roman" w:cstheme="minorHAnsi"/>
                <w:color w:val="000000"/>
                <w:sz w:val="20"/>
                <w:szCs w:val="20"/>
              </w:rPr>
              <w:t>Book p. 59 and p. 65). Writing is differentiated by outcome.</w:t>
            </w:r>
          </w:p>
        </w:tc>
      </w:tr>
      <w:tr w:rsidR="00314259" w:rsidRPr="006F4900" w14:paraId="0BFA8480" w14:textId="77777777" w:rsidTr="0076205E">
        <w:trPr>
          <w:trHeight w:val="353"/>
        </w:trPr>
        <w:tc>
          <w:tcPr>
            <w:tcW w:w="15014" w:type="dxa"/>
            <w:gridSpan w:val="7"/>
            <w:shd w:val="clear" w:color="auto" w:fill="F9ECA2" w:themeFill="accent3" w:themeFillTint="99"/>
          </w:tcPr>
          <w:p w14:paraId="67DFB39D" w14:textId="77777777" w:rsidR="00314259" w:rsidRPr="006F4900" w:rsidRDefault="00314259" w:rsidP="00314259">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rPr>
            </w:pPr>
            <w:r w:rsidRPr="006F4900">
              <w:rPr>
                <w:rFonts w:eastAsia="Times New Roman" w:cstheme="minorHAnsi"/>
                <w:b/>
                <w:bCs/>
                <w:color w:val="000000"/>
                <w:sz w:val="20"/>
                <w:szCs w:val="20"/>
              </w:rPr>
              <w:t>Integration</w:t>
            </w:r>
          </w:p>
        </w:tc>
      </w:tr>
      <w:tr w:rsidR="00314259" w:rsidRPr="006F4900" w14:paraId="09527DFC" w14:textId="77777777" w:rsidTr="0076205E">
        <w:trPr>
          <w:trHeight w:val="744"/>
        </w:trPr>
        <w:tc>
          <w:tcPr>
            <w:tcW w:w="15014" w:type="dxa"/>
            <w:gridSpan w:val="7"/>
            <w:shd w:val="clear" w:color="auto" w:fill="FDF8E0" w:themeFill="accent3" w:themeFillTint="33"/>
          </w:tcPr>
          <w:p w14:paraId="5488C239" w14:textId="77777777" w:rsidR="00314259" w:rsidRPr="00717BCD" w:rsidRDefault="00314259" w:rsidP="00314259">
            <w:pPr>
              <w:autoSpaceDE w:val="0"/>
              <w:autoSpaceDN w:val="0"/>
              <w:adjustRightInd w:val="0"/>
              <w:rPr>
                <w:rFonts w:ascii="ArchivoNarrow-Italic" w:hAnsi="ArchivoNarrow-Italic" w:cs="ArchivoNarrow-Italic"/>
                <w:i/>
                <w:iCs/>
                <w:sz w:val="20"/>
                <w:szCs w:val="20"/>
                <w:lang w:val="en-IE"/>
              </w:rPr>
            </w:pPr>
            <w:r w:rsidRPr="00717BCD">
              <w:rPr>
                <w:rFonts w:ascii="ArchivoNarrow-Italic" w:hAnsi="ArchivoNarrow-Italic" w:cs="ArchivoNarrow-Italic"/>
                <w:i/>
                <w:iCs/>
                <w:sz w:val="20"/>
                <w:szCs w:val="20"/>
                <w:lang w:val="en-IE"/>
              </w:rPr>
              <w:t>SESE – Science – Materials</w:t>
            </w:r>
          </w:p>
          <w:p w14:paraId="31E98316" w14:textId="6857B2B2" w:rsidR="00314259" w:rsidRPr="00717BCD" w:rsidRDefault="00314259" w:rsidP="00314259">
            <w:pPr>
              <w:autoSpaceDE w:val="0"/>
              <w:autoSpaceDN w:val="0"/>
              <w:adjustRightInd w:val="0"/>
              <w:rPr>
                <w:rFonts w:ascii="ArchivoNarrow-Regular" w:hAnsi="ArchivoNarrow-Regular" w:cs="ArchivoNarrow-Regular"/>
                <w:sz w:val="20"/>
                <w:szCs w:val="20"/>
                <w:lang w:val="en-IE"/>
              </w:rPr>
            </w:pPr>
            <w:r w:rsidRPr="00717BCD">
              <w:rPr>
                <w:rFonts w:ascii="ArchivoNarrow-Regular" w:hAnsi="ArchivoNarrow-Regular" w:cs="ArchivoNarrow-Regular"/>
                <w:sz w:val="20"/>
                <w:szCs w:val="20"/>
                <w:lang w:val="en-IE"/>
              </w:rPr>
              <w:t>Children discuss how materials can be solid, liquid or gas and investigate how materials can be</w:t>
            </w:r>
            <w:r w:rsidR="00A27D07">
              <w:rPr>
                <w:rFonts w:ascii="ArchivoNarrow-Regular" w:hAnsi="ArchivoNarrow-Regular" w:cs="ArchivoNarrow-Regular"/>
                <w:sz w:val="20"/>
                <w:szCs w:val="20"/>
                <w:lang w:val="en-IE"/>
              </w:rPr>
              <w:t xml:space="preserve"> </w:t>
            </w:r>
            <w:r w:rsidRPr="00717BCD">
              <w:rPr>
                <w:rFonts w:ascii="ArchivoNarrow-Regular" w:hAnsi="ArchivoNarrow-Regular" w:cs="ArchivoNarrow-Regular"/>
                <w:sz w:val="20"/>
                <w:szCs w:val="20"/>
                <w:lang w:val="en-IE"/>
              </w:rPr>
              <w:t>changed by heating and cooling.</w:t>
            </w:r>
          </w:p>
          <w:p w14:paraId="6656B2CA" w14:textId="77777777" w:rsidR="00314259" w:rsidRPr="00717BCD" w:rsidRDefault="00314259" w:rsidP="00314259">
            <w:pPr>
              <w:autoSpaceDE w:val="0"/>
              <w:autoSpaceDN w:val="0"/>
              <w:adjustRightInd w:val="0"/>
              <w:rPr>
                <w:rFonts w:ascii="ArchivoNarrow-Italic" w:hAnsi="ArchivoNarrow-Italic" w:cs="ArchivoNarrow-Italic"/>
                <w:i/>
                <w:iCs/>
                <w:sz w:val="20"/>
                <w:szCs w:val="20"/>
                <w:lang w:val="en-IE"/>
              </w:rPr>
            </w:pPr>
            <w:r w:rsidRPr="00717BCD">
              <w:rPr>
                <w:rFonts w:ascii="ArchivoNarrow-Italic" w:hAnsi="ArchivoNarrow-Italic" w:cs="ArchivoNarrow-Italic"/>
                <w:i/>
                <w:iCs/>
                <w:sz w:val="20"/>
                <w:szCs w:val="20"/>
                <w:lang w:val="en-IE"/>
              </w:rPr>
              <w:t>SESE – Science – Energy, light and heat</w:t>
            </w:r>
          </w:p>
          <w:p w14:paraId="2715DA62" w14:textId="77777777" w:rsidR="00314259" w:rsidRPr="00717BCD" w:rsidRDefault="00314259" w:rsidP="00314259">
            <w:pPr>
              <w:autoSpaceDE w:val="0"/>
              <w:autoSpaceDN w:val="0"/>
              <w:adjustRightInd w:val="0"/>
              <w:rPr>
                <w:rFonts w:ascii="ArchivoNarrow-Regular" w:hAnsi="ArchivoNarrow-Regular" w:cs="ArchivoNarrow-Regular"/>
                <w:sz w:val="20"/>
                <w:szCs w:val="20"/>
                <w:lang w:val="en-IE"/>
              </w:rPr>
            </w:pPr>
            <w:r w:rsidRPr="00717BCD">
              <w:rPr>
                <w:rFonts w:ascii="ArchivoNarrow-Regular" w:hAnsi="ArchivoNarrow-Regular" w:cs="ArchivoNarrow-Regular"/>
                <w:sz w:val="20"/>
                <w:szCs w:val="20"/>
                <w:lang w:val="en-IE"/>
              </w:rPr>
              <w:t>Children discuss how the Sun gives us heat and light and why we need fuel for energy.</w:t>
            </w:r>
          </w:p>
          <w:p w14:paraId="0C67A3C4" w14:textId="77777777" w:rsidR="00314259" w:rsidRPr="00717BCD" w:rsidRDefault="00314259" w:rsidP="00314259">
            <w:pPr>
              <w:autoSpaceDE w:val="0"/>
              <w:autoSpaceDN w:val="0"/>
              <w:adjustRightInd w:val="0"/>
              <w:rPr>
                <w:rFonts w:ascii="ArchivoNarrow-Italic" w:hAnsi="ArchivoNarrow-Italic" w:cs="ArchivoNarrow-Italic"/>
                <w:i/>
                <w:iCs/>
                <w:sz w:val="20"/>
                <w:szCs w:val="20"/>
                <w:lang w:val="en-IE"/>
              </w:rPr>
            </w:pPr>
            <w:r w:rsidRPr="00717BCD">
              <w:rPr>
                <w:rFonts w:ascii="ArchivoNarrow-Italic" w:hAnsi="ArchivoNarrow-Italic" w:cs="ArchivoNarrow-Italic"/>
                <w:i/>
                <w:iCs/>
                <w:sz w:val="20"/>
                <w:szCs w:val="20"/>
                <w:lang w:val="en-IE"/>
              </w:rPr>
              <w:t>Visual Arts – Art – Construction</w:t>
            </w:r>
          </w:p>
          <w:p w14:paraId="24B9DCA5" w14:textId="7F025896" w:rsidR="00314259" w:rsidRPr="006F4900" w:rsidRDefault="00314259" w:rsidP="00314259">
            <w:pPr>
              <w:autoSpaceDE w:val="0"/>
              <w:autoSpaceDN w:val="0"/>
              <w:adjustRightInd w:val="0"/>
              <w:rPr>
                <w:rFonts w:eastAsia="Times New Roman" w:cstheme="minorHAnsi"/>
                <w:b/>
                <w:bCs/>
                <w:color w:val="000000"/>
                <w:sz w:val="20"/>
                <w:szCs w:val="20"/>
              </w:rPr>
            </w:pPr>
            <w:r w:rsidRPr="00717BCD">
              <w:rPr>
                <w:rFonts w:ascii="ArchivoNarrow-Regular" w:hAnsi="ArchivoNarrow-Regular" w:cs="ArchivoNarrow-Regular"/>
                <w:sz w:val="20"/>
                <w:szCs w:val="20"/>
                <w:lang w:val="en-IE"/>
              </w:rPr>
              <w:t>Children make a model of a rocket and label the rocket’s parts.</w:t>
            </w:r>
          </w:p>
        </w:tc>
      </w:tr>
    </w:tbl>
    <w:p w14:paraId="445FCE0A" w14:textId="0D87D439" w:rsidR="00AD2D3D" w:rsidRDefault="00AD2D3D" w:rsidP="00C93EDD">
      <w:pPr>
        <w:rPr>
          <w:lang w:val="en-GB"/>
        </w:rPr>
      </w:pPr>
    </w:p>
    <w:p w14:paraId="1211D059" w14:textId="78D2D050" w:rsidR="007A11CD" w:rsidRDefault="007A11CD" w:rsidP="00C93EDD">
      <w:pPr>
        <w:rPr>
          <w:lang w:val="en-GB"/>
        </w:rPr>
      </w:pPr>
      <w:bookmarkStart w:id="1" w:name="_GoBack"/>
      <w:bookmarkEnd w:id="1"/>
    </w:p>
    <w:sectPr w:rsidR="007A11CD" w:rsidSect="00857909">
      <w:headerReference w:type="even" r:id="rId12"/>
      <w:headerReference w:type="default" r:id="rId13"/>
      <w:footerReference w:type="even" r:id="rId14"/>
      <w:headerReference w:type="first" r:id="rId15"/>
      <w:type w:val="continuous"/>
      <w:pgSz w:w="16840" w:h="11900" w:orient="landscape"/>
      <w:pgMar w:top="851" w:right="965" w:bottom="851" w:left="851" w:header="56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D875" w14:textId="77777777" w:rsidR="001324FA" w:rsidRDefault="001324FA" w:rsidP="00C93EDD">
      <w:r>
        <w:separator/>
      </w:r>
    </w:p>
  </w:endnote>
  <w:endnote w:type="continuationSeparator" w:id="0">
    <w:p w14:paraId="791DE1AD" w14:textId="77777777" w:rsidR="001324FA" w:rsidRDefault="001324FA"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chivoNarrow-Italic">
    <w:altName w:val="Calibri"/>
    <w:panose1 w:val="00000000000000000000"/>
    <w:charset w:val="00"/>
    <w:family w:val="swiss"/>
    <w:notTrueType/>
    <w:pitch w:val="default"/>
    <w:sig w:usb0="00000003" w:usb1="00000000" w:usb2="00000000" w:usb3="00000000" w:csb0="00000001" w:csb1="00000000"/>
  </w:font>
  <w:font w:name="ArchivoNarrow-Regular">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4"/>
      <w:gridCol w:w="14420"/>
    </w:tblGrid>
    <w:tr w:rsidR="001324FA" w:rsidRPr="0025191F" w14:paraId="68105357" w14:textId="77777777" w:rsidTr="002F4843">
      <w:tc>
        <w:tcPr>
          <w:tcW w:w="201" w:type="pct"/>
          <w:tcBorders>
            <w:bottom w:val="nil"/>
            <w:right w:val="single" w:sz="4" w:space="0" w:color="BFBFBF"/>
          </w:tcBorders>
        </w:tcPr>
        <w:p w14:paraId="5A03EEF1" w14:textId="77777777" w:rsidR="001324FA" w:rsidRPr="002F4843" w:rsidRDefault="001324FA"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63F278C7" w14:textId="77777777" w:rsidR="001324FA" w:rsidRPr="002F4843" w:rsidRDefault="00090CC6"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1324FA" w:rsidRPr="002F4843">
                <w:rPr>
                  <w:rFonts w:ascii="Calibri" w:hAnsi="Calibri"/>
                  <w:b/>
                  <w:bCs/>
                  <w:caps/>
                  <w:color w:val="00693E" w:themeColor="accent1"/>
                  <w:sz w:val="20"/>
                  <w:szCs w:val="20"/>
                </w:rPr>
                <w:t>Type the document title</w:t>
              </w:r>
            </w:sdtContent>
          </w:sdt>
        </w:p>
      </w:tc>
    </w:tr>
  </w:tbl>
  <w:p w14:paraId="555A23C5" w14:textId="77777777" w:rsidR="001324FA" w:rsidRDefault="001324FA"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4FE12" w14:textId="77777777" w:rsidR="001324FA" w:rsidRDefault="001324FA" w:rsidP="00C93EDD">
      <w:r>
        <w:separator/>
      </w:r>
    </w:p>
  </w:footnote>
  <w:footnote w:type="continuationSeparator" w:id="0">
    <w:p w14:paraId="4DBD7621" w14:textId="77777777" w:rsidR="001324FA" w:rsidRDefault="001324FA"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7B0C" w14:textId="77777777" w:rsidR="001324FA" w:rsidRDefault="001324FA" w:rsidP="00BB0D86">
    <w:pPr>
      <w:pStyle w:val="Header"/>
      <w:jc w:val="right"/>
    </w:pPr>
    <w:r>
      <w:rPr>
        <w:rFonts w:hint="eastAsia"/>
        <w:noProof/>
        <w:lang w:val="en-IE" w:eastAsia="en-IE"/>
      </w:rPr>
      <w:drawing>
        <wp:inline distT="0" distB="0" distL="0" distR="0" wp14:anchorId="7426285E" wp14:editId="76E78519">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1F2A" w14:textId="77777777" w:rsidR="001324FA" w:rsidRDefault="001324FA" w:rsidP="002F4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B96C" w14:textId="77777777" w:rsidR="001324FA" w:rsidRPr="004D7AA1" w:rsidRDefault="001324FA" w:rsidP="00A8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676"/>
    <w:multiLevelType w:val="hybridMultilevel"/>
    <w:tmpl w:val="AA58A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B308D"/>
    <w:multiLevelType w:val="hybridMultilevel"/>
    <w:tmpl w:val="83AE1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BD5DE3"/>
    <w:multiLevelType w:val="hybridMultilevel"/>
    <w:tmpl w:val="48EE3BF8"/>
    <w:lvl w:ilvl="0" w:tplc="B3DC7D5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DD4493"/>
    <w:multiLevelType w:val="hybridMultilevel"/>
    <w:tmpl w:val="2C2A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03271"/>
    <w:multiLevelType w:val="hybridMultilevel"/>
    <w:tmpl w:val="A6104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03262D"/>
    <w:multiLevelType w:val="hybridMultilevel"/>
    <w:tmpl w:val="8B50F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9A392C"/>
    <w:multiLevelType w:val="hybridMultilevel"/>
    <w:tmpl w:val="9D741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B40DD8"/>
    <w:multiLevelType w:val="hybridMultilevel"/>
    <w:tmpl w:val="CC72CB20"/>
    <w:lvl w:ilvl="0" w:tplc="30B29818">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353DD0"/>
    <w:multiLevelType w:val="hybridMultilevel"/>
    <w:tmpl w:val="12F0E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E060B"/>
    <w:multiLevelType w:val="hybridMultilevel"/>
    <w:tmpl w:val="17D25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554CE8"/>
    <w:multiLevelType w:val="hybridMultilevel"/>
    <w:tmpl w:val="DF8EF25C"/>
    <w:lvl w:ilvl="0" w:tplc="6DD88F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FA7C0A"/>
    <w:multiLevelType w:val="hybridMultilevel"/>
    <w:tmpl w:val="EC4CA296"/>
    <w:lvl w:ilvl="0" w:tplc="A5A67F3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483F42"/>
    <w:multiLevelType w:val="hybridMultilevel"/>
    <w:tmpl w:val="330CD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FA5A18"/>
    <w:multiLevelType w:val="hybridMultilevel"/>
    <w:tmpl w:val="551EEF2C"/>
    <w:lvl w:ilvl="0" w:tplc="33CC957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DA4AAD"/>
    <w:multiLevelType w:val="hybridMultilevel"/>
    <w:tmpl w:val="33D25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18C5D50"/>
    <w:multiLevelType w:val="hybridMultilevel"/>
    <w:tmpl w:val="D102CD34"/>
    <w:lvl w:ilvl="0" w:tplc="D638C71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925D5A"/>
    <w:multiLevelType w:val="hybridMultilevel"/>
    <w:tmpl w:val="1B365ED4"/>
    <w:lvl w:ilvl="0" w:tplc="A5A67F3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380362"/>
    <w:multiLevelType w:val="hybridMultilevel"/>
    <w:tmpl w:val="FA7AC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801400"/>
    <w:multiLevelType w:val="hybridMultilevel"/>
    <w:tmpl w:val="FAA4FD52"/>
    <w:lvl w:ilvl="0" w:tplc="D0DE76E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B364CB"/>
    <w:multiLevelType w:val="hybridMultilevel"/>
    <w:tmpl w:val="349C9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A40B6F"/>
    <w:multiLevelType w:val="hybridMultilevel"/>
    <w:tmpl w:val="9606C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AE7EE2"/>
    <w:multiLevelType w:val="hybridMultilevel"/>
    <w:tmpl w:val="8D069ABC"/>
    <w:lvl w:ilvl="0" w:tplc="A5A67F3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F80D8C"/>
    <w:multiLevelType w:val="hybridMultilevel"/>
    <w:tmpl w:val="B91E6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00624D"/>
    <w:multiLevelType w:val="hybridMultilevel"/>
    <w:tmpl w:val="CB1C7826"/>
    <w:lvl w:ilvl="0" w:tplc="6DD88F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A4512D"/>
    <w:multiLevelType w:val="hybridMultilevel"/>
    <w:tmpl w:val="CA3E5AA6"/>
    <w:lvl w:ilvl="0" w:tplc="A5A67F3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0529AC"/>
    <w:multiLevelType w:val="hybridMultilevel"/>
    <w:tmpl w:val="8E76E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F76529"/>
    <w:multiLevelType w:val="hybridMultilevel"/>
    <w:tmpl w:val="2A9C3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746229E5"/>
    <w:multiLevelType w:val="hybridMultilevel"/>
    <w:tmpl w:val="EFA2A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3C24F6"/>
    <w:multiLevelType w:val="hybridMultilevel"/>
    <w:tmpl w:val="5540F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FF3887"/>
    <w:multiLevelType w:val="hybridMultilevel"/>
    <w:tmpl w:val="9250B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761580"/>
    <w:multiLevelType w:val="hybridMultilevel"/>
    <w:tmpl w:val="08527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32"/>
  </w:num>
  <w:num w:numId="5">
    <w:abstractNumId w:val="0"/>
  </w:num>
  <w:num w:numId="6">
    <w:abstractNumId w:val="20"/>
  </w:num>
  <w:num w:numId="7">
    <w:abstractNumId w:val="16"/>
  </w:num>
  <w:num w:numId="8">
    <w:abstractNumId w:val="12"/>
  </w:num>
  <w:num w:numId="9">
    <w:abstractNumId w:val="7"/>
  </w:num>
  <w:num w:numId="10">
    <w:abstractNumId w:val="6"/>
  </w:num>
  <w:num w:numId="11">
    <w:abstractNumId w:val="26"/>
  </w:num>
  <w:num w:numId="12">
    <w:abstractNumId w:val="13"/>
  </w:num>
  <w:num w:numId="13">
    <w:abstractNumId w:val="29"/>
  </w:num>
  <w:num w:numId="14">
    <w:abstractNumId w:val="1"/>
  </w:num>
  <w:num w:numId="15">
    <w:abstractNumId w:val="18"/>
  </w:num>
  <w:num w:numId="16">
    <w:abstractNumId w:val="9"/>
  </w:num>
  <w:num w:numId="17">
    <w:abstractNumId w:val="31"/>
  </w:num>
  <w:num w:numId="18">
    <w:abstractNumId w:val="5"/>
  </w:num>
  <w:num w:numId="19">
    <w:abstractNumId w:val="10"/>
  </w:num>
  <w:num w:numId="20">
    <w:abstractNumId w:val="2"/>
  </w:num>
  <w:num w:numId="21">
    <w:abstractNumId w:val="14"/>
  </w:num>
  <w:num w:numId="22">
    <w:abstractNumId w:val="8"/>
  </w:num>
  <w:num w:numId="23">
    <w:abstractNumId w:val="30"/>
  </w:num>
  <w:num w:numId="24">
    <w:abstractNumId w:val="21"/>
  </w:num>
  <w:num w:numId="25">
    <w:abstractNumId w:val="27"/>
  </w:num>
  <w:num w:numId="26">
    <w:abstractNumId w:val="19"/>
  </w:num>
  <w:num w:numId="27">
    <w:abstractNumId w:val="23"/>
  </w:num>
  <w:num w:numId="28">
    <w:abstractNumId w:val="4"/>
  </w:num>
  <w:num w:numId="29">
    <w:abstractNumId w:val="22"/>
  </w:num>
  <w:num w:numId="30">
    <w:abstractNumId w:val="25"/>
  </w:num>
  <w:num w:numId="31">
    <w:abstractNumId w:val="11"/>
  </w:num>
  <w:num w:numId="32">
    <w:abstractNumId w:val="17"/>
  </w:num>
  <w:num w:numId="3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09"/>
    <w:rsid w:val="00003115"/>
    <w:rsid w:val="00005CCE"/>
    <w:rsid w:val="0002349E"/>
    <w:rsid w:val="00023848"/>
    <w:rsid w:val="00031AE4"/>
    <w:rsid w:val="000404BE"/>
    <w:rsid w:val="00040E4F"/>
    <w:rsid w:val="00044935"/>
    <w:rsid w:val="000525B7"/>
    <w:rsid w:val="00054055"/>
    <w:rsid w:val="00060DED"/>
    <w:rsid w:val="00062F3C"/>
    <w:rsid w:val="000660F1"/>
    <w:rsid w:val="00067CC0"/>
    <w:rsid w:val="00082869"/>
    <w:rsid w:val="00082C2E"/>
    <w:rsid w:val="00083B40"/>
    <w:rsid w:val="00085A68"/>
    <w:rsid w:val="00090CC6"/>
    <w:rsid w:val="00090F40"/>
    <w:rsid w:val="000947B8"/>
    <w:rsid w:val="000A04EF"/>
    <w:rsid w:val="000A15D5"/>
    <w:rsid w:val="000B3172"/>
    <w:rsid w:val="000B6E8E"/>
    <w:rsid w:val="000C59E1"/>
    <w:rsid w:val="000E1C84"/>
    <w:rsid w:val="000E3502"/>
    <w:rsid w:val="00100E18"/>
    <w:rsid w:val="00102750"/>
    <w:rsid w:val="00102AD5"/>
    <w:rsid w:val="00106217"/>
    <w:rsid w:val="0011287B"/>
    <w:rsid w:val="001129AB"/>
    <w:rsid w:val="001216CB"/>
    <w:rsid w:val="001217D0"/>
    <w:rsid w:val="001324FA"/>
    <w:rsid w:val="0013585F"/>
    <w:rsid w:val="00142634"/>
    <w:rsid w:val="00162126"/>
    <w:rsid w:val="0016283C"/>
    <w:rsid w:val="00163859"/>
    <w:rsid w:val="001662C4"/>
    <w:rsid w:val="00166F28"/>
    <w:rsid w:val="00174AC7"/>
    <w:rsid w:val="00175CBB"/>
    <w:rsid w:val="001764B8"/>
    <w:rsid w:val="00180443"/>
    <w:rsid w:val="00180FC9"/>
    <w:rsid w:val="00182288"/>
    <w:rsid w:val="001839FC"/>
    <w:rsid w:val="001926A5"/>
    <w:rsid w:val="00192C3B"/>
    <w:rsid w:val="00192E9F"/>
    <w:rsid w:val="001A19B3"/>
    <w:rsid w:val="001A45E6"/>
    <w:rsid w:val="001B6608"/>
    <w:rsid w:val="001B7444"/>
    <w:rsid w:val="001B7581"/>
    <w:rsid w:val="001C0D5B"/>
    <w:rsid w:val="001C1E99"/>
    <w:rsid w:val="001C2A6A"/>
    <w:rsid w:val="001C5627"/>
    <w:rsid w:val="001C6480"/>
    <w:rsid w:val="001D0F10"/>
    <w:rsid w:val="001D6966"/>
    <w:rsid w:val="001D6A54"/>
    <w:rsid w:val="001E217C"/>
    <w:rsid w:val="001E7493"/>
    <w:rsid w:val="001F2A0E"/>
    <w:rsid w:val="001F2E4D"/>
    <w:rsid w:val="001F6D58"/>
    <w:rsid w:val="002005A5"/>
    <w:rsid w:val="002028DD"/>
    <w:rsid w:val="00205618"/>
    <w:rsid w:val="002062BD"/>
    <w:rsid w:val="00215350"/>
    <w:rsid w:val="00216C51"/>
    <w:rsid w:val="002172B3"/>
    <w:rsid w:val="002203DB"/>
    <w:rsid w:val="00221009"/>
    <w:rsid w:val="00223BEB"/>
    <w:rsid w:val="00224FAC"/>
    <w:rsid w:val="0022680B"/>
    <w:rsid w:val="0023053C"/>
    <w:rsid w:val="00232E27"/>
    <w:rsid w:val="002331D1"/>
    <w:rsid w:val="002365DD"/>
    <w:rsid w:val="0023770E"/>
    <w:rsid w:val="00240924"/>
    <w:rsid w:val="002529ED"/>
    <w:rsid w:val="00262291"/>
    <w:rsid w:val="00263CE3"/>
    <w:rsid w:val="00267C34"/>
    <w:rsid w:val="002802B2"/>
    <w:rsid w:val="00283294"/>
    <w:rsid w:val="002866F4"/>
    <w:rsid w:val="0029151C"/>
    <w:rsid w:val="00292055"/>
    <w:rsid w:val="0029663C"/>
    <w:rsid w:val="002A2202"/>
    <w:rsid w:val="002B2814"/>
    <w:rsid w:val="002B3070"/>
    <w:rsid w:val="002B33B4"/>
    <w:rsid w:val="002B6CC9"/>
    <w:rsid w:val="002C0670"/>
    <w:rsid w:val="002C63CF"/>
    <w:rsid w:val="002C75E9"/>
    <w:rsid w:val="002C7E30"/>
    <w:rsid w:val="002D5381"/>
    <w:rsid w:val="002D6211"/>
    <w:rsid w:val="002E197A"/>
    <w:rsid w:val="002E2BB3"/>
    <w:rsid w:val="002F2D19"/>
    <w:rsid w:val="002F4843"/>
    <w:rsid w:val="00300EC4"/>
    <w:rsid w:val="00301106"/>
    <w:rsid w:val="00306E0B"/>
    <w:rsid w:val="0031049D"/>
    <w:rsid w:val="00311071"/>
    <w:rsid w:val="00313B9B"/>
    <w:rsid w:val="00314259"/>
    <w:rsid w:val="0032201C"/>
    <w:rsid w:val="00324E24"/>
    <w:rsid w:val="00332ED1"/>
    <w:rsid w:val="00333BE0"/>
    <w:rsid w:val="0033566C"/>
    <w:rsid w:val="00344D8F"/>
    <w:rsid w:val="0034787C"/>
    <w:rsid w:val="00351AED"/>
    <w:rsid w:val="00354895"/>
    <w:rsid w:val="00361241"/>
    <w:rsid w:val="0036695C"/>
    <w:rsid w:val="00372A77"/>
    <w:rsid w:val="00376991"/>
    <w:rsid w:val="003777DC"/>
    <w:rsid w:val="0037787E"/>
    <w:rsid w:val="00381166"/>
    <w:rsid w:val="00381886"/>
    <w:rsid w:val="00397AFC"/>
    <w:rsid w:val="003B50C3"/>
    <w:rsid w:val="003C3A34"/>
    <w:rsid w:val="003C5450"/>
    <w:rsid w:val="003C6ADE"/>
    <w:rsid w:val="003D1753"/>
    <w:rsid w:val="003D5397"/>
    <w:rsid w:val="003D54BD"/>
    <w:rsid w:val="003D5CAD"/>
    <w:rsid w:val="003E7888"/>
    <w:rsid w:val="003F0501"/>
    <w:rsid w:val="003F6D72"/>
    <w:rsid w:val="003F7A64"/>
    <w:rsid w:val="004011BD"/>
    <w:rsid w:val="00402691"/>
    <w:rsid w:val="0040288C"/>
    <w:rsid w:val="004042B0"/>
    <w:rsid w:val="00407C53"/>
    <w:rsid w:val="00411BA4"/>
    <w:rsid w:val="00414377"/>
    <w:rsid w:val="0041478B"/>
    <w:rsid w:val="0042192C"/>
    <w:rsid w:val="00423CAF"/>
    <w:rsid w:val="00423DFC"/>
    <w:rsid w:val="00425138"/>
    <w:rsid w:val="00427C08"/>
    <w:rsid w:val="00431081"/>
    <w:rsid w:val="00431D47"/>
    <w:rsid w:val="004330C4"/>
    <w:rsid w:val="004357AD"/>
    <w:rsid w:val="0044188F"/>
    <w:rsid w:val="0044420A"/>
    <w:rsid w:val="00451825"/>
    <w:rsid w:val="00454D67"/>
    <w:rsid w:val="00455AFE"/>
    <w:rsid w:val="00470B4C"/>
    <w:rsid w:val="00471B54"/>
    <w:rsid w:val="00475BDC"/>
    <w:rsid w:val="004774D9"/>
    <w:rsid w:val="00477CD5"/>
    <w:rsid w:val="004816A0"/>
    <w:rsid w:val="00481BEF"/>
    <w:rsid w:val="00482E6C"/>
    <w:rsid w:val="004834C7"/>
    <w:rsid w:val="004912AF"/>
    <w:rsid w:val="004946E6"/>
    <w:rsid w:val="004A2596"/>
    <w:rsid w:val="004B4EC8"/>
    <w:rsid w:val="004C221D"/>
    <w:rsid w:val="004C63E6"/>
    <w:rsid w:val="004D225C"/>
    <w:rsid w:val="004D6024"/>
    <w:rsid w:val="004D6902"/>
    <w:rsid w:val="004D6E3B"/>
    <w:rsid w:val="004D7AA1"/>
    <w:rsid w:val="004E4CF5"/>
    <w:rsid w:val="004F17B5"/>
    <w:rsid w:val="004F4E8C"/>
    <w:rsid w:val="004F7E86"/>
    <w:rsid w:val="00501023"/>
    <w:rsid w:val="00501F0E"/>
    <w:rsid w:val="005061C2"/>
    <w:rsid w:val="00513CC8"/>
    <w:rsid w:val="00513FDD"/>
    <w:rsid w:val="00517A39"/>
    <w:rsid w:val="005205A7"/>
    <w:rsid w:val="00521295"/>
    <w:rsid w:val="00524C57"/>
    <w:rsid w:val="00535232"/>
    <w:rsid w:val="00544F24"/>
    <w:rsid w:val="005456C2"/>
    <w:rsid w:val="00555C51"/>
    <w:rsid w:val="00567706"/>
    <w:rsid w:val="0056773B"/>
    <w:rsid w:val="005866BC"/>
    <w:rsid w:val="00586B9B"/>
    <w:rsid w:val="00586E94"/>
    <w:rsid w:val="00593231"/>
    <w:rsid w:val="005A0C84"/>
    <w:rsid w:val="005A27D1"/>
    <w:rsid w:val="005A7ADC"/>
    <w:rsid w:val="005B0E7B"/>
    <w:rsid w:val="005B13C7"/>
    <w:rsid w:val="005B327F"/>
    <w:rsid w:val="005B7273"/>
    <w:rsid w:val="005D4552"/>
    <w:rsid w:val="005F6FCF"/>
    <w:rsid w:val="00604F81"/>
    <w:rsid w:val="00607AA4"/>
    <w:rsid w:val="00607E37"/>
    <w:rsid w:val="00611B61"/>
    <w:rsid w:val="006354A7"/>
    <w:rsid w:val="006355D1"/>
    <w:rsid w:val="00670CE0"/>
    <w:rsid w:val="00673084"/>
    <w:rsid w:val="0067711D"/>
    <w:rsid w:val="00691FAB"/>
    <w:rsid w:val="006965EC"/>
    <w:rsid w:val="006A0E69"/>
    <w:rsid w:val="006A2BC0"/>
    <w:rsid w:val="006A53C2"/>
    <w:rsid w:val="006B443D"/>
    <w:rsid w:val="006C6598"/>
    <w:rsid w:val="006C6680"/>
    <w:rsid w:val="006C6C2A"/>
    <w:rsid w:val="006C7198"/>
    <w:rsid w:val="006F0C42"/>
    <w:rsid w:val="006F45A4"/>
    <w:rsid w:val="006F4900"/>
    <w:rsid w:val="006F769E"/>
    <w:rsid w:val="0070287B"/>
    <w:rsid w:val="007060C5"/>
    <w:rsid w:val="00714A0C"/>
    <w:rsid w:val="00714BCE"/>
    <w:rsid w:val="00717BCD"/>
    <w:rsid w:val="00720653"/>
    <w:rsid w:val="00721FC0"/>
    <w:rsid w:val="00722E13"/>
    <w:rsid w:val="00735CAA"/>
    <w:rsid w:val="00736386"/>
    <w:rsid w:val="00736AE6"/>
    <w:rsid w:val="00737011"/>
    <w:rsid w:val="00740522"/>
    <w:rsid w:val="007471E6"/>
    <w:rsid w:val="00755A72"/>
    <w:rsid w:val="0076205E"/>
    <w:rsid w:val="00767F37"/>
    <w:rsid w:val="00770452"/>
    <w:rsid w:val="00773F9E"/>
    <w:rsid w:val="00777F76"/>
    <w:rsid w:val="007820DB"/>
    <w:rsid w:val="00785196"/>
    <w:rsid w:val="0078621F"/>
    <w:rsid w:val="0078685A"/>
    <w:rsid w:val="00791B0A"/>
    <w:rsid w:val="00791F27"/>
    <w:rsid w:val="007936E5"/>
    <w:rsid w:val="007941D5"/>
    <w:rsid w:val="007A11CD"/>
    <w:rsid w:val="007A3E1D"/>
    <w:rsid w:val="007B734B"/>
    <w:rsid w:val="007C00EF"/>
    <w:rsid w:val="007C7FC3"/>
    <w:rsid w:val="007D50CB"/>
    <w:rsid w:val="007E1026"/>
    <w:rsid w:val="007E16AF"/>
    <w:rsid w:val="007F3250"/>
    <w:rsid w:val="008042D0"/>
    <w:rsid w:val="0080495B"/>
    <w:rsid w:val="00805C78"/>
    <w:rsid w:val="00823B28"/>
    <w:rsid w:val="008240D3"/>
    <w:rsid w:val="00832252"/>
    <w:rsid w:val="00832E7E"/>
    <w:rsid w:val="00836900"/>
    <w:rsid w:val="00841930"/>
    <w:rsid w:val="00841A9D"/>
    <w:rsid w:val="00845355"/>
    <w:rsid w:val="00857909"/>
    <w:rsid w:val="008635D1"/>
    <w:rsid w:val="00864734"/>
    <w:rsid w:val="0086495F"/>
    <w:rsid w:val="00870A2D"/>
    <w:rsid w:val="00875DBE"/>
    <w:rsid w:val="00876701"/>
    <w:rsid w:val="00877247"/>
    <w:rsid w:val="00881133"/>
    <w:rsid w:val="008831AD"/>
    <w:rsid w:val="0089192A"/>
    <w:rsid w:val="008A49D9"/>
    <w:rsid w:val="008C1304"/>
    <w:rsid w:val="008D0D56"/>
    <w:rsid w:val="008D1517"/>
    <w:rsid w:val="008D280D"/>
    <w:rsid w:val="008E135C"/>
    <w:rsid w:val="008E2D7A"/>
    <w:rsid w:val="008E3FD1"/>
    <w:rsid w:val="008E4C95"/>
    <w:rsid w:val="008F5E89"/>
    <w:rsid w:val="00901FF0"/>
    <w:rsid w:val="00903A23"/>
    <w:rsid w:val="00904D4F"/>
    <w:rsid w:val="00905EFC"/>
    <w:rsid w:val="009217FC"/>
    <w:rsid w:val="0092244E"/>
    <w:rsid w:val="009233B4"/>
    <w:rsid w:val="00934D14"/>
    <w:rsid w:val="00940029"/>
    <w:rsid w:val="009427DC"/>
    <w:rsid w:val="009448CE"/>
    <w:rsid w:val="00953E20"/>
    <w:rsid w:val="009562EF"/>
    <w:rsid w:val="0095792B"/>
    <w:rsid w:val="00960512"/>
    <w:rsid w:val="00961F48"/>
    <w:rsid w:val="00972411"/>
    <w:rsid w:val="0098447E"/>
    <w:rsid w:val="00992838"/>
    <w:rsid w:val="009A4C83"/>
    <w:rsid w:val="009D30E3"/>
    <w:rsid w:val="009E3999"/>
    <w:rsid w:val="009E7B8D"/>
    <w:rsid w:val="009F0F2E"/>
    <w:rsid w:val="009F2358"/>
    <w:rsid w:val="009F2CAE"/>
    <w:rsid w:val="009F3A66"/>
    <w:rsid w:val="009F4C1F"/>
    <w:rsid w:val="009F5D57"/>
    <w:rsid w:val="009F6E26"/>
    <w:rsid w:val="00A01B39"/>
    <w:rsid w:val="00A02D75"/>
    <w:rsid w:val="00A0539F"/>
    <w:rsid w:val="00A059F1"/>
    <w:rsid w:val="00A0698A"/>
    <w:rsid w:val="00A2589E"/>
    <w:rsid w:val="00A27D07"/>
    <w:rsid w:val="00A30549"/>
    <w:rsid w:val="00A35C1B"/>
    <w:rsid w:val="00A36C72"/>
    <w:rsid w:val="00A40E3C"/>
    <w:rsid w:val="00A50E13"/>
    <w:rsid w:val="00A576B7"/>
    <w:rsid w:val="00A57BCB"/>
    <w:rsid w:val="00A63558"/>
    <w:rsid w:val="00A67EC2"/>
    <w:rsid w:val="00A70E4D"/>
    <w:rsid w:val="00A71950"/>
    <w:rsid w:val="00A72F60"/>
    <w:rsid w:val="00A74023"/>
    <w:rsid w:val="00A75B11"/>
    <w:rsid w:val="00A75BE3"/>
    <w:rsid w:val="00A75C38"/>
    <w:rsid w:val="00A80850"/>
    <w:rsid w:val="00A836BD"/>
    <w:rsid w:val="00A83D28"/>
    <w:rsid w:val="00A85A21"/>
    <w:rsid w:val="00A91E17"/>
    <w:rsid w:val="00A948AA"/>
    <w:rsid w:val="00AA0D6E"/>
    <w:rsid w:val="00AB2D9A"/>
    <w:rsid w:val="00AB6665"/>
    <w:rsid w:val="00AB7F87"/>
    <w:rsid w:val="00AC2813"/>
    <w:rsid w:val="00AC3F92"/>
    <w:rsid w:val="00AD2D3D"/>
    <w:rsid w:val="00AD7925"/>
    <w:rsid w:val="00AE5349"/>
    <w:rsid w:val="00AE626C"/>
    <w:rsid w:val="00AE6277"/>
    <w:rsid w:val="00AF26C1"/>
    <w:rsid w:val="00AF2B0E"/>
    <w:rsid w:val="00B06889"/>
    <w:rsid w:val="00B10B0D"/>
    <w:rsid w:val="00B11BDD"/>
    <w:rsid w:val="00B15BD3"/>
    <w:rsid w:val="00B20DBE"/>
    <w:rsid w:val="00B365D9"/>
    <w:rsid w:val="00B4316B"/>
    <w:rsid w:val="00B4333A"/>
    <w:rsid w:val="00B511AC"/>
    <w:rsid w:val="00B5713D"/>
    <w:rsid w:val="00B67F00"/>
    <w:rsid w:val="00B70283"/>
    <w:rsid w:val="00B71367"/>
    <w:rsid w:val="00B717C9"/>
    <w:rsid w:val="00B735C2"/>
    <w:rsid w:val="00B73CDD"/>
    <w:rsid w:val="00B76153"/>
    <w:rsid w:val="00B85852"/>
    <w:rsid w:val="00B930E6"/>
    <w:rsid w:val="00B955F7"/>
    <w:rsid w:val="00B9673D"/>
    <w:rsid w:val="00B9745B"/>
    <w:rsid w:val="00BA4765"/>
    <w:rsid w:val="00BA5687"/>
    <w:rsid w:val="00BA605A"/>
    <w:rsid w:val="00BA7A31"/>
    <w:rsid w:val="00BB0D86"/>
    <w:rsid w:val="00BB2DC7"/>
    <w:rsid w:val="00BC1761"/>
    <w:rsid w:val="00BC2E80"/>
    <w:rsid w:val="00BC72DA"/>
    <w:rsid w:val="00BD3FE7"/>
    <w:rsid w:val="00BD5421"/>
    <w:rsid w:val="00BE062C"/>
    <w:rsid w:val="00BE07C4"/>
    <w:rsid w:val="00BE4B14"/>
    <w:rsid w:val="00BE7357"/>
    <w:rsid w:val="00BF47B8"/>
    <w:rsid w:val="00BF69CE"/>
    <w:rsid w:val="00BF7768"/>
    <w:rsid w:val="00C020D3"/>
    <w:rsid w:val="00C053FE"/>
    <w:rsid w:val="00C076FB"/>
    <w:rsid w:val="00C14872"/>
    <w:rsid w:val="00C20244"/>
    <w:rsid w:val="00C2140C"/>
    <w:rsid w:val="00C25786"/>
    <w:rsid w:val="00C2676D"/>
    <w:rsid w:val="00C31F16"/>
    <w:rsid w:val="00C40AAB"/>
    <w:rsid w:val="00C56339"/>
    <w:rsid w:val="00C56E05"/>
    <w:rsid w:val="00C671A7"/>
    <w:rsid w:val="00C762A7"/>
    <w:rsid w:val="00C819CB"/>
    <w:rsid w:val="00C843AA"/>
    <w:rsid w:val="00C91388"/>
    <w:rsid w:val="00C93EDD"/>
    <w:rsid w:val="00C94E08"/>
    <w:rsid w:val="00C95012"/>
    <w:rsid w:val="00C968F4"/>
    <w:rsid w:val="00CB477E"/>
    <w:rsid w:val="00CC55EC"/>
    <w:rsid w:val="00CD04A4"/>
    <w:rsid w:val="00CD228C"/>
    <w:rsid w:val="00CD7BDC"/>
    <w:rsid w:val="00CE1DC4"/>
    <w:rsid w:val="00CE4095"/>
    <w:rsid w:val="00CF0E3C"/>
    <w:rsid w:val="00CF652A"/>
    <w:rsid w:val="00D0175A"/>
    <w:rsid w:val="00D01B80"/>
    <w:rsid w:val="00D03D10"/>
    <w:rsid w:val="00D1315E"/>
    <w:rsid w:val="00D15307"/>
    <w:rsid w:val="00D20148"/>
    <w:rsid w:val="00D215D9"/>
    <w:rsid w:val="00D2271A"/>
    <w:rsid w:val="00D2570D"/>
    <w:rsid w:val="00D25E55"/>
    <w:rsid w:val="00D30685"/>
    <w:rsid w:val="00D35DA3"/>
    <w:rsid w:val="00D51DB6"/>
    <w:rsid w:val="00D54291"/>
    <w:rsid w:val="00D57F0C"/>
    <w:rsid w:val="00D605D9"/>
    <w:rsid w:val="00D646D5"/>
    <w:rsid w:val="00D653BE"/>
    <w:rsid w:val="00D673D5"/>
    <w:rsid w:val="00D67CFD"/>
    <w:rsid w:val="00D70012"/>
    <w:rsid w:val="00D715E7"/>
    <w:rsid w:val="00D71C5F"/>
    <w:rsid w:val="00D766EA"/>
    <w:rsid w:val="00D80554"/>
    <w:rsid w:val="00D8792C"/>
    <w:rsid w:val="00D91C0B"/>
    <w:rsid w:val="00DA04A1"/>
    <w:rsid w:val="00DA50E3"/>
    <w:rsid w:val="00DB459A"/>
    <w:rsid w:val="00DC67BE"/>
    <w:rsid w:val="00DE1FBF"/>
    <w:rsid w:val="00DE37D4"/>
    <w:rsid w:val="00DE7486"/>
    <w:rsid w:val="00DF3B30"/>
    <w:rsid w:val="00E0421B"/>
    <w:rsid w:val="00E04A7E"/>
    <w:rsid w:val="00E05651"/>
    <w:rsid w:val="00E11CBA"/>
    <w:rsid w:val="00E120FC"/>
    <w:rsid w:val="00E13279"/>
    <w:rsid w:val="00E32FC6"/>
    <w:rsid w:val="00E35593"/>
    <w:rsid w:val="00E356DC"/>
    <w:rsid w:val="00E67CD0"/>
    <w:rsid w:val="00E7304D"/>
    <w:rsid w:val="00E80D48"/>
    <w:rsid w:val="00E846EE"/>
    <w:rsid w:val="00E9213D"/>
    <w:rsid w:val="00EA568F"/>
    <w:rsid w:val="00EB1B4A"/>
    <w:rsid w:val="00EC0056"/>
    <w:rsid w:val="00ED3C65"/>
    <w:rsid w:val="00EE557B"/>
    <w:rsid w:val="00F036E7"/>
    <w:rsid w:val="00F12E63"/>
    <w:rsid w:val="00F159CA"/>
    <w:rsid w:val="00F15FEC"/>
    <w:rsid w:val="00F1720E"/>
    <w:rsid w:val="00F24B85"/>
    <w:rsid w:val="00F25976"/>
    <w:rsid w:val="00F32ADD"/>
    <w:rsid w:val="00F330AF"/>
    <w:rsid w:val="00F365C0"/>
    <w:rsid w:val="00F464D5"/>
    <w:rsid w:val="00F4775E"/>
    <w:rsid w:val="00F52A75"/>
    <w:rsid w:val="00F62035"/>
    <w:rsid w:val="00F63875"/>
    <w:rsid w:val="00F80272"/>
    <w:rsid w:val="00F86761"/>
    <w:rsid w:val="00F902A9"/>
    <w:rsid w:val="00F972B2"/>
    <w:rsid w:val="00FA3171"/>
    <w:rsid w:val="00FA48BA"/>
    <w:rsid w:val="00FA749C"/>
    <w:rsid w:val="00FB1530"/>
    <w:rsid w:val="00FC16B9"/>
    <w:rsid w:val="00FC4EFB"/>
    <w:rsid w:val="00FC588A"/>
    <w:rsid w:val="00FC69A4"/>
    <w:rsid w:val="00FC7AEE"/>
    <w:rsid w:val="00FD5A2F"/>
    <w:rsid w:val="00FF410E"/>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EA001A"/>
  <w14:defaultImageDpi w14:val="330"/>
  <w15:chartTrackingRefBased/>
  <w15:docId w15:val="{C786A9E9-DBB5-4B9D-A8F6-D69EEB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85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4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4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8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8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6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6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6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6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6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Normal"/>
    <w:uiPriority w:val="99"/>
    <w:rsid w:val="00283294"/>
    <w:pPr>
      <w:widowControl w:val="0"/>
      <w:suppressAutoHyphens/>
      <w:autoSpaceDE w:val="0"/>
      <w:autoSpaceDN w:val="0"/>
      <w:adjustRightInd w:val="0"/>
      <w:spacing w:line="260" w:lineRule="atLeast"/>
      <w:textAlignment w:val="center"/>
    </w:pPr>
    <w:rPr>
      <w:rFonts w:ascii="Times New Roman" w:eastAsia="Times New Roman" w:hAnsi="Times New Roman" w:cs="Times New Roman"/>
      <w:color w:val="000000"/>
      <w:szCs w:val="21"/>
    </w:rPr>
  </w:style>
  <w:style w:type="character" w:customStyle="1" w:styleId="A63">
    <w:name w:val="A6+3"/>
    <w:uiPriority w:val="99"/>
    <w:rsid w:val="00535232"/>
    <w:rPr>
      <w:rFonts w:cs="Gill Sans MT"/>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FAD767FD06B4DBD5FB1C2D87751C5" ma:contentTypeVersion="12" ma:contentTypeDescription="Create a new document." ma:contentTypeScope="" ma:versionID="9819b01b5cbdc71001f90782ae0e3518">
  <xsd:schema xmlns:xsd="http://www.w3.org/2001/XMLSchema" xmlns:xs="http://www.w3.org/2001/XMLSchema" xmlns:p="http://schemas.microsoft.com/office/2006/metadata/properties" xmlns:ns3="f493a36e-2f45-40c7-a1b4-c185fea12de6" xmlns:ns4="a2094839-fdf3-4009-b89b-a4ba2ce74150" targetNamespace="http://schemas.microsoft.com/office/2006/metadata/properties" ma:root="true" ma:fieldsID="cc36f08ab4eec245760b04db58436606" ns3:_="" ns4:_="">
    <xsd:import namespace="f493a36e-2f45-40c7-a1b4-c185fea12de6"/>
    <xsd:import namespace="a2094839-fdf3-4009-b89b-a4ba2ce74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a36e-2f45-40c7-a1b4-c185fea12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4839-fdf3-4009-b89b-a4ba2ce741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2F51-2C39-4D32-9E02-1CEB68BFEB1E}">
  <ds:schemaRefs>
    <ds:schemaRef ds:uri="http://schemas.microsoft.com/sharepoint/v3/contenttype/forms"/>
  </ds:schemaRefs>
</ds:datastoreItem>
</file>

<file path=customXml/itemProps2.xml><?xml version="1.0" encoding="utf-8"?>
<ds:datastoreItem xmlns:ds="http://schemas.openxmlformats.org/officeDocument/2006/customXml" ds:itemID="{AED2E449-2F9B-4ED1-BFD6-E2BE5087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a36e-2f45-40c7-a1b4-c185fea12de6"/>
    <ds:schemaRef ds:uri="a2094839-fdf3-4009-b89b-a4ba2ce74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287EC-4BE5-41F6-9AA8-7CD9985F4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FDF56A-8D36-43FE-A164-AAD9EF28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Kilduff</dc:creator>
  <cp:keywords/>
  <dc:description/>
  <cp:lastModifiedBy>Kerri Ward</cp:lastModifiedBy>
  <cp:revision>5</cp:revision>
  <cp:lastPrinted>2014-07-23T12:27:00Z</cp:lastPrinted>
  <dcterms:created xsi:type="dcterms:W3CDTF">2020-03-12T16:59:00Z</dcterms:created>
  <dcterms:modified xsi:type="dcterms:W3CDTF">2020-04-15T14:02:00Z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0x010100F46FAD767FD06B4DBD5FB1C2D87751C5</vt:lpwstr>
  </property>
</Properties>
</file>